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3EB7" w:rsidRDefault="00FB0F15">
      <w:pPr>
        <w:rPr>
          <w:rFonts w:ascii="Maiandra GD" w:hAnsi="Maiandra GD"/>
          <w:sz w:val="32"/>
          <w:szCs w:val="32"/>
        </w:rPr>
      </w:pPr>
      <w:r w:rsidRPr="00FB0F15">
        <w:rPr>
          <w:rFonts w:ascii="Maiandra GD" w:hAnsi="Maiandra GD"/>
          <w:sz w:val="32"/>
          <w:szCs w:val="32"/>
        </w:rPr>
        <w:t>Seybold rank Scopus 4 2024</w:t>
      </w:r>
    </w:p>
    <w:p w:rsidR="00FB0F15" w:rsidRPr="00FB0F15" w:rsidRDefault="00FB0F15">
      <w:pPr>
        <w:rPr>
          <w:rFonts w:ascii="Maiandra GD" w:hAnsi="Maiandra GD"/>
          <w:sz w:val="32"/>
          <w:szCs w:val="32"/>
        </w:rPr>
      </w:pPr>
      <w:r w:rsidRPr="00FB0F15">
        <w:rPr>
          <w:rFonts w:ascii="Maiandra GD" w:hAnsi="Maiandra GD"/>
          <w:sz w:val="32"/>
          <w:szCs w:val="32"/>
        </w:rPr>
        <w:drawing>
          <wp:inline distT="0" distB="0" distL="0" distR="0" wp14:anchorId="69EBAFDD" wp14:editId="3AF5DF01">
            <wp:extent cx="5731510" cy="3223895"/>
            <wp:effectExtent l="0" t="0" r="2540" b="0"/>
            <wp:docPr id="416516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161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F15" w:rsidRPr="00FB0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15"/>
    <w:rsid w:val="00313EB7"/>
    <w:rsid w:val="004C1928"/>
    <w:rsid w:val="007928D3"/>
    <w:rsid w:val="009B61BD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0564"/>
  <w15:chartTrackingRefBased/>
  <w15:docId w15:val="{BD560CEF-8BC2-4401-98E3-CD9B7C16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F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F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F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F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F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F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F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antyo pracoyo</dc:creator>
  <cp:keywords/>
  <dc:description/>
  <cp:lastModifiedBy>antyo pracoyo</cp:lastModifiedBy>
  <cp:revision>1</cp:revision>
  <dcterms:created xsi:type="dcterms:W3CDTF">2025-04-14T03:15:00Z</dcterms:created>
  <dcterms:modified xsi:type="dcterms:W3CDTF">2025-04-14T03:16:00Z</dcterms:modified>
</cp:coreProperties>
</file>