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45" w:rsidRDefault="005040EB" w:rsidP="00B12B45">
      <w:pPr>
        <w:pStyle w:val="Default"/>
        <w:jc w:val="center"/>
        <w:rPr>
          <w:b/>
          <w:bCs/>
          <w:sz w:val="28"/>
          <w:szCs w:val="28"/>
        </w:rPr>
      </w:pPr>
      <w:r>
        <w:rPr>
          <w:b/>
          <w:bCs/>
          <w:sz w:val="28"/>
          <w:szCs w:val="28"/>
        </w:rPr>
        <w:t>CURRICULUM VITAE AN SPARTA</w:t>
      </w:r>
    </w:p>
    <w:p w:rsidR="00B12B45" w:rsidRDefault="00B12B45" w:rsidP="00B12B45">
      <w:pPr>
        <w:pStyle w:val="Default"/>
        <w:jc w:val="center"/>
        <w:rPr>
          <w:b/>
          <w:bCs/>
          <w:sz w:val="28"/>
          <w:szCs w:val="28"/>
        </w:rPr>
      </w:pPr>
    </w:p>
    <w:p w:rsidR="00B12B45" w:rsidRDefault="007449B9" w:rsidP="00B12B45">
      <w:pPr>
        <w:pStyle w:val="Default"/>
        <w:jc w:val="center"/>
        <w:rPr>
          <w:b/>
          <w:bCs/>
          <w:sz w:val="28"/>
          <w:szCs w:val="28"/>
        </w:rPr>
      </w:pPr>
      <w:r w:rsidRPr="008E1472">
        <w:rPr>
          <w:b/>
          <w:noProof/>
          <w:sz w:val="28"/>
          <w:szCs w:val="28"/>
        </w:rPr>
        <w:drawing>
          <wp:inline distT="0" distB="0" distL="0" distR="0">
            <wp:extent cx="1298575" cy="1590675"/>
            <wp:effectExtent l="0" t="0" r="0" b="9525"/>
            <wp:docPr id="1" name="Picture 2" descr="D:\vidio dan photo sparta\08-photo lain\phaspoto keluarga\210750260_10219965032101136_64912077419298111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dio dan photo sparta\08-photo lain\phaspoto keluarga\210750260_10219965032101136_649120774192981115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590675"/>
                    </a:xfrm>
                    <a:prstGeom prst="rect">
                      <a:avLst/>
                    </a:prstGeom>
                    <a:noFill/>
                    <a:ln>
                      <a:noFill/>
                    </a:ln>
                  </pic:spPr>
                </pic:pic>
              </a:graphicData>
            </a:graphic>
          </wp:inline>
        </w:drawing>
      </w:r>
    </w:p>
    <w:p w:rsidR="00B12B45" w:rsidRDefault="00B12B45" w:rsidP="00B12B45">
      <w:pPr>
        <w:pStyle w:val="Default"/>
        <w:jc w:val="center"/>
        <w:rPr>
          <w:b/>
          <w:bCs/>
          <w:sz w:val="28"/>
          <w:szCs w:val="28"/>
        </w:rPr>
      </w:pPr>
    </w:p>
    <w:p w:rsidR="00B12B45" w:rsidRDefault="00B12B45" w:rsidP="00B12B45">
      <w:pPr>
        <w:pStyle w:val="Default"/>
        <w:jc w:val="center"/>
        <w:rPr>
          <w:b/>
          <w:bCs/>
        </w:rPr>
      </w:pPr>
    </w:p>
    <w:p w:rsidR="00B12B45" w:rsidRPr="00CF4201" w:rsidRDefault="00B12B45" w:rsidP="00B12B45">
      <w:pPr>
        <w:pStyle w:val="Default"/>
        <w:jc w:val="center"/>
        <w:rPr>
          <w:b/>
          <w:bCs/>
        </w:rPr>
      </w:pPr>
    </w:p>
    <w:p w:rsidR="00B12B45" w:rsidRDefault="00B12B45" w:rsidP="00B12B45">
      <w:pPr>
        <w:pStyle w:val="Default"/>
        <w:numPr>
          <w:ilvl w:val="0"/>
          <w:numId w:val="25"/>
        </w:numPr>
        <w:tabs>
          <w:tab w:val="left" w:pos="360"/>
        </w:tabs>
        <w:ind w:left="360" w:hanging="360"/>
        <w:rPr>
          <w:b/>
          <w:bCs/>
          <w:sz w:val="28"/>
          <w:szCs w:val="28"/>
        </w:rPr>
      </w:pPr>
      <w:r w:rsidRPr="00E61385">
        <w:rPr>
          <w:b/>
          <w:bCs/>
          <w:sz w:val="28"/>
          <w:szCs w:val="28"/>
        </w:rPr>
        <w:t>I</w:t>
      </w:r>
      <w:r>
        <w:rPr>
          <w:b/>
          <w:bCs/>
          <w:sz w:val="28"/>
          <w:szCs w:val="28"/>
        </w:rPr>
        <w:t>DENTITAS PRIBADI</w:t>
      </w:r>
      <w:r w:rsidRPr="00E61385">
        <w:rPr>
          <w:b/>
          <w:bCs/>
          <w:sz w:val="28"/>
          <w:szCs w:val="28"/>
        </w:rPr>
        <w:t xml:space="preserve"> </w:t>
      </w:r>
    </w:p>
    <w:p w:rsidR="00B12B45" w:rsidRPr="00E61385" w:rsidRDefault="00B12B45" w:rsidP="00B12B45">
      <w:pPr>
        <w:pStyle w:val="Default"/>
        <w:tabs>
          <w:tab w:val="left" w:pos="360"/>
        </w:tabs>
        <w:ind w:left="1080"/>
        <w:rPr>
          <w:b/>
          <w:bCs/>
          <w:sz w:val="28"/>
          <w:szCs w:val="28"/>
        </w:rPr>
      </w:pPr>
    </w:p>
    <w:tbl>
      <w:tblPr>
        <w:tblW w:w="0" w:type="auto"/>
        <w:tblInd w:w="-72" w:type="dxa"/>
        <w:tblLook w:val="04A0" w:firstRow="1" w:lastRow="0" w:firstColumn="1" w:lastColumn="0" w:noHBand="0" w:noVBand="1"/>
      </w:tblPr>
      <w:tblGrid>
        <w:gridCol w:w="516"/>
        <w:gridCol w:w="2843"/>
        <w:gridCol w:w="296"/>
        <w:gridCol w:w="5374"/>
      </w:tblGrid>
      <w:tr w:rsidR="007449B9" w:rsidRPr="008E1472" w:rsidTr="008E1472">
        <w:tc>
          <w:tcPr>
            <w:tcW w:w="505" w:type="dxa"/>
            <w:shd w:val="clear" w:color="auto" w:fill="auto"/>
          </w:tcPr>
          <w:p w:rsidR="00B12B45" w:rsidRPr="008E1472" w:rsidRDefault="00B12B45" w:rsidP="008E1472">
            <w:pPr>
              <w:pStyle w:val="Default"/>
              <w:tabs>
                <w:tab w:val="left" w:pos="360"/>
              </w:tabs>
              <w:jc w:val="right"/>
              <w:rPr>
                <w:bCs/>
              </w:rPr>
            </w:pPr>
            <w:r w:rsidRPr="008E1472">
              <w:rPr>
                <w:bCs/>
              </w:rPr>
              <w:t>1.</w:t>
            </w:r>
          </w:p>
        </w:tc>
        <w:tc>
          <w:tcPr>
            <w:tcW w:w="2843" w:type="dxa"/>
            <w:shd w:val="clear" w:color="auto" w:fill="auto"/>
          </w:tcPr>
          <w:p w:rsidR="00B12B45" w:rsidRPr="008E1472" w:rsidRDefault="00B12B45" w:rsidP="008E1472">
            <w:pPr>
              <w:pStyle w:val="Default"/>
              <w:tabs>
                <w:tab w:val="left" w:pos="360"/>
              </w:tabs>
              <w:rPr>
                <w:b/>
                <w:bCs/>
              </w:rPr>
            </w:pPr>
            <w:r w:rsidRPr="008E1472">
              <w:t xml:space="preserve">Nama Lengkap dan gelar         </w:t>
            </w:r>
          </w:p>
        </w:tc>
        <w:tc>
          <w:tcPr>
            <w:tcW w:w="296" w:type="dxa"/>
            <w:shd w:val="clear" w:color="auto" w:fill="auto"/>
          </w:tcPr>
          <w:p w:rsidR="00B12B45" w:rsidRPr="008E1472" w:rsidRDefault="00B12B45" w:rsidP="008E1472">
            <w:pPr>
              <w:pStyle w:val="Default"/>
              <w:tabs>
                <w:tab w:val="left" w:pos="360"/>
              </w:tabs>
              <w:jc w:val="right"/>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pPr>
            <w:r w:rsidRPr="008E1472">
              <w:rPr>
                <w:b/>
              </w:rPr>
              <w:t>Ass</w:t>
            </w:r>
            <w:r w:rsidR="00B125C1" w:rsidRPr="008E1472">
              <w:rPr>
                <w:b/>
              </w:rPr>
              <w:t>oc</w:t>
            </w:r>
            <w:r w:rsidRPr="008E1472">
              <w:rPr>
                <w:b/>
              </w:rPr>
              <w:t>. Prof</w:t>
            </w:r>
            <w:r w:rsidR="008305DD" w:rsidRPr="008E1472">
              <w:rPr>
                <w:b/>
              </w:rPr>
              <w:t xml:space="preserve">. </w:t>
            </w:r>
            <w:r w:rsidRPr="008E1472">
              <w:rPr>
                <w:b/>
              </w:rPr>
              <w:t>Dr. Sparta, SE.,Ak., ME. CA</w:t>
            </w:r>
            <w:r w:rsidRPr="008E1472">
              <w:t xml:space="preserve">. </w:t>
            </w:r>
          </w:p>
          <w:p w:rsidR="00BD5183" w:rsidRPr="008E1472" w:rsidRDefault="00B12B45" w:rsidP="008E1472">
            <w:pPr>
              <w:pStyle w:val="Default"/>
              <w:tabs>
                <w:tab w:val="left" w:pos="360"/>
              </w:tabs>
              <w:jc w:val="both"/>
            </w:pPr>
            <w:r w:rsidRPr="008E1472">
              <w:t>Register Nasional Akuntan/RNA No.079</w:t>
            </w:r>
          </w:p>
        </w:tc>
      </w:tr>
      <w:tr w:rsidR="007449B9" w:rsidRPr="008E1472" w:rsidTr="008E1472">
        <w:tc>
          <w:tcPr>
            <w:tcW w:w="505" w:type="dxa"/>
            <w:shd w:val="clear" w:color="auto" w:fill="auto"/>
          </w:tcPr>
          <w:p w:rsidR="00BD5183" w:rsidRPr="008E1472" w:rsidRDefault="00BD5183" w:rsidP="008E1472">
            <w:pPr>
              <w:pStyle w:val="Default"/>
              <w:tabs>
                <w:tab w:val="left" w:pos="360"/>
              </w:tabs>
              <w:jc w:val="right"/>
              <w:rPr>
                <w:bCs/>
              </w:rPr>
            </w:pPr>
            <w:r w:rsidRPr="008E1472">
              <w:rPr>
                <w:bCs/>
              </w:rPr>
              <w:t>2.</w:t>
            </w:r>
          </w:p>
        </w:tc>
        <w:tc>
          <w:tcPr>
            <w:tcW w:w="2843" w:type="dxa"/>
            <w:shd w:val="clear" w:color="auto" w:fill="auto"/>
          </w:tcPr>
          <w:p w:rsidR="00BD5183" w:rsidRPr="008E1472" w:rsidRDefault="00BD5183" w:rsidP="008E1472">
            <w:pPr>
              <w:pStyle w:val="Default"/>
              <w:tabs>
                <w:tab w:val="left" w:pos="360"/>
              </w:tabs>
            </w:pPr>
            <w:r w:rsidRPr="008E1472">
              <w:t>No. KTP</w:t>
            </w:r>
          </w:p>
        </w:tc>
        <w:tc>
          <w:tcPr>
            <w:tcW w:w="296" w:type="dxa"/>
            <w:shd w:val="clear" w:color="auto" w:fill="auto"/>
          </w:tcPr>
          <w:p w:rsidR="00BD5183" w:rsidRPr="008E1472" w:rsidRDefault="00BD5183" w:rsidP="008E1472">
            <w:pPr>
              <w:pStyle w:val="Default"/>
              <w:tabs>
                <w:tab w:val="left" w:pos="360"/>
              </w:tabs>
              <w:jc w:val="right"/>
              <w:rPr>
                <w:b/>
                <w:bCs/>
              </w:rPr>
            </w:pPr>
            <w:r w:rsidRPr="008E1472">
              <w:rPr>
                <w:b/>
                <w:bCs/>
              </w:rPr>
              <w:t>:</w:t>
            </w:r>
          </w:p>
        </w:tc>
        <w:tc>
          <w:tcPr>
            <w:tcW w:w="5374" w:type="dxa"/>
            <w:shd w:val="clear" w:color="auto" w:fill="auto"/>
          </w:tcPr>
          <w:p w:rsidR="00BD5183" w:rsidRPr="008E1472" w:rsidRDefault="00BD5183" w:rsidP="008E1472">
            <w:pPr>
              <w:pStyle w:val="Default"/>
              <w:tabs>
                <w:tab w:val="left" w:pos="360"/>
              </w:tabs>
              <w:jc w:val="both"/>
              <w:rPr>
                <w:b/>
              </w:rPr>
            </w:pPr>
            <w:r w:rsidRPr="008E1472">
              <w:rPr>
                <w:b/>
              </w:rPr>
              <w:t>3674011609640002</w:t>
            </w:r>
          </w:p>
        </w:tc>
      </w:tr>
      <w:tr w:rsidR="007449B9" w:rsidRPr="008E1472" w:rsidTr="008E1472">
        <w:tc>
          <w:tcPr>
            <w:tcW w:w="505" w:type="dxa"/>
            <w:shd w:val="clear" w:color="auto" w:fill="auto"/>
          </w:tcPr>
          <w:p w:rsidR="00BD5183" w:rsidRPr="008E1472" w:rsidRDefault="00BD5183" w:rsidP="008E1472">
            <w:pPr>
              <w:pStyle w:val="Default"/>
              <w:tabs>
                <w:tab w:val="left" w:pos="360"/>
              </w:tabs>
              <w:jc w:val="right"/>
              <w:rPr>
                <w:bCs/>
              </w:rPr>
            </w:pPr>
            <w:r w:rsidRPr="008E1472">
              <w:rPr>
                <w:bCs/>
              </w:rPr>
              <w:t>3.</w:t>
            </w:r>
          </w:p>
        </w:tc>
        <w:tc>
          <w:tcPr>
            <w:tcW w:w="2843" w:type="dxa"/>
            <w:shd w:val="clear" w:color="auto" w:fill="auto"/>
          </w:tcPr>
          <w:p w:rsidR="00BD5183" w:rsidRPr="008E1472" w:rsidRDefault="00BD5183" w:rsidP="008E1472">
            <w:pPr>
              <w:pStyle w:val="Default"/>
              <w:tabs>
                <w:tab w:val="left" w:pos="360"/>
              </w:tabs>
            </w:pPr>
            <w:r w:rsidRPr="008E1472">
              <w:t>No. NPWP</w:t>
            </w:r>
          </w:p>
        </w:tc>
        <w:tc>
          <w:tcPr>
            <w:tcW w:w="296" w:type="dxa"/>
            <w:shd w:val="clear" w:color="auto" w:fill="auto"/>
          </w:tcPr>
          <w:p w:rsidR="00BD5183" w:rsidRPr="008E1472" w:rsidRDefault="00BD5183" w:rsidP="008E1472">
            <w:pPr>
              <w:pStyle w:val="Default"/>
              <w:tabs>
                <w:tab w:val="left" w:pos="360"/>
              </w:tabs>
              <w:jc w:val="right"/>
              <w:rPr>
                <w:b/>
                <w:bCs/>
              </w:rPr>
            </w:pPr>
            <w:r w:rsidRPr="008E1472">
              <w:rPr>
                <w:b/>
                <w:bCs/>
              </w:rPr>
              <w:t>:</w:t>
            </w:r>
          </w:p>
        </w:tc>
        <w:tc>
          <w:tcPr>
            <w:tcW w:w="5374" w:type="dxa"/>
            <w:shd w:val="clear" w:color="auto" w:fill="auto"/>
          </w:tcPr>
          <w:p w:rsidR="00BD5183" w:rsidRPr="008E1472" w:rsidRDefault="00BD5183" w:rsidP="008E1472">
            <w:pPr>
              <w:pStyle w:val="Default"/>
              <w:tabs>
                <w:tab w:val="left" w:pos="360"/>
              </w:tabs>
              <w:jc w:val="both"/>
              <w:rPr>
                <w:b/>
              </w:rPr>
            </w:pPr>
            <w:r w:rsidRPr="008E1472">
              <w:rPr>
                <w:b/>
              </w:rPr>
              <w:t>57.188.427.9-411.000</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4</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Jenis Kelamin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laki-laki</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5</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Tempat / Tgl Lahir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Palembang, 16 September 1964</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6</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Status</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Kawin/4 anak</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7</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Golongan Pangkat/JJA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AB3A38" w:rsidP="008E1472">
            <w:pPr>
              <w:pStyle w:val="Default"/>
              <w:tabs>
                <w:tab w:val="left" w:pos="360"/>
              </w:tabs>
              <w:jc w:val="both"/>
              <w:rPr>
                <w:b/>
                <w:bCs/>
              </w:rPr>
            </w:pPr>
            <w:r w:rsidRPr="008E1472">
              <w:t xml:space="preserve">IVc / </w:t>
            </w:r>
            <w:r w:rsidR="008305DD" w:rsidRPr="008E1472">
              <w:t>Lektor Kepala (739)</w:t>
            </w:r>
            <w:r w:rsidR="00086B3C" w:rsidRPr="008E1472">
              <w:t xml:space="preserve"> </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8</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NIDN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rPr>
                <w:b/>
              </w:rPr>
              <w:t>0316096401</w:t>
            </w:r>
          </w:p>
        </w:tc>
      </w:tr>
      <w:tr w:rsidR="007449B9" w:rsidRPr="008E1472" w:rsidTr="008E1472">
        <w:tc>
          <w:tcPr>
            <w:tcW w:w="505" w:type="dxa"/>
            <w:shd w:val="clear" w:color="auto" w:fill="auto"/>
          </w:tcPr>
          <w:p w:rsidR="008F3E46" w:rsidRPr="008E1472" w:rsidRDefault="008F3E46" w:rsidP="008E1472">
            <w:pPr>
              <w:pStyle w:val="Default"/>
              <w:tabs>
                <w:tab w:val="left" w:pos="360"/>
              </w:tabs>
              <w:jc w:val="right"/>
              <w:rPr>
                <w:bCs/>
              </w:rPr>
            </w:pPr>
            <w:r w:rsidRPr="008E1472">
              <w:rPr>
                <w:bCs/>
              </w:rPr>
              <w:t>9.</w:t>
            </w:r>
          </w:p>
        </w:tc>
        <w:tc>
          <w:tcPr>
            <w:tcW w:w="2843" w:type="dxa"/>
            <w:shd w:val="clear" w:color="auto" w:fill="auto"/>
          </w:tcPr>
          <w:p w:rsidR="008F3E46" w:rsidRPr="008E1472" w:rsidRDefault="008F3E46" w:rsidP="008E1472">
            <w:pPr>
              <w:pStyle w:val="Default"/>
              <w:tabs>
                <w:tab w:val="left" w:pos="360"/>
              </w:tabs>
            </w:pPr>
            <w:r w:rsidRPr="008E1472">
              <w:t>NUPTK</w:t>
            </w:r>
          </w:p>
        </w:tc>
        <w:tc>
          <w:tcPr>
            <w:tcW w:w="296" w:type="dxa"/>
            <w:shd w:val="clear" w:color="auto" w:fill="auto"/>
          </w:tcPr>
          <w:p w:rsidR="008F3E46" w:rsidRPr="008E1472" w:rsidRDefault="008F3E46" w:rsidP="008E1472">
            <w:pPr>
              <w:pStyle w:val="Default"/>
              <w:tabs>
                <w:tab w:val="left" w:pos="360"/>
              </w:tabs>
              <w:rPr>
                <w:b/>
                <w:bCs/>
              </w:rPr>
            </w:pPr>
            <w:r w:rsidRPr="008E1472">
              <w:rPr>
                <w:b/>
                <w:bCs/>
              </w:rPr>
              <w:t>:</w:t>
            </w:r>
          </w:p>
        </w:tc>
        <w:tc>
          <w:tcPr>
            <w:tcW w:w="5374" w:type="dxa"/>
            <w:shd w:val="clear" w:color="auto" w:fill="auto"/>
          </w:tcPr>
          <w:p w:rsidR="008F3E46" w:rsidRPr="008E1472" w:rsidRDefault="008F3E46" w:rsidP="008E1472">
            <w:pPr>
              <w:spacing w:after="0" w:line="240" w:lineRule="auto"/>
              <w:rPr>
                <w:rFonts w:ascii="Times New Roman" w:hAnsi="Times New Roman"/>
                <w:sz w:val="24"/>
                <w:szCs w:val="24"/>
              </w:rPr>
            </w:pPr>
            <w:r w:rsidRPr="008E1472">
              <w:rPr>
                <w:rFonts w:ascii="Times New Roman" w:hAnsi="Times New Roman"/>
                <w:b/>
                <w:bCs/>
                <w:color w:val="2F3031"/>
                <w:sz w:val="24"/>
                <w:szCs w:val="24"/>
                <w:shd w:val="clear" w:color="auto" w:fill="F6F8FA"/>
              </w:rPr>
              <w:t>3248742643130083</w:t>
            </w:r>
          </w:p>
        </w:tc>
      </w:tr>
      <w:tr w:rsidR="007449B9" w:rsidRPr="008E1472" w:rsidTr="008E1472">
        <w:tc>
          <w:tcPr>
            <w:tcW w:w="505" w:type="dxa"/>
            <w:shd w:val="clear" w:color="auto" w:fill="auto"/>
          </w:tcPr>
          <w:p w:rsidR="00B12B45" w:rsidRPr="008E1472" w:rsidRDefault="008F3E46" w:rsidP="008E1472">
            <w:pPr>
              <w:pStyle w:val="Default"/>
              <w:tabs>
                <w:tab w:val="left" w:pos="360"/>
              </w:tabs>
              <w:jc w:val="right"/>
              <w:rPr>
                <w:bCs/>
              </w:rPr>
            </w:pPr>
            <w:r w:rsidRPr="008E1472">
              <w:rPr>
                <w:bCs/>
              </w:rPr>
              <w:t>10</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 xml:space="preserve">Alamat Kantor                         </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B76437">
            <w:pPr>
              <w:pStyle w:val="Default"/>
              <w:rPr>
                <w:b/>
                <w:bCs/>
              </w:rPr>
            </w:pPr>
            <w:r w:rsidRPr="008E1472">
              <w:t>Jl. Kemang Raya No.35A, Kemang, Kebayoran Baru,  Jakarta Selatan</w:t>
            </w:r>
          </w:p>
        </w:tc>
      </w:tr>
      <w:tr w:rsidR="007449B9" w:rsidRPr="008E1472" w:rsidTr="008E1472">
        <w:tc>
          <w:tcPr>
            <w:tcW w:w="505" w:type="dxa"/>
            <w:shd w:val="clear" w:color="auto" w:fill="auto"/>
          </w:tcPr>
          <w:p w:rsidR="00B12B45" w:rsidRPr="008E1472" w:rsidRDefault="00BD5183" w:rsidP="008E1472">
            <w:pPr>
              <w:pStyle w:val="Default"/>
              <w:tabs>
                <w:tab w:val="left" w:pos="360"/>
              </w:tabs>
              <w:jc w:val="right"/>
              <w:rPr>
                <w:bCs/>
              </w:rPr>
            </w:pPr>
            <w:r w:rsidRPr="008E1472">
              <w:rPr>
                <w:bCs/>
              </w:rPr>
              <w:t>1</w:t>
            </w:r>
            <w:r w:rsidR="008F3E46" w:rsidRPr="008E1472">
              <w:rPr>
                <w:bCs/>
              </w:rPr>
              <w:t>1</w:t>
            </w:r>
            <w:r w:rsidR="00B12B45" w:rsidRPr="008E1472">
              <w:rPr>
                <w:bCs/>
              </w:rPr>
              <w:t>.</w:t>
            </w:r>
          </w:p>
        </w:tc>
        <w:tc>
          <w:tcPr>
            <w:tcW w:w="2843" w:type="dxa"/>
            <w:shd w:val="clear" w:color="auto" w:fill="auto"/>
          </w:tcPr>
          <w:p w:rsidR="00B12B45" w:rsidRPr="008E1472" w:rsidRDefault="00B12B45" w:rsidP="008E1472">
            <w:pPr>
              <w:pStyle w:val="Default"/>
              <w:tabs>
                <w:tab w:val="left" w:pos="360"/>
              </w:tabs>
              <w:rPr>
                <w:b/>
                <w:bCs/>
              </w:rPr>
            </w:pPr>
            <w:r w:rsidRPr="008E1472">
              <w:t>Email</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384207" w:rsidP="008E1472">
            <w:pPr>
              <w:pStyle w:val="Default"/>
              <w:tabs>
                <w:tab w:val="left" w:pos="360"/>
              </w:tabs>
              <w:jc w:val="both"/>
              <w:rPr>
                <w:b/>
                <w:bCs/>
              </w:rPr>
            </w:pPr>
            <w:hyperlink r:id="rId9" w:history="1">
              <w:r w:rsidR="00B12B45" w:rsidRPr="008E1472">
                <w:rPr>
                  <w:rStyle w:val="Hyperlink"/>
                </w:rPr>
                <w:t>sparta1609@yahoo.com</w:t>
              </w:r>
            </w:hyperlink>
            <w:r w:rsidR="00B12B45" w:rsidRPr="008E1472">
              <w:t xml:space="preserve"> dan </w:t>
            </w:r>
            <w:hyperlink r:id="rId10" w:history="1">
              <w:r w:rsidR="00B12B45" w:rsidRPr="008E1472">
                <w:rPr>
                  <w:rStyle w:val="Hyperlink"/>
                </w:rPr>
                <w:t>sparta@ibs.ac.id</w:t>
              </w:r>
            </w:hyperlink>
          </w:p>
        </w:tc>
      </w:tr>
      <w:tr w:rsidR="007449B9" w:rsidRPr="008E1472" w:rsidTr="008E1472">
        <w:tc>
          <w:tcPr>
            <w:tcW w:w="505" w:type="dxa"/>
            <w:shd w:val="clear" w:color="auto" w:fill="auto"/>
          </w:tcPr>
          <w:p w:rsidR="00B12B45" w:rsidRPr="008E1472" w:rsidRDefault="008F3E46" w:rsidP="008E1472">
            <w:pPr>
              <w:pStyle w:val="Default"/>
              <w:tabs>
                <w:tab w:val="left" w:pos="360"/>
              </w:tabs>
              <w:jc w:val="right"/>
              <w:rPr>
                <w:bCs/>
              </w:rPr>
            </w:pPr>
            <w:r w:rsidRPr="008E1472">
              <w:rPr>
                <w:bCs/>
              </w:rPr>
              <w:t>12.</w:t>
            </w:r>
          </w:p>
        </w:tc>
        <w:tc>
          <w:tcPr>
            <w:tcW w:w="2843" w:type="dxa"/>
            <w:shd w:val="clear" w:color="auto" w:fill="auto"/>
          </w:tcPr>
          <w:p w:rsidR="00B12B45" w:rsidRPr="008E1472" w:rsidRDefault="00B12B45" w:rsidP="008E1472">
            <w:pPr>
              <w:pStyle w:val="Default"/>
              <w:tabs>
                <w:tab w:val="left" w:pos="360"/>
              </w:tabs>
              <w:rPr>
                <w:b/>
                <w:bCs/>
              </w:rPr>
            </w:pPr>
            <w:r w:rsidRPr="008E1472">
              <w:t>Telp</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rPr>
                <w:b/>
                <w:bCs/>
              </w:rPr>
            </w:pPr>
            <w:r w:rsidRPr="008E1472">
              <w:t xml:space="preserve">082117974910, </w:t>
            </w:r>
            <w:r w:rsidR="008F3E46" w:rsidRPr="008E1472">
              <w:t xml:space="preserve">dan </w:t>
            </w:r>
            <w:r w:rsidRPr="008E1472">
              <w:t xml:space="preserve">08158719607, </w:t>
            </w:r>
          </w:p>
        </w:tc>
      </w:tr>
      <w:tr w:rsidR="007449B9" w:rsidRPr="008E1472" w:rsidTr="008E1472">
        <w:tc>
          <w:tcPr>
            <w:tcW w:w="505" w:type="dxa"/>
            <w:shd w:val="clear" w:color="auto" w:fill="auto"/>
          </w:tcPr>
          <w:p w:rsidR="00B12B45" w:rsidRPr="008E1472" w:rsidRDefault="00B12B45" w:rsidP="008E1472">
            <w:pPr>
              <w:pStyle w:val="Default"/>
              <w:tabs>
                <w:tab w:val="left" w:pos="360"/>
              </w:tabs>
              <w:jc w:val="right"/>
              <w:rPr>
                <w:bCs/>
              </w:rPr>
            </w:pPr>
            <w:r w:rsidRPr="008E1472">
              <w:rPr>
                <w:bCs/>
              </w:rPr>
              <w:t>1</w:t>
            </w:r>
            <w:r w:rsidR="008F3E46" w:rsidRPr="008E1472">
              <w:rPr>
                <w:bCs/>
              </w:rPr>
              <w:t>3</w:t>
            </w:r>
            <w:r w:rsidRPr="008E1472">
              <w:rPr>
                <w:bCs/>
              </w:rPr>
              <w:t>.</w:t>
            </w:r>
          </w:p>
        </w:tc>
        <w:tc>
          <w:tcPr>
            <w:tcW w:w="2843" w:type="dxa"/>
            <w:shd w:val="clear" w:color="auto" w:fill="auto"/>
          </w:tcPr>
          <w:p w:rsidR="00B12B45" w:rsidRPr="008E1472" w:rsidRDefault="00B12B45" w:rsidP="008E1472">
            <w:pPr>
              <w:pStyle w:val="Default"/>
              <w:tabs>
                <w:tab w:val="left" w:pos="360"/>
              </w:tabs>
            </w:pPr>
            <w:r w:rsidRPr="008E1472">
              <w:t>No rekening bank</w:t>
            </w:r>
          </w:p>
        </w:tc>
        <w:tc>
          <w:tcPr>
            <w:tcW w:w="296" w:type="dxa"/>
            <w:shd w:val="clear" w:color="auto" w:fill="auto"/>
          </w:tcPr>
          <w:p w:rsidR="00B12B45" w:rsidRPr="008E1472" w:rsidRDefault="00B12B45" w:rsidP="008E1472">
            <w:pPr>
              <w:pStyle w:val="Default"/>
              <w:tabs>
                <w:tab w:val="left" w:pos="360"/>
              </w:tabs>
              <w:rPr>
                <w:b/>
                <w:bCs/>
              </w:rPr>
            </w:pPr>
            <w:r w:rsidRPr="008E1472">
              <w:rPr>
                <w:b/>
                <w:bCs/>
              </w:rPr>
              <w:t>:</w:t>
            </w:r>
          </w:p>
        </w:tc>
        <w:tc>
          <w:tcPr>
            <w:tcW w:w="5374" w:type="dxa"/>
            <w:shd w:val="clear" w:color="auto" w:fill="auto"/>
          </w:tcPr>
          <w:p w:rsidR="00B12B45" w:rsidRPr="008E1472" w:rsidRDefault="00B12B45" w:rsidP="008E1472">
            <w:pPr>
              <w:pStyle w:val="Default"/>
              <w:tabs>
                <w:tab w:val="left" w:pos="360"/>
              </w:tabs>
              <w:jc w:val="both"/>
            </w:pPr>
            <w:r w:rsidRPr="008E1472">
              <w:t>Tabungan Bank Mandiri No.126-00-0486196-8</w:t>
            </w:r>
          </w:p>
        </w:tc>
      </w:tr>
    </w:tbl>
    <w:p w:rsidR="00B12B45" w:rsidRDefault="00B12B45" w:rsidP="00B12B45">
      <w:pPr>
        <w:shd w:val="clear" w:color="auto" w:fill="FFFFFF"/>
        <w:spacing w:after="150" w:line="240" w:lineRule="auto"/>
        <w:jc w:val="both"/>
        <w:rPr>
          <w:rFonts w:ascii="Arial" w:eastAsia="Times New Roman" w:hAnsi="Arial" w:cs="Arial"/>
          <w:b/>
          <w:bCs/>
          <w:color w:val="504F4F"/>
          <w:sz w:val="21"/>
          <w:szCs w:val="21"/>
        </w:rPr>
      </w:pPr>
    </w:p>
    <w:p w:rsidR="00B12B45" w:rsidRPr="00AA164C" w:rsidRDefault="00B12B45" w:rsidP="00B12B45">
      <w:pPr>
        <w:pStyle w:val="ListParagraph"/>
        <w:numPr>
          <w:ilvl w:val="0"/>
          <w:numId w:val="25"/>
        </w:numPr>
        <w:shd w:val="clear" w:color="auto" w:fill="FFFFFF"/>
        <w:spacing w:after="0" w:line="240" w:lineRule="auto"/>
        <w:ind w:left="360" w:hanging="360"/>
        <w:jc w:val="both"/>
        <w:rPr>
          <w:rFonts w:ascii="Times New Roman" w:eastAsia="Times New Roman" w:hAnsi="Times New Roman"/>
          <w:b/>
          <w:bCs/>
          <w:sz w:val="28"/>
          <w:szCs w:val="28"/>
          <w:u w:val="single"/>
        </w:rPr>
      </w:pPr>
      <w:r w:rsidRPr="00AA164C">
        <w:rPr>
          <w:rFonts w:ascii="Times New Roman" w:eastAsia="Times New Roman" w:hAnsi="Times New Roman"/>
          <w:b/>
          <w:bCs/>
          <w:sz w:val="28"/>
          <w:szCs w:val="28"/>
          <w:u w:val="single"/>
        </w:rPr>
        <w:t>ACADEMIC PROFILE:</w:t>
      </w:r>
    </w:p>
    <w:p w:rsidR="00B12B45" w:rsidRPr="00AA164C" w:rsidRDefault="00B12B45" w:rsidP="00B12B45">
      <w:pPr>
        <w:shd w:val="clear" w:color="auto" w:fill="FFFFFF"/>
        <w:spacing w:after="0" w:line="240" w:lineRule="auto"/>
        <w:jc w:val="both"/>
        <w:rPr>
          <w:rFonts w:ascii="Times New Roman" w:eastAsia="Times New Roman" w:hAnsi="Times New Roman"/>
          <w:b/>
          <w:bCs/>
          <w:sz w:val="24"/>
          <w:szCs w:val="24"/>
        </w:rPr>
      </w:pPr>
    </w:p>
    <w:p w:rsidR="00B12B45" w:rsidRPr="00AA164C" w:rsidRDefault="00B12B45" w:rsidP="00B12B45">
      <w:pPr>
        <w:pStyle w:val="ListParagraph"/>
        <w:numPr>
          <w:ilvl w:val="1"/>
          <w:numId w:val="25"/>
        </w:numPr>
        <w:shd w:val="clear" w:color="auto" w:fill="FFFFFF"/>
        <w:spacing w:after="0" w:line="240" w:lineRule="auto"/>
        <w:ind w:left="450" w:hanging="450"/>
        <w:jc w:val="both"/>
        <w:rPr>
          <w:rFonts w:ascii="Times New Roman" w:eastAsia="Times New Roman" w:hAnsi="Times New Roman"/>
          <w:sz w:val="24"/>
          <w:szCs w:val="24"/>
        </w:rPr>
      </w:pPr>
      <w:r w:rsidRPr="00AA164C">
        <w:rPr>
          <w:rFonts w:ascii="Times New Roman" w:eastAsia="Times New Roman" w:hAnsi="Times New Roman"/>
          <w:b/>
          <w:bCs/>
          <w:sz w:val="24"/>
          <w:szCs w:val="24"/>
        </w:rPr>
        <w:t>Education</w:t>
      </w:r>
    </w:p>
    <w:p w:rsidR="00B12B45" w:rsidRPr="00AA164C" w:rsidRDefault="00B12B45" w:rsidP="00B12B45">
      <w:pPr>
        <w:numPr>
          <w:ilvl w:val="0"/>
          <w:numId w:val="18"/>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Lulusan Program S1,  Ilmu Akuntansi, , Fakultas Ekonomi Universitas Andalas Padang, tahun lulus September 1989, IPK 3,23</w:t>
      </w:r>
    </w:p>
    <w:p w:rsidR="00B12B45" w:rsidRPr="00AA164C" w:rsidRDefault="00B12B45" w:rsidP="00B12B45">
      <w:pPr>
        <w:numPr>
          <w:ilvl w:val="0"/>
          <w:numId w:val="18"/>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Lulusan program S2 Ilmu Manajemen Keuangan, , Fakultas Ekonomi Universitas Indonesia Depok. Tahun lulus awal 2002. IPK 3,5</w:t>
      </w:r>
    </w:p>
    <w:p w:rsidR="00B12B45" w:rsidRPr="00AA164C" w:rsidRDefault="00B12B45" w:rsidP="00B12B45">
      <w:pPr>
        <w:numPr>
          <w:ilvl w:val="0"/>
          <w:numId w:val="18"/>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Lulusan Program S3, Ilmu Ekonomi-Keuangan dan perbankan, Program pasca Sarjana Fakultas Ekonomi, Universtas Padjajaran, Bandung, Lulus 7 Agustus 2015, IPK 3,68.</w:t>
      </w:r>
    </w:p>
    <w:p w:rsidR="00B12B45" w:rsidRPr="00AA164C" w:rsidRDefault="00B12B45" w:rsidP="00B12B45">
      <w:pPr>
        <w:shd w:val="clear" w:color="auto" w:fill="FFFFFF"/>
        <w:spacing w:after="0" w:line="240" w:lineRule="auto"/>
        <w:ind w:left="720"/>
        <w:jc w:val="both"/>
        <w:rPr>
          <w:rFonts w:ascii="Times New Roman" w:eastAsia="Times New Roman" w:hAnsi="Times New Roman"/>
          <w:sz w:val="24"/>
          <w:szCs w:val="24"/>
        </w:rPr>
      </w:pPr>
    </w:p>
    <w:p w:rsidR="00B12B45" w:rsidRPr="00AA164C" w:rsidRDefault="00B12B45" w:rsidP="00B12B45">
      <w:pPr>
        <w:pStyle w:val="ListParagraph"/>
        <w:numPr>
          <w:ilvl w:val="1"/>
          <w:numId w:val="25"/>
        </w:numPr>
        <w:shd w:val="clear" w:color="auto" w:fill="FFFFFF"/>
        <w:spacing w:after="0" w:line="240" w:lineRule="auto"/>
        <w:ind w:left="450" w:hanging="450"/>
        <w:jc w:val="both"/>
        <w:rPr>
          <w:rFonts w:ascii="Times New Roman" w:eastAsia="Times New Roman" w:hAnsi="Times New Roman"/>
          <w:sz w:val="24"/>
          <w:szCs w:val="24"/>
        </w:rPr>
      </w:pPr>
      <w:r w:rsidRPr="00AA164C">
        <w:rPr>
          <w:rFonts w:ascii="Times New Roman" w:eastAsia="Times New Roman" w:hAnsi="Times New Roman"/>
          <w:b/>
          <w:bCs/>
          <w:sz w:val="24"/>
          <w:szCs w:val="24"/>
        </w:rPr>
        <w:t xml:space="preserve"> Profesional Organization Membership</w:t>
      </w:r>
    </w:p>
    <w:p w:rsidR="00B12B45" w:rsidRPr="00AA164C" w:rsidRDefault="00B12B45" w:rsidP="001E7EFA">
      <w:pPr>
        <w:pStyle w:val="ListParagraph"/>
        <w:numPr>
          <w:ilvl w:val="0"/>
          <w:numId w:val="30"/>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1992- sampai sekarang, sebagai Anggota utama  Ikatan Akuntan Indonesia Nomor Register Negara Akuntan (RNA) no.79</w:t>
      </w:r>
    </w:p>
    <w:p w:rsidR="00C7414C" w:rsidRDefault="00CD0111" w:rsidP="001E7EFA">
      <w:pPr>
        <w:numPr>
          <w:ilvl w:val="0"/>
          <w:numId w:val="30"/>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2020-sekaang, Pengurus DPW Ikatan Ahli Ekonomi Islam  (IAEI) DKI Jakarta</w:t>
      </w:r>
    </w:p>
    <w:p w:rsidR="001B0421" w:rsidRDefault="001B0421" w:rsidP="001E7EFA">
      <w:pPr>
        <w:numPr>
          <w:ilvl w:val="0"/>
          <w:numId w:val="3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 – sekarang, sebagai Anggota di Forum Manajemen Indonesia (FMI)</w:t>
      </w:r>
    </w:p>
    <w:p w:rsidR="001B0421" w:rsidRPr="00AA164C" w:rsidRDefault="001B0421" w:rsidP="001E7EFA">
      <w:pPr>
        <w:numPr>
          <w:ilvl w:val="0"/>
          <w:numId w:val="3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 – seaang , sebagai anggota pada Ikatan Sarjana Ekonomi Indonesi (ISEI)</w:t>
      </w:r>
    </w:p>
    <w:p w:rsidR="00B12B45" w:rsidRPr="00AA164C" w:rsidRDefault="00B12B45" w:rsidP="00B12B45">
      <w:pPr>
        <w:spacing w:after="0" w:line="240" w:lineRule="auto"/>
        <w:jc w:val="both"/>
        <w:rPr>
          <w:rFonts w:ascii="Times New Roman" w:hAnsi="Times New Roman"/>
          <w:sz w:val="24"/>
          <w:szCs w:val="24"/>
        </w:rPr>
      </w:pPr>
    </w:p>
    <w:p w:rsidR="00B12B45" w:rsidRPr="00AA164C" w:rsidRDefault="00B12B45" w:rsidP="00B12B45">
      <w:pPr>
        <w:spacing w:after="0" w:line="240" w:lineRule="auto"/>
        <w:jc w:val="both"/>
        <w:rPr>
          <w:rFonts w:ascii="Times New Roman" w:hAnsi="Times New Roman"/>
          <w:sz w:val="24"/>
          <w:szCs w:val="24"/>
        </w:rPr>
      </w:pPr>
    </w:p>
    <w:p w:rsidR="00B12B45" w:rsidRPr="00AA164C" w:rsidRDefault="00B12B45" w:rsidP="00B12B45">
      <w:pPr>
        <w:pStyle w:val="ListParagraph"/>
        <w:numPr>
          <w:ilvl w:val="0"/>
          <w:numId w:val="25"/>
        </w:numPr>
        <w:spacing w:after="0" w:line="240" w:lineRule="auto"/>
        <w:ind w:left="450" w:hanging="450"/>
        <w:jc w:val="both"/>
        <w:rPr>
          <w:rFonts w:ascii="Times New Roman" w:hAnsi="Times New Roman"/>
          <w:b/>
          <w:sz w:val="24"/>
          <w:szCs w:val="24"/>
          <w:u w:val="single"/>
        </w:rPr>
      </w:pPr>
      <w:r w:rsidRPr="00AA164C">
        <w:rPr>
          <w:rFonts w:ascii="Times New Roman" w:hAnsi="Times New Roman"/>
          <w:b/>
          <w:sz w:val="24"/>
          <w:szCs w:val="24"/>
          <w:u w:val="single"/>
        </w:rPr>
        <w:t>RESEARCH INTEREST:</w:t>
      </w:r>
    </w:p>
    <w:p w:rsidR="00B12B45" w:rsidRPr="00AA164C" w:rsidRDefault="00B12B45" w:rsidP="00B12B45">
      <w:pPr>
        <w:spacing w:after="0" w:line="240" w:lineRule="auto"/>
        <w:ind w:left="450"/>
        <w:jc w:val="both"/>
        <w:rPr>
          <w:rFonts w:ascii="Times New Roman" w:hAnsi="Times New Roman"/>
          <w:sz w:val="24"/>
          <w:szCs w:val="24"/>
          <w:shd w:val="clear" w:color="auto" w:fill="FFFFFF"/>
        </w:rPr>
      </w:pPr>
      <w:r w:rsidRPr="00AA164C">
        <w:rPr>
          <w:rFonts w:ascii="Times New Roman" w:hAnsi="Times New Roman"/>
          <w:sz w:val="24"/>
          <w:szCs w:val="24"/>
          <w:shd w:val="clear" w:color="auto" w:fill="FFFFFF"/>
        </w:rPr>
        <w:t>Finance Accounting, theory of Finance, Risk Management, Banking, and Syariah</w:t>
      </w:r>
    </w:p>
    <w:p w:rsidR="00B12B45" w:rsidRPr="00AA164C" w:rsidRDefault="00B12B45" w:rsidP="00B12B45">
      <w:pPr>
        <w:spacing w:after="0" w:line="240" w:lineRule="auto"/>
        <w:jc w:val="both"/>
        <w:rPr>
          <w:rFonts w:ascii="Times New Roman" w:hAnsi="Times New Roman"/>
          <w:sz w:val="24"/>
          <w:szCs w:val="24"/>
          <w:shd w:val="clear" w:color="auto" w:fill="FFFFFF"/>
        </w:rPr>
      </w:pPr>
    </w:p>
    <w:p w:rsidR="00B12B45" w:rsidRPr="00AA164C" w:rsidRDefault="00B12B45" w:rsidP="00B12B45">
      <w:pPr>
        <w:pStyle w:val="ListParagraph"/>
        <w:numPr>
          <w:ilvl w:val="0"/>
          <w:numId w:val="25"/>
        </w:numPr>
        <w:spacing w:after="0" w:line="240" w:lineRule="auto"/>
        <w:ind w:left="450" w:hanging="450"/>
        <w:jc w:val="both"/>
        <w:rPr>
          <w:rFonts w:ascii="Times New Roman" w:hAnsi="Times New Roman"/>
          <w:b/>
          <w:sz w:val="24"/>
          <w:szCs w:val="24"/>
          <w:u w:val="single"/>
          <w:shd w:val="clear" w:color="auto" w:fill="FFFFFF"/>
        </w:rPr>
      </w:pPr>
      <w:r w:rsidRPr="00AA164C">
        <w:rPr>
          <w:rFonts w:ascii="Times New Roman" w:hAnsi="Times New Roman"/>
          <w:b/>
          <w:sz w:val="24"/>
          <w:szCs w:val="24"/>
          <w:u w:val="single"/>
          <w:shd w:val="clear" w:color="auto" w:fill="FFFFFF"/>
        </w:rPr>
        <w:t>PROFESIONAL EXPERIENCE:</w:t>
      </w:r>
    </w:p>
    <w:p w:rsidR="00B12B45" w:rsidRPr="00AA164C" w:rsidRDefault="00B12B45" w:rsidP="00B12B45">
      <w:pPr>
        <w:spacing w:after="0" w:line="240" w:lineRule="auto"/>
        <w:jc w:val="both"/>
        <w:rPr>
          <w:rFonts w:ascii="Times New Roman" w:hAnsi="Times New Roman"/>
          <w:b/>
          <w:sz w:val="24"/>
          <w:szCs w:val="24"/>
          <w:u w:val="single"/>
          <w:shd w:val="clear" w:color="auto" w:fill="FFFFFF"/>
        </w:rPr>
      </w:pPr>
    </w:p>
    <w:p w:rsidR="00B12B45" w:rsidRPr="00AA164C" w:rsidRDefault="00B12B45" w:rsidP="00B12B45">
      <w:pPr>
        <w:spacing w:after="0" w:line="240" w:lineRule="auto"/>
        <w:ind w:firstLine="360"/>
        <w:jc w:val="both"/>
        <w:rPr>
          <w:rFonts w:ascii="Times New Roman" w:hAnsi="Times New Roman"/>
          <w:b/>
          <w:sz w:val="24"/>
          <w:szCs w:val="24"/>
          <w:u w:val="single"/>
          <w:shd w:val="clear" w:color="auto" w:fill="FFFFFF"/>
        </w:rPr>
      </w:pPr>
      <w:r w:rsidRPr="00AA164C">
        <w:rPr>
          <w:rFonts w:ascii="Times New Roman" w:hAnsi="Times New Roman"/>
          <w:b/>
          <w:sz w:val="24"/>
          <w:szCs w:val="24"/>
          <w:u w:val="single"/>
          <w:shd w:val="clear" w:color="auto" w:fill="FFFFFF"/>
        </w:rPr>
        <w:t>4.1. Practical Experince</w:t>
      </w:r>
    </w:p>
    <w:p w:rsidR="00B12B45" w:rsidRPr="00AA164C" w:rsidRDefault="00B12B45" w:rsidP="00B12B45">
      <w:pPr>
        <w:pStyle w:val="ListParagraph"/>
        <w:spacing w:after="0" w:line="240" w:lineRule="auto"/>
        <w:ind w:left="450"/>
        <w:jc w:val="both"/>
        <w:rPr>
          <w:rFonts w:ascii="Times New Roman" w:hAnsi="Times New Roman"/>
          <w:b/>
          <w:sz w:val="24"/>
          <w:szCs w:val="24"/>
          <w:u w:val="single"/>
          <w:shd w:val="clear" w:color="auto" w:fill="FFFFFF"/>
        </w:rPr>
      </w:pP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Kantor Akuntan Publik “Hadori Yunus &amp;     Rekan, Padang, Anggota Tim Penyusunan  Sistem Akuntansi  - Padang. tahun 1988 – 1989.</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PT Sumber Saran     Sempurna,  Jakarta dan Padang, Sebagai </w:t>
      </w:r>
      <w:r w:rsidRPr="00AA164C">
        <w:rPr>
          <w:rFonts w:ascii="Times New Roman" w:eastAsia="Times New Roman" w:hAnsi="Times New Roman"/>
          <w:i/>
          <w:iCs/>
          <w:sz w:val="24"/>
          <w:szCs w:val="24"/>
        </w:rPr>
        <w:t>Resident Consultant</w:t>
      </w:r>
      <w:r w:rsidRPr="00AA164C">
        <w:rPr>
          <w:rFonts w:ascii="Times New Roman" w:eastAsia="Times New Roman" w:hAnsi="Times New Roman"/>
          <w:sz w:val="24"/>
          <w:szCs w:val="24"/>
        </w:rPr>
        <w:t> dalam pelaksanaan Project  implementasi keuangan daerah di Bapeda Tk.II Padang. Tahun 1989-1990</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Dosen Tetap PNS pada jurusan akuntansi  Fakultas Ekonomi, Universitas Andalas, Padang, Tahun. 1987 – 1991</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Kantor Akuntan Publik “Gafar Salim”,     Padang, Anggota Tim Penyusunan Sistem Informasi Akuntansi Universitas Bung Hatta, Padang Sumatera Barat. Tahun 1990 – 1990</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PT Bank Pembangunan     Indonesia (Persero) / Bapindo Jakarta dan Jember,   dengan jabatan:</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1). Kepala Pembiayaan Kredit (</w:t>
      </w:r>
      <w:r w:rsidRPr="00AA164C">
        <w:rPr>
          <w:rFonts w:ascii="Times New Roman" w:eastAsia="Times New Roman" w:hAnsi="Times New Roman"/>
          <w:i/>
          <w:iCs/>
          <w:sz w:val="24"/>
          <w:szCs w:val="24"/>
        </w:rPr>
        <w:t>Corporate Crredit Head</w:t>
      </w:r>
      <w:r w:rsidRPr="00AA164C">
        <w:rPr>
          <w:rFonts w:ascii="Times New Roman" w:eastAsia="Times New Roman" w:hAnsi="Times New Roman"/>
          <w:sz w:val="24"/>
          <w:szCs w:val="24"/>
        </w:rPr>
        <w:t>) dan  </w:t>
      </w:r>
      <w:r w:rsidRPr="00AA164C">
        <w:rPr>
          <w:rFonts w:ascii="Times New Roman" w:eastAsia="Times New Roman" w:hAnsi="Times New Roman"/>
          <w:i/>
          <w:iCs/>
          <w:sz w:val="24"/>
          <w:szCs w:val="24"/>
        </w:rPr>
        <w:t>Care Taker</w:t>
      </w:r>
      <w:r w:rsidRPr="00AA164C">
        <w:rPr>
          <w:rFonts w:ascii="Times New Roman" w:eastAsia="Times New Roman" w:hAnsi="Times New Roman"/>
          <w:sz w:val="24"/>
          <w:szCs w:val="24"/>
        </w:rPr>
        <w:t> Kepala Cabang Bapindo Jember, (1997 – 1999), </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2).</w:t>
      </w:r>
      <w:r w:rsidRPr="00AA164C">
        <w:rPr>
          <w:rFonts w:ascii="Times New Roman" w:eastAsia="Times New Roman" w:hAnsi="Times New Roman"/>
          <w:sz w:val="24"/>
          <w:szCs w:val="24"/>
        </w:rPr>
        <w:tab/>
        <w:t>Pejabat non struktural Kredit Pembiayaan Proyek (1993-1997),  </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3). Pelaksanaan  kegiatan  ekspor impor, mengelola aktivitas pemberian kredit perusahaan (1992-1993),  </w:t>
      </w:r>
    </w:p>
    <w:p w:rsidR="00B12B45" w:rsidRPr="00AA164C" w:rsidRDefault="00B12B45" w:rsidP="00B12B45">
      <w:pPr>
        <w:shd w:val="clear" w:color="auto" w:fill="FFFFFF"/>
        <w:spacing w:after="0" w:line="240" w:lineRule="auto"/>
        <w:ind w:left="1080" w:hanging="360"/>
        <w:jc w:val="both"/>
        <w:rPr>
          <w:rFonts w:ascii="Times New Roman" w:eastAsia="Times New Roman" w:hAnsi="Times New Roman"/>
          <w:sz w:val="24"/>
          <w:szCs w:val="24"/>
        </w:rPr>
      </w:pPr>
      <w:r w:rsidRPr="00AA164C">
        <w:rPr>
          <w:rFonts w:ascii="Times New Roman" w:eastAsia="Times New Roman" w:hAnsi="Times New Roman"/>
          <w:sz w:val="24"/>
          <w:szCs w:val="24"/>
        </w:rPr>
        <w:t>4). Peserta ODP Angkatan V Bapindo (1991-1992).</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Kantor Akuntan Publik “Eka Masni”: Jakarta, Sebagai Supervisor pelaksanaan audit laporan keuangan. Tahun 2000,</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Pusat Pengembangan     Akuntansi Fakultas Ekonomi Universitas Indonesia  (PPAFEUI) Jakarta, Anggota tim Pelaksanaan kegiatan konsultasi akuntansi dan keuangan atas Rencana Jangka Panjang Perusahaan all: PT Kereta Api (rencana spin of Jabodetabek), RJP YKKBI, RJP PN Penggadain, RJP PT Rajawali Nusanatara Indonesia. Tahun.2003-2004</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b/>
          <w:bCs/>
          <w:sz w:val="24"/>
          <w:szCs w:val="24"/>
        </w:rPr>
        <w:t>Lembaga Certif</w:t>
      </w:r>
      <w:r w:rsidRPr="00AA164C">
        <w:rPr>
          <w:rFonts w:ascii="Times New Roman" w:eastAsia="Times New Roman" w:hAnsi="Times New Roman"/>
          <w:sz w:val="24"/>
          <w:szCs w:val="24"/>
        </w:rPr>
        <w:t>, Sebagai Acessor Kompetensi dan Fasilitator Pelatihan Calon Direktur BPR (Paruh Waktu).  Tahun 2004-2012</w:t>
      </w:r>
    </w:p>
    <w:p w:rsidR="00B12B45" w:rsidRPr="00AA164C" w:rsidRDefault="00B12B45" w:rsidP="00B12B45">
      <w:pPr>
        <w:numPr>
          <w:ilvl w:val="0"/>
          <w:numId w:val="19"/>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STIE- Indonesia Banking School, dengan Jabatan sebagai berikut:</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1). </w:t>
      </w:r>
      <w:r w:rsidRPr="00AA164C">
        <w:rPr>
          <w:rFonts w:ascii="Times New Roman" w:eastAsia="Times New Roman" w:hAnsi="Times New Roman"/>
          <w:sz w:val="24"/>
          <w:szCs w:val="24"/>
        </w:rPr>
        <w:tab/>
        <w:t>Dosen Tetap angkatan pertama sejak September 2004 s/d sekarang.</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2).</w:t>
      </w:r>
      <w:r w:rsidRPr="00AA164C">
        <w:rPr>
          <w:rFonts w:ascii="Times New Roman" w:eastAsia="Times New Roman" w:hAnsi="Times New Roman"/>
          <w:sz w:val="24"/>
          <w:szCs w:val="24"/>
        </w:rPr>
        <w:tab/>
        <w:t>Ketua Jurusan Akuntansi pertama sejak tahun 2004 s/d-2009,  </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3). </w:t>
      </w:r>
      <w:r w:rsidRPr="00AA164C">
        <w:rPr>
          <w:rFonts w:ascii="Times New Roman" w:eastAsia="Times New Roman" w:hAnsi="Times New Roman"/>
          <w:sz w:val="24"/>
          <w:szCs w:val="24"/>
        </w:rPr>
        <w:tab/>
        <w:t>Pimpinan Redaksi dan Editor Jurnal Ilmiah pertama IBS ”Jurnal Keuangan dan Perbankan”, tahun 2004-2006,</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4). </w:t>
      </w:r>
      <w:r w:rsidRPr="00AA164C">
        <w:rPr>
          <w:rFonts w:ascii="Times New Roman" w:eastAsia="Times New Roman" w:hAnsi="Times New Roman"/>
          <w:sz w:val="24"/>
          <w:szCs w:val="24"/>
        </w:rPr>
        <w:tab/>
        <w:t>Wakil Ketua Magang pertama  Mahasiswa pertama, tahun 2004-2005, </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5).</w:t>
      </w:r>
      <w:r w:rsidRPr="00AA164C">
        <w:rPr>
          <w:rFonts w:ascii="Times New Roman" w:eastAsia="Times New Roman" w:hAnsi="Times New Roman"/>
          <w:sz w:val="24"/>
          <w:szCs w:val="24"/>
        </w:rPr>
        <w:tab/>
        <w:t>Sekretaris Panitia Penerimaan Mahasiswa tahun 2005, </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6).</w:t>
      </w:r>
      <w:r w:rsidRPr="00AA164C">
        <w:rPr>
          <w:rFonts w:ascii="Times New Roman" w:eastAsia="Times New Roman" w:hAnsi="Times New Roman"/>
          <w:sz w:val="24"/>
          <w:szCs w:val="24"/>
        </w:rPr>
        <w:tab/>
        <w:t xml:space="preserve">Ketua Pelaksana Magang Mahasiswa IBS sejak tahun 2015 s/d </w:t>
      </w:r>
      <w:r w:rsidR="001B07B2">
        <w:rPr>
          <w:rFonts w:ascii="Times New Roman" w:eastAsia="Times New Roman" w:hAnsi="Times New Roman"/>
          <w:sz w:val="24"/>
          <w:szCs w:val="24"/>
        </w:rPr>
        <w:t>1 Maret 2022</w:t>
      </w:r>
    </w:p>
    <w:p w:rsidR="001B07B2" w:rsidRDefault="001B07B2" w:rsidP="00B12B45">
      <w:pPr>
        <w:shd w:val="clear" w:color="auto" w:fill="FFFFFF"/>
        <w:spacing w:after="0" w:line="240" w:lineRule="auto"/>
        <w:ind w:left="1170" w:hanging="450"/>
        <w:jc w:val="both"/>
        <w:rPr>
          <w:rFonts w:ascii="Times New Roman" w:eastAsia="Times New Roman" w:hAnsi="Times New Roman"/>
          <w:sz w:val="24"/>
          <w:szCs w:val="24"/>
        </w:rPr>
      </w:pPr>
      <w:r>
        <w:rPr>
          <w:rFonts w:ascii="Times New Roman" w:eastAsia="Times New Roman" w:hAnsi="Times New Roman"/>
          <w:sz w:val="24"/>
          <w:szCs w:val="24"/>
        </w:rPr>
        <w:t>7</w:t>
      </w:r>
      <w:r w:rsidR="00B12B45" w:rsidRPr="00AA164C">
        <w:rPr>
          <w:rFonts w:ascii="Times New Roman" w:eastAsia="Times New Roman" w:hAnsi="Times New Roman"/>
          <w:sz w:val="24"/>
          <w:szCs w:val="24"/>
        </w:rPr>
        <w:t xml:space="preserve">). </w:t>
      </w:r>
      <w:r w:rsidR="00B12B45" w:rsidRPr="00AA164C">
        <w:rPr>
          <w:rFonts w:ascii="Times New Roman" w:eastAsia="Times New Roman" w:hAnsi="Times New Roman"/>
          <w:sz w:val="24"/>
          <w:szCs w:val="24"/>
        </w:rPr>
        <w:tab/>
        <w:t xml:space="preserve">Wakil Ketua 1 Bidang Akademik sejak 1 Pebruari 2015 s/d  </w:t>
      </w:r>
      <w:r>
        <w:rPr>
          <w:rFonts w:ascii="Times New Roman" w:eastAsia="Times New Roman" w:hAnsi="Times New Roman"/>
          <w:sz w:val="24"/>
          <w:szCs w:val="24"/>
        </w:rPr>
        <w:t>1 Maret 2022</w:t>
      </w:r>
      <w:r w:rsidR="00B12B45" w:rsidRPr="00AA164C">
        <w:rPr>
          <w:rFonts w:ascii="Times New Roman" w:eastAsia="Times New Roman" w:hAnsi="Times New Roman"/>
          <w:sz w:val="24"/>
          <w:szCs w:val="24"/>
        </w:rPr>
        <w:t>.</w:t>
      </w:r>
    </w:p>
    <w:p w:rsidR="00086B3C" w:rsidRDefault="001B07B2" w:rsidP="00B12B45">
      <w:pPr>
        <w:shd w:val="clear" w:color="auto" w:fill="FFFFFF"/>
        <w:spacing w:after="0" w:line="240" w:lineRule="auto"/>
        <w:ind w:left="1170" w:hanging="450"/>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Pr="00AA164C">
        <w:rPr>
          <w:rFonts w:ascii="Times New Roman" w:eastAsia="Times New Roman" w:hAnsi="Times New Roman"/>
          <w:sz w:val="24"/>
          <w:szCs w:val="24"/>
        </w:rPr>
        <w:t>Anggota Senat STIE Indonesia Banking School sejak 200</w:t>
      </w:r>
      <w:r w:rsidR="00D52958">
        <w:rPr>
          <w:rFonts w:ascii="Times New Roman" w:eastAsia="Times New Roman" w:hAnsi="Times New Roman"/>
          <w:sz w:val="24"/>
          <w:szCs w:val="24"/>
        </w:rPr>
        <w:t>4</w:t>
      </w:r>
      <w:r w:rsidRPr="00AA164C">
        <w:rPr>
          <w:rFonts w:ascii="Times New Roman" w:eastAsia="Times New Roman" w:hAnsi="Times New Roman"/>
          <w:sz w:val="24"/>
          <w:szCs w:val="24"/>
        </w:rPr>
        <w:t xml:space="preserve"> s/d  sekarang, </w:t>
      </w:r>
      <w:r w:rsidR="00B12B45" w:rsidRPr="00AA164C">
        <w:rPr>
          <w:rFonts w:ascii="Times New Roman" w:eastAsia="Times New Roman" w:hAnsi="Times New Roman"/>
          <w:sz w:val="24"/>
          <w:szCs w:val="24"/>
        </w:rPr>
        <w:t xml:space="preserve"> </w:t>
      </w:r>
    </w:p>
    <w:p w:rsidR="00B12B45" w:rsidRPr="00AA164C" w:rsidRDefault="00086B3C" w:rsidP="00B12B45">
      <w:pPr>
        <w:shd w:val="clear" w:color="auto" w:fill="FFFFFF"/>
        <w:spacing w:after="0" w:line="240" w:lineRule="auto"/>
        <w:ind w:left="1170" w:hanging="450"/>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8305DD">
        <w:rPr>
          <w:rFonts w:ascii="Times New Roman" w:eastAsia="Times New Roman" w:hAnsi="Times New Roman"/>
          <w:sz w:val="24"/>
          <w:szCs w:val="24"/>
        </w:rPr>
        <w:t xml:space="preserve"> </w:t>
      </w:r>
      <w:r w:rsidR="008305DD">
        <w:rPr>
          <w:rFonts w:ascii="Times New Roman" w:eastAsia="Times New Roman" w:hAnsi="Times New Roman"/>
          <w:sz w:val="24"/>
          <w:szCs w:val="24"/>
        </w:rPr>
        <w:tab/>
      </w:r>
      <w:r>
        <w:rPr>
          <w:rFonts w:ascii="Times New Roman" w:eastAsia="Times New Roman" w:hAnsi="Times New Roman"/>
          <w:sz w:val="24"/>
          <w:szCs w:val="24"/>
        </w:rPr>
        <w:t>Kepala Internal Audit Keuagan Indonesia Banking School sejak 2023 s/d sekarang)</w:t>
      </w:r>
      <w:r w:rsidR="00B12B45" w:rsidRPr="00AA164C">
        <w:rPr>
          <w:rFonts w:ascii="Times New Roman" w:eastAsia="Times New Roman" w:hAnsi="Times New Roman"/>
          <w:sz w:val="24"/>
          <w:szCs w:val="24"/>
        </w:rPr>
        <w:t> </w:t>
      </w:r>
    </w:p>
    <w:p w:rsidR="00B12B45" w:rsidRDefault="00B12B45" w:rsidP="00B12B45">
      <w:pPr>
        <w:shd w:val="clear" w:color="auto" w:fill="FFFFFF"/>
        <w:spacing w:after="0" w:line="240" w:lineRule="auto"/>
        <w:ind w:left="720" w:hanging="36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10. Reviewer pada jurnal  ilmiah on line “Matrik – Jurnal Manajemen-Strategi Bisnis dan Kewirausahawan” Fakultas Ekonomi dan Bisnis Universitas Udayana,  terakreditasi nasional,   </w:t>
      </w:r>
      <w:hyperlink r:id="rId11" w:history="1">
        <w:r w:rsidRPr="00AA164C">
          <w:rPr>
            <w:rStyle w:val="Hyperlink"/>
            <w:color w:val="auto"/>
          </w:rPr>
          <w:t>https://ojs.unud.ac.id/index.php/jmbk/PeerReviewer</w:t>
        </w:r>
      </w:hyperlink>
      <w:r w:rsidRPr="00AA164C">
        <w:rPr>
          <w:rFonts w:ascii="Times New Roman" w:eastAsia="Times New Roman" w:hAnsi="Times New Roman"/>
          <w:sz w:val="24"/>
          <w:szCs w:val="24"/>
        </w:rPr>
        <w:t xml:space="preserve"> </w:t>
      </w:r>
    </w:p>
    <w:p w:rsidR="00B12B45" w:rsidRPr="00AA164C" w:rsidRDefault="00086B3C" w:rsidP="00B12B45">
      <w:pPr>
        <w:shd w:val="clear" w:color="auto" w:fill="FFFFFF"/>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11. </w:t>
      </w:r>
      <w:r w:rsidR="00CC3F7E" w:rsidRPr="00AA164C">
        <w:rPr>
          <w:rFonts w:ascii="Times New Roman" w:eastAsia="Times New Roman" w:hAnsi="Times New Roman"/>
          <w:sz w:val="24"/>
          <w:szCs w:val="24"/>
        </w:rPr>
        <w:t>Sebagai Anggota Tim Penguji Fit and Propert Test (FPT) di Otoritas Jasa Keuangan (OJK) khusus untuk Indusri Keuangan Non Bank (IKNB) sejak 1 Jan</w:t>
      </w:r>
      <w:r w:rsidR="00244D54">
        <w:rPr>
          <w:rFonts w:ascii="Times New Roman" w:eastAsia="Times New Roman" w:hAnsi="Times New Roman"/>
          <w:sz w:val="24"/>
          <w:szCs w:val="24"/>
        </w:rPr>
        <w:t xml:space="preserve">uari 2020 sampai </w:t>
      </w:r>
      <w:r w:rsidR="008305DD">
        <w:rPr>
          <w:rFonts w:ascii="Times New Roman" w:eastAsia="Times New Roman" w:hAnsi="Times New Roman"/>
          <w:sz w:val="24"/>
          <w:szCs w:val="24"/>
        </w:rPr>
        <w:t>sekarang.</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 </w:t>
      </w:r>
    </w:p>
    <w:p w:rsidR="00B12B45" w:rsidRPr="00AA164C" w:rsidRDefault="00B12B45" w:rsidP="00B12B45">
      <w:pPr>
        <w:shd w:val="clear" w:color="auto" w:fill="FFFFFF"/>
        <w:spacing w:after="0" w:line="240" w:lineRule="auto"/>
        <w:ind w:left="1170" w:hanging="720"/>
        <w:jc w:val="both"/>
        <w:rPr>
          <w:rFonts w:ascii="Times New Roman" w:eastAsia="Times New Roman" w:hAnsi="Times New Roman"/>
          <w:b/>
          <w:sz w:val="24"/>
          <w:szCs w:val="24"/>
          <w:u w:val="single"/>
        </w:rPr>
      </w:pPr>
      <w:r w:rsidRPr="00AA164C">
        <w:rPr>
          <w:rFonts w:ascii="Times New Roman" w:eastAsia="Times New Roman" w:hAnsi="Times New Roman"/>
          <w:b/>
          <w:sz w:val="24"/>
          <w:szCs w:val="24"/>
          <w:u w:val="single"/>
        </w:rPr>
        <w:t>4.b. Teaching Experiance</w:t>
      </w: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p>
    <w:tbl>
      <w:tblPr>
        <w:tblW w:w="90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40"/>
        <w:gridCol w:w="1440"/>
        <w:gridCol w:w="2070"/>
        <w:gridCol w:w="3510"/>
      </w:tblGrid>
      <w:tr w:rsidR="007449B9" w:rsidRPr="008E1472" w:rsidTr="008E1472">
        <w:tc>
          <w:tcPr>
            <w:tcW w:w="54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No</w:t>
            </w:r>
          </w:p>
        </w:tc>
        <w:tc>
          <w:tcPr>
            <w:tcW w:w="144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Tahun</w:t>
            </w:r>
          </w:p>
        </w:tc>
        <w:tc>
          <w:tcPr>
            <w:tcW w:w="144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Status</w:t>
            </w:r>
          </w:p>
        </w:tc>
        <w:tc>
          <w:tcPr>
            <w:tcW w:w="207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rPr>
            </w:pPr>
            <w:r w:rsidRPr="008E1472">
              <w:rPr>
                <w:rFonts w:ascii="Times New Roman" w:eastAsia="Times New Roman" w:hAnsi="Times New Roman"/>
                <w:b/>
                <w:sz w:val="24"/>
                <w:szCs w:val="24"/>
              </w:rPr>
              <w:t>PT</w:t>
            </w:r>
          </w:p>
        </w:tc>
        <w:tc>
          <w:tcPr>
            <w:tcW w:w="3510" w:type="dxa"/>
            <w:shd w:val="clear" w:color="auto" w:fill="D9D9D9"/>
          </w:tcPr>
          <w:p w:rsidR="00B12B45" w:rsidRPr="008E1472" w:rsidRDefault="00B12B45" w:rsidP="008E1472">
            <w:pPr>
              <w:spacing w:after="0" w:line="240" w:lineRule="auto"/>
              <w:jc w:val="center"/>
              <w:rPr>
                <w:rFonts w:ascii="Times New Roman" w:eastAsia="Times New Roman" w:hAnsi="Times New Roman"/>
                <w:b/>
                <w:sz w:val="24"/>
                <w:szCs w:val="24"/>
                <w:u w:val="single"/>
              </w:rPr>
            </w:pPr>
            <w:r w:rsidRPr="008E1472">
              <w:rPr>
                <w:rFonts w:ascii="Times New Roman" w:eastAsia="Times New Roman" w:hAnsi="Times New Roman"/>
                <w:b/>
                <w:sz w:val="24"/>
                <w:szCs w:val="24"/>
                <w:u w:val="single"/>
              </w:rPr>
              <w:t>Mata Kuliah</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1</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1987-1989,</w:t>
            </w:r>
          </w:p>
        </w:tc>
        <w:tc>
          <w:tcPr>
            <w:tcW w:w="14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Asisten Dosen,</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Fakultas Ekonomi Universitas Andalas</w:t>
            </w:r>
          </w:p>
        </w:tc>
        <w:tc>
          <w:tcPr>
            <w:tcW w:w="3510" w:type="dxa"/>
            <w:shd w:val="clear" w:color="auto" w:fill="auto"/>
          </w:tcPr>
          <w:p w:rsidR="00B12B45" w:rsidRPr="00981C03" w:rsidRDefault="00B12B45" w:rsidP="008E1472">
            <w:pPr>
              <w:spacing w:after="0" w:line="240" w:lineRule="auto"/>
              <w:ind w:left="-18"/>
              <w:jc w:val="both"/>
              <w:rPr>
                <w:rFonts w:ascii="Times New Roman" w:eastAsia="Times New Roman" w:hAnsi="Times New Roman"/>
              </w:rPr>
            </w:pPr>
            <w:r w:rsidRPr="00981C03">
              <w:rPr>
                <w:rFonts w:ascii="Times New Roman" w:eastAsia="Times New Roman" w:hAnsi="Times New Roman"/>
              </w:rPr>
              <w:t xml:space="preserve">Pengantar Akuntansi 1 dan 2, </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 xml:space="preserve">Sistim Informasi Akunansi </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Akuntansi Biaya</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2</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1989-1991</w:t>
            </w:r>
          </w:p>
        </w:tc>
        <w:tc>
          <w:tcPr>
            <w:tcW w:w="14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Dosen Tetap PNS</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Fakultas Ekonomi Universitas Andalas</w:t>
            </w:r>
          </w:p>
        </w:tc>
        <w:tc>
          <w:tcPr>
            <w:tcW w:w="3510" w:type="dxa"/>
            <w:shd w:val="clear" w:color="auto" w:fill="auto"/>
          </w:tcPr>
          <w:p w:rsidR="00B12B45" w:rsidRPr="00981C03" w:rsidRDefault="00B12B45" w:rsidP="008E1472">
            <w:pPr>
              <w:spacing w:after="0" w:line="240" w:lineRule="auto"/>
              <w:ind w:left="-18"/>
              <w:jc w:val="both"/>
              <w:rPr>
                <w:rFonts w:ascii="Times New Roman" w:eastAsia="Times New Roman" w:hAnsi="Times New Roman"/>
              </w:rPr>
            </w:pPr>
            <w:r w:rsidRPr="00981C03">
              <w:rPr>
                <w:rFonts w:ascii="Times New Roman" w:eastAsia="Times New Roman" w:hAnsi="Times New Roman"/>
              </w:rPr>
              <w:t>Akuntansi Biaya</w:t>
            </w:r>
          </w:p>
          <w:p w:rsidR="00B12B45" w:rsidRPr="00981C03" w:rsidRDefault="00B12B45" w:rsidP="008E1472">
            <w:pPr>
              <w:spacing w:after="0" w:line="240" w:lineRule="auto"/>
              <w:ind w:left="-18"/>
              <w:jc w:val="both"/>
              <w:rPr>
                <w:rFonts w:ascii="Times New Roman" w:eastAsia="Times New Roman" w:hAnsi="Times New Roman"/>
              </w:rPr>
            </w:pPr>
            <w:r w:rsidRPr="00981C03">
              <w:rPr>
                <w:rFonts w:ascii="Times New Roman" w:eastAsia="Times New Roman" w:hAnsi="Times New Roman"/>
              </w:rPr>
              <w:t>Sistem Informasi Akuntansi</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 xml:space="preserve">Audit </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3</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1987-1991</w:t>
            </w:r>
          </w:p>
        </w:tc>
        <w:tc>
          <w:tcPr>
            <w:tcW w:w="1440" w:type="dxa"/>
            <w:shd w:val="clear" w:color="auto" w:fill="auto"/>
          </w:tcPr>
          <w:p w:rsidR="00B12B45" w:rsidRPr="00981C03" w:rsidRDefault="00282B50" w:rsidP="008E1472">
            <w:pPr>
              <w:spacing w:after="0" w:line="240" w:lineRule="auto"/>
              <w:jc w:val="both"/>
              <w:rPr>
                <w:rFonts w:ascii="Times New Roman" w:eastAsia="Times New Roman" w:hAnsi="Times New Roman"/>
              </w:rPr>
            </w:pPr>
            <w:r w:rsidRPr="00981C03">
              <w:rPr>
                <w:rFonts w:ascii="Times New Roman" w:eastAsia="Times New Roman" w:hAnsi="Times New Roman"/>
              </w:rPr>
              <w:t>Dosen Tidak Tetap (</w:t>
            </w:r>
            <w:r w:rsidR="00B12B45" w:rsidRPr="00981C03">
              <w:rPr>
                <w:rFonts w:ascii="Times New Roman" w:eastAsia="Times New Roman" w:hAnsi="Times New Roman"/>
              </w:rPr>
              <w:t>DTT</w:t>
            </w:r>
            <w:r w:rsidRPr="00981C03">
              <w:rPr>
                <w:rFonts w:ascii="Times New Roman" w:eastAsia="Times New Roman" w:hAnsi="Times New Roman"/>
              </w:rPr>
              <w: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STIA Adabiah, Padang</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Akuntansi Biaya</w:t>
            </w:r>
          </w:p>
          <w:p w:rsidR="00B12B45" w:rsidRPr="00981C03" w:rsidRDefault="00B12B45" w:rsidP="008E1472">
            <w:pPr>
              <w:spacing w:after="0" w:line="240" w:lineRule="auto"/>
              <w:jc w:val="both"/>
              <w:rPr>
                <w:rFonts w:ascii="Times New Roman" w:eastAsia="Times New Roman" w:hAnsi="Times New Roman"/>
              </w:rPr>
            </w:pP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4</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1989-1991</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STIA YAI</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Pengantar Akuntansi</w:t>
            </w:r>
            <w:r w:rsidR="007B5278" w:rsidRPr="00981C03">
              <w:rPr>
                <w:rFonts w:ascii="Times New Roman" w:eastAsia="Times New Roman" w:hAnsi="Times New Roman"/>
              </w:rPr>
              <w:t xml:space="preserve"> 1 dan 2</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Akuntansi Biaya</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5</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1989-2020</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 xml:space="preserve">FE </w:t>
            </w:r>
            <w:r w:rsidR="00F12099" w:rsidRPr="00981C03">
              <w:rPr>
                <w:rFonts w:ascii="Times New Roman" w:eastAsia="Times New Roman" w:hAnsi="Times New Roman"/>
              </w:rPr>
              <w:t xml:space="preserve">UNTAR Jakarta, </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Teori Akuntansi</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Penganggaran</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Seminar Akuntansi</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Sistem Informasi Akuntansi</w:t>
            </w:r>
            <w:r w:rsidR="007B5278" w:rsidRPr="00981C03">
              <w:rPr>
                <w:rFonts w:ascii="Times New Roman" w:eastAsia="Times New Roman" w:hAnsi="Times New Roman"/>
              </w:rPr>
              <w:t>1 dan 2</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6</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2000-2008</w:t>
            </w:r>
          </w:p>
        </w:tc>
        <w:tc>
          <w:tcPr>
            <w:tcW w:w="1440" w:type="dxa"/>
            <w:shd w:val="clear" w:color="auto" w:fill="auto"/>
          </w:tcPr>
          <w:p w:rsidR="00B12B45" w:rsidRPr="00981C03" w:rsidRDefault="00B12B45" w:rsidP="008E1472">
            <w:pPr>
              <w:spacing w:after="0" w:line="240" w:lineRule="auto"/>
              <w:rPr>
                <w:rFonts w:ascii="Times New Roman" w:eastAsia="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FE Univesitas Indonesia-Ektensi</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Manajemen Risiko</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Sistem Informasi Manajemen</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Analisa Kelayakan Bisnis</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Manajemen Keuangan Intern</w:t>
            </w:r>
            <w:r w:rsidR="00CC38F7" w:rsidRPr="00981C03">
              <w:rPr>
                <w:rFonts w:ascii="Times New Roman" w:eastAsia="Times New Roman" w:hAnsi="Times New Roman"/>
              </w:rPr>
              <w:t>”</w:t>
            </w:r>
            <w:r w:rsidRPr="00981C03">
              <w:rPr>
                <w:rFonts w:ascii="Times New Roman" w:eastAsia="Times New Roman" w:hAnsi="Times New Roman"/>
              </w:rPr>
              <w:t>l</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Manajemen Keuangan</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7</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2001-2003</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Universsitas Indonusa Esa Unggul</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Akuntansi Keuangan Menengah</w:t>
            </w:r>
            <w:r w:rsidR="007B5278" w:rsidRPr="00981C03">
              <w:rPr>
                <w:rFonts w:ascii="Times New Roman" w:eastAsia="Times New Roman" w:hAnsi="Times New Roman"/>
              </w:rPr>
              <w:t xml:space="preserve"> 1 dan 2</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w:t>
            </w:r>
            <w:r w:rsidR="007B5278" w:rsidRPr="00981C03">
              <w:rPr>
                <w:rFonts w:ascii="Times New Roman" w:eastAsia="Times New Roman" w:hAnsi="Times New Roman"/>
              </w:rPr>
              <w:t>t</w:t>
            </w:r>
            <w:r w:rsidRPr="00981C03">
              <w:rPr>
                <w:rFonts w:ascii="Times New Roman" w:eastAsia="Times New Roman" w:hAnsi="Times New Roman"/>
              </w:rPr>
              <w:t>ansi Biaya</w:t>
            </w:r>
            <w:r w:rsidR="00D85641" w:rsidRPr="00981C03">
              <w:rPr>
                <w:rFonts w:ascii="Times New Roman" w:eastAsia="Times New Roman" w:hAnsi="Times New Roman"/>
              </w:rPr>
              <w:t xml:space="preserve"> 1 dan 2</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 xml:space="preserve">Akuntansi Perbankan </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8</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2002-2002</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STEI Rawa mangun</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Sistem Informas</w:t>
            </w:r>
            <w:r w:rsidR="00D85641" w:rsidRPr="00981C03">
              <w:rPr>
                <w:rFonts w:ascii="Times New Roman" w:eastAsia="Times New Roman" w:hAnsi="Times New Roman"/>
              </w:rPr>
              <w:t>i</w:t>
            </w:r>
            <w:r w:rsidRPr="00981C03">
              <w:rPr>
                <w:rFonts w:ascii="Times New Roman" w:eastAsia="Times New Roman" w:hAnsi="Times New Roman"/>
              </w:rPr>
              <w:t xml:space="preserve"> Akuntansi</w:t>
            </w:r>
            <w:r w:rsidR="00D85641" w:rsidRPr="00981C03">
              <w:rPr>
                <w:rFonts w:ascii="Times New Roman" w:eastAsia="Times New Roman" w:hAnsi="Times New Roman"/>
              </w:rPr>
              <w:t xml:space="preserve"> 1 dan 2</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9</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2002-2003</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STEKPI</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Akuntan</w:t>
            </w:r>
            <w:r w:rsidR="00D85641" w:rsidRPr="00981C03">
              <w:rPr>
                <w:rFonts w:ascii="Times New Roman" w:eastAsia="Times New Roman" w:hAnsi="Times New Roman"/>
              </w:rPr>
              <w:t>s</w:t>
            </w:r>
            <w:r w:rsidRPr="00981C03">
              <w:rPr>
                <w:rFonts w:ascii="Times New Roman" w:eastAsia="Times New Roman" w:hAnsi="Times New Roman"/>
              </w:rPr>
              <w:t>i Keuangan Menengah</w:t>
            </w:r>
            <w:r w:rsidR="00D85641" w:rsidRPr="00981C03">
              <w:rPr>
                <w:rFonts w:ascii="Times New Roman" w:eastAsia="Times New Roman" w:hAnsi="Times New Roman"/>
              </w:rPr>
              <w:t xml:space="preserve"> 1 dan 2</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10</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2002-2012</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FE Trisakti</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Seminar Akuntansi</w:t>
            </w:r>
            <w:r w:rsidR="00CC38F7" w:rsidRPr="00981C03">
              <w:rPr>
                <w:rFonts w:ascii="Times New Roman" w:eastAsia="Times New Roman" w:hAnsi="Times New Roman"/>
              </w:rPr>
              <w:t>,</w:t>
            </w:r>
          </w:p>
          <w:p w:rsidR="00B12B45" w:rsidRPr="00981C03" w:rsidRDefault="00CC38F7" w:rsidP="008E1472">
            <w:pPr>
              <w:spacing w:after="0" w:line="240" w:lineRule="auto"/>
              <w:jc w:val="both"/>
              <w:rPr>
                <w:rFonts w:ascii="Times New Roman" w:eastAsia="Times New Roman" w:hAnsi="Times New Roman"/>
              </w:rPr>
            </w:pPr>
            <w:r w:rsidRPr="00981C03">
              <w:rPr>
                <w:rFonts w:ascii="Times New Roman" w:eastAsia="Times New Roman" w:hAnsi="Times New Roman"/>
              </w:rPr>
              <w:t>Standar Akuntansi Keuangan,</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Akuntansi Internasional</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Teori Akuntansi</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11</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2008-2010</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STIE Trisakti</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Analisa Laporang Keuangan</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Teori Akuntansi</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12</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2003-2003</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FEB Univ,.Atmajaya, Jkt</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Analisa Laporan K</w:t>
            </w:r>
            <w:r w:rsidR="00CC38F7" w:rsidRPr="00981C03">
              <w:rPr>
                <w:rFonts w:ascii="Times New Roman" w:eastAsia="Times New Roman" w:hAnsi="Times New Roman"/>
              </w:rPr>
              <w:t>e</w:t>
            </w:r>
            <w:r w:rsidRPr="00981C03">
              <w:rPr>
                <w:rFonts w:ascii="Times New Roman" w:eastAsia="Times New Roman" w:hAnsi="Times New Roman"/>
              </w:rPr>
              <w:t xml:space="preserve">uangan </w:t>
            </w:r>
            <w:r w:rsidR="00CC38F7" w:rsidRPr="00981C03">
              <w:rPr>
                <w:rFonts w:ascii="Times New Roman" w:eastAsia="Times New Roman" w:hAnsi="Times New Roman"/>
              </w:rPr>
              <w:t>,</w:t>
            </w:r>
          </w:p>
        </w:tc>
      </w:tr>
      <w:tr w:rsidR="007449B9" w:rsidRPr="008E1472" w:rsidTr="008E1472">
        <w:tc>
          <w:tcPr>
            <w:tcW w:w="54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13</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2002-2003</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FEB Mercubuana</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Analisa Laporan Keuangan</w:t>
            </w:r>
            <w:r w:rsidR="00D85641" w:rsidRPr="00981C03">
              <w:rPr>
                <w:rFonts w:ascii="Times New Roman" w:eastAsia="Times New Roman" w:hAnsi="Times New Roman"/>
              </w:rPr>
              <w:t>,</w:t>
            </w:r>
          </w:p>
          <w:p w:rsidR="00D85641" w:rsidRPr="00981C03" w:rsidRDefault="00D85641" w:rsidP="008E1472">
            <w:pPr>
              <w:spacing w:after="0" w:line="240" w:lineRule="auto"/>
              <w:jc w:val="both"/>
              <w:rPr>
                <w:rFonts w:ascii="Times New Roman" w:eastAsia="Times New Roman" w:hAnsi="Times New Roman"/>
              </w:rPr>
            </w:pPr>
            <w:r w:rsidRPr="00981C03">
              <w:rPr>
                <w:rFonts w:ascii="Times New Roman" w:eastAsia="Times New Roman" w:hAnsi="Times New Roman"/>
              </w:rPr>
              <w:t>Teori Akuntansi</w:t>
            </w:r>
          </w:p>
        </w:tc>
      </w:tr>
      <w:tr w:rsidR="007449B9" w:rsidRPr="008E1472" w:rsidTr="008E1472">
        <w:tc>
          <w:tcPr>
            <w:tcW w:w="540" w:type="dxa"/>
            <w:vMerge w:val="restart"/>
            <w:shd w:val="clear" w:color="auto" w:fill="auto"/>
          </w:tcPr>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14</w:t>
            </w:r>
          </w:p>
        </w:tc>
        <w:tc>
          <w:tcPr>
            <w:tcW w:w="1440" w:type="dxa"/>
            <w:vMerge w:val="restart"/>
            <w:shd w:val="clear" w:color="auto" w:fill="auto"/>
          </w:tcPr>
          <w:p w:rsidR="00F12099" w:rsidRPr="00981C03" w:rsidRDefault="00F12099"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2004-skrg</w:t>
            </w:r>
          </w:p>
        </w:tc>
        <w:tc>
          <w:tcPr>
            <w:tcW w:w="1440" w:type="dxa"/>
            <w:vMerge w:val="restart"/>
            <w:shd w:val="clear" w:color="auto" w:fill="auto"/>
          </w:tcPr>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DT</w:t>
            </w:r>
          </w:p>
        </w:tc>
        <w:tc>
          <w:tcPr>
            <w:tcW w:w="2070" w:type="dxa"/>
            <w:shd w:val="clear" w:color="auto" w:fill="auto"/>
          </w:tcPr>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Popgram S-1 STIE IBS</w:t>
            </w:r>
          </w:p>
        </w:tc>
        <w:tc>
          <w:tcPr>
            <w:tcW w:w="3510" w:type="dxa"/>
            <w:shd w:val="clear" w:color="auto" w:fill="auto"/>
          </w:tcPr>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Stat</w:t>
            </w:r>
            <w:r w:rsidR="00795BEF" w:rsidRPr="00981C03">
              <w:rPr>
                <w:rFonts w:ascii="Times New Roman" w:eastAsia="Times New Roman" w:hAnsi="Times New Roman"/>
              </w:rPr>
              <w:t>i</w:t>
            </w:r>
            <w:r w:rsidRPr="00981C03">
              <w:rPr>
                <w:rFonts w:ascii="Times New Roman" w:eastAsia="Times New Roman" w:hAnsi="Times New Roman"/>
              </w:rPr>
              <w:t>stik,</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Pengantar Akuntansi</w:t>
            </w:r>
            <w:r w:rsidR="00795BEF" w:rsidRPr="00981C03">
              <w:rPr>
                <w:rFonts w:ascii="Times New Roman" w:eastAsia="Times New Roman" w:hAnsi="Times New Roman"/>
              </w:rPr>
              <w:t xml:space="preserve"> 1 dan 2</w:t>
            </w:r>
            <w:r w:rsidRPr="00981C03">
              <w:rPr>
                <w:rFonts w:ascii="Times New Roman" w:eastAsia="Times New Roman" w:hAnsi="Times New Roman"/>
              </w:rPr>
              <w:t>,</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Akun</w:t>
            </w:r>
            <w:r w:rsidR="00981C03">
              <w:rPr>
                <w:rFonts w:ascii="Times New Roman" w:eastAsia="Times New Roman" w:hAnsi="Times New Roman"/>
              </w:rPr>
              <w:t>.</w:t>
            </w:r>
            <w:r w:rsidRPr="00981C03">
              <w:rPr>
                <w:rFonts w:ascii="Times New Roman" w:eastAsia="Times New Roman" w:hAnsi="Times New Roman"/>
              </w:rPr>
              <w:t xml:space="preserve"> Keuangan Menengah</w:t>
            </w:r>
            <w:r w:rsidR="00795BEF" w:rsidRPr="00981C03">
              <w:rPr>
                <w:rFonts w:ascii="Times New Roman" w:eastAsia="Times New Roman" w:hAnsi="Times New Roman"/>
              </w:rPr>
              <w:t xml:space="preserve"> 1 dan 2</w:t>
            </w:r>
            <w:r w:rsidRPr="00981C03">
              <w:rPr>
                <w:rFonts w:ascii="Times New Roman" w:eastAsia="Times New Roman" w:hAnsi="Times New Roman"/>
              </w:rPr>
              <w:t>,</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Teori A</w:t>
            </w:r>
            <w:r w:rsidR="00795BEF" w:rsidRPr="00981C03">
              <w:rPr>
                <w:rFonts w:ascii="Times New Roman" w:eastAsia="Times New Roman" w:hAnsi="Times New Roman"/>
              </w:rPr>
              <w:t>k</w:t>
            </w:r>
            <w:r w:rsidRPr="00981C03">
              <w:rPr>
                <w:rFonts w:ascii="Times New Roman" w:eastAsia="Times New Roman" w:hAnsi="Times New Roman"/>
              </w:rPr>
              <w:t>untansi,</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Seminar Akun</w:t>
            </w:r>
            <w:r w:rsidR="00795BEF" w:rsidRPr="00981C03">
              <w:rPr>
                <w:rFonts w:ascii="Times New Roman" w:eastAsia="Times New Roman" w:hAnsi="Times New Roman"/>
              </w:rPr>
              <w:t>t</w:t>
            </w:r>
            <w:r w:rsidRPr="00981C03">
              <w:rPr>
                <w:rFonts w:ascii="Times New Roman" w:eastAsia="Times New Roman" w:hAnsi="Times New Roman"/>
              </w:rPr>
              <w:t>ansi,</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Manajemen Risiko,</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Lembaga keu</w:t>
            </w:r>
            <w:r w:rsidR="00981C03">
              <w:rPr>
                <w:rFonts w:ascii="Times New Roman" w:eastAsia="Times New Roman" w:hAnsi="Times New Roman"/>
              </w:rPr>
              <w:t>.</w:t>
            </w:r>
            <w:r w:rsidRPr="00981C03">
              <w:rPr>
                <w:rFonts w:ascii="Times New Roman" w:eastAsia="Times New Roman" w:hAnsi="Times New Roman"/>
              </w:rPr>
              <w:t xml:space="preserve"> bank </w:t>
            </w:r>
            <w:r w:rsidR="00981C03">
              <w:rPr>
                <w:rFonts w:ascii="Times New Roman" w:eastAsia="Times New Roman" w:hAnsi="Times New Roman"/>
              </w:rPr>
              <w:t>&amp;</w:t>
            </w:r>
            <w:r w:rsidRPr="00981C03">
              <w:rPr>
                <w:rFonts w:ascii="Times New Roman" w:eastAsia="Times New Roman" w:hAnsi="Times New Roman"/>
              </w:rPr>
              <w:t xml:space="preserve"> non bank,</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Sistem Inf</w:t>
            </w:r>
            <w:r w:rsidR="00795BEF" w:rsidRPr="00981C03">
              <w:rPr>
                <w:rFonts w:ascii="Times New Roman" w:eastAsia="Times New Roman" w:hAnsi="Times New Roman"/>
              </w:rPr>
              <w:t>o</w:t>
            </w:r>
            <w:r w:rsidRPr="00981C03">
              <w:rPr>
                <w:rFonts w:ascii="Times New Roman" w:eastAsia="Times New Roman" w:hAnsi="Times New Roman"/>
              </w:rPr>
              <w:t>rmasi Akuntansi</w:t>
            </w:r>
          </w:p>
          <w:p w:rsidR="00795BEF" w:rsidRPr="00981C03" w:rsidRDefault="00795BEF" w:rsidP="008E1472">
            <w:pPr>
              <w:spacing w:after="0" w:line="240" w:lineRule="auto"/>
              <w:jc w:val="both"/>
              <w:rPr>
                <w:rFonts w:ascii="Times New Roman" w:eastAsia="Times New Roman" w:hAnsi="Times New Roman"/>
                <w:b/>
              </w:rPr>
            </w:pPr>
            <w:r w:rsidRPr="00981C03">
              <w:rPr>
                <w:rFonts w:ascii="Times New Roman" w:eastAsia="Times New Roman" w:hAnsi="Times New Roman"/>
                <w:b/>
              </w:rPr>
              <w:t>Akuntansi Perbankan Syariah</w:t>
            </w:r>
          </w:p>
          <w:p w:rsidR="00795BEF" w:rsidRPr="00981C03" w:rsidRDefault="00795BEF" w:rsidP="008E1472">
            <w:pPr>
              <w:spacing w:after="0" w:line="240" w:lineRule="auto"/>
              <w:jc w:val="both"/>
              <w:rPr>
                <w:rFonts w:ascii="Times New Roman" w:eastAsia="Times New Roman" w:hAnsi="Times New Roman"/>
              </w:rPr>
            </w:pPr>
            <w:r w:rsidRPr="00981C03">
              <w:rPr>
                <w:rFonts w:ascii="Times New Roman" w:eastAsia="Times New Roman" w:hAnsi="Times New Roman"/>
              </w:rPr>
              <w:t>Manajemen Lembaga Keuangan</w:t>
            </w:r>
          </w:p>
          <w:p w:rsidR="00D922B9" w:rsidRPr="00981C03" w:rsidRDefault="00D922B9" w:rsidP="008E1472">
            <w:pPr>
              <w:spacing w:after="0" w:line="240" w:lineRule="auto"/>
              <w:jc w:val="both"/>
              <w:rPr>
                <w:rFonts w:ascii="Times New Roman" w:eastAsia="Times New Roman" w:hAnsi="Times New Roman"/>
              </w:rPr>
            </w:pPr>
            <w:r w:rsidRPr="00981C03">
              <w:rPr>
                <w:rFonts w:ascii="Times New Roman" w:eastAsia="Times New Roman" w:hAnsi="Times New Roman"/>
              </w:rPr>
              <w:lastRenderedPageBreak/>
              <w:t>Kepemimpinan Revolusi 4.0</w:t>
            </w:r>
          </w:p>
          <w:p w:rsidR="009F1BC7" w:rsidRPr="00981C03" w:rsidRDefault="009F1BC7" w:rsidP="008E1472">
            <w:pPr>
              <w:spacing w:after="0" w:line="240" w:lineRule="auto"/>
              <w:jc w:val="both"/>
              <w:rPr>
                <w:rFonts w:ascii="Times New Roman" w:eastAsia="Times New Roman" w:hAnsi="Times New Roman"/>
              </w:rPr>
            </w:pPr>
            <w:r w:rsidRPr="00981C03">
              <w:rPr>
                <w:rFonts w:ascii="Times New Roman" w:eastAsia="Times New Roman" w:hAnsi="Times New Roman"/>
              </w:rPr>
              <w:t>Manajemn Jasa Keuangan Lainnya</w:t>
            </w:r>
            <w:r w:rsidR="00981C03" w:rsidRPr="00981C03">
              <w:rPr>
                <w:rFonts w:ascii="Times New Roman" w:eastAsia="Times New Roman" w:hAnsi="Times New Roman"/>
              </w:rPr>
              <w:t>.</w:t>
            </w:r>
          </w:p>
          <w:p w:rsidR="009F1BC7" w:rsidRPr="00981C03" w:rsidRDefault="009F1BC7" w:rsidP="008E1472">
            <w:pPr>
              <w:spacing w:after="0" w:line="240" w:lineRule="auto"/>
              <w:jc w:val="both"/>
              <w:rPr>
                <w:rFonts w:ascii="Times New Roman" w:eastAsia="Times New Roman" w:hAnsi="Times New Roman"/>
              </w:rPr>
            </w:pPr>
          </w:p>
        </w:tc>
      </w:tr>
      <w:tr w:rsidR="007449B9" w:rsidRPr="008E1472" w:rsidTr="008E1472">
        <w:tc>
          <w:tcPr>
            <w:tcW w:w="540" w:type="dxa"/>
            <w:vMerge/>
            <w:shd w:val="clear" w:color="auto" w:fill="auto"/>
          </w:tcPr>
          <w:p w:rsidR="00F12099" w:rsidRPr="00981C03" w:rsidRDefault="00F12099" w:rsidP="008E1472">
            <w:pPr>
              <w:spacing w:after="0" w:line="240" w:lineRule="auto"/>
              <w:jc w:val="both"/>
              <w:rPr>
                <w:rFonts w:ascii="Times New Roman" w:eastAsia="Times New Roman" w:hAnsi="Times New Roman"/>
              </w:rPr>
            </w:pPr>
          </w:p>
        </w:tc>
        <w:tc>
          <w:tcPr>
            <w:tcW w:w="1440" w:type="dxa"/>
            <w:vMerge/>
            <w:shd w:val="clear" w:color="auto" w:fill="auto"/>
          </w:tcPr>
          <w:p w:rsidR="00F12099" w:rsidRPr="00981C03" w:rsidRDefault="00F12099" w:rsidP="008E1472">
            <w:pPr>
              <w:spacing w:after="0" w:line="240" w:lineRule="auto"/>
              <w:jc w:val="center"/>
              <w:rPr>
                <w:rFonts w:ascii="Times New Roman" w:eastAsia="Times New Roman" w:hAnsi="Times New Roman"/>
              </w:rPr>
            </w:pPr>
          </w:p>
        </w:tc>
        <w:tc>
          <w:tcPr>
            <w:tcW w:w="1440" w:type="dxa"/>
            <w:vMerge/>
            <w:shd w:val="clear" w:color="auto" w:fill="auto"/>
          </w:tcPr>
          <w:p w:rsidR="00F12099" w:rsidRPr="00981C03" w:rsidRDefault="00F12099" w:rsidP="008E1472">
            <w:pPr>
              <w:spacing w:after="0" w:line="240" w:lineRule="auto"/>
              <w:jc w:val="both"/>
              <w:rPr>
                <w:rFonts w:ascii="Times New Roman" w:eastAsia="Times New Roman" w:hAnsi="Times New Roman"/>
              </w:rPr>
            </w:pPr>
          </w:p>
        </w:tc>
        <w:tc>
          <w:tcPr>
            <w:tcW w:w="2070" w:type="dxa"/>
            <w:shd w:val="clear" w:color="auto" w:fill="auto"/>
          </w:tcPr>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Program S-2 MM</w:t>
            </w:r>
            <w:r w:rsidR="00981C03">
              <w:rPr>
                <w:rFonts w:ascii="Times New Roman" w:eastAsia="Times New Roman" w:hAnsi="Times New Roman"/>
              </w:rPr>
              <w:t xml:space="preserve"> STIE IBS</w:t>
            </w:r>
          </w:p>
        </w:tc>
        <w:tc>
          <w:tcPr>
            <w:tcW w:w="3510" w:type="dxa"/>
            <w:shd w:val="clear" w:color="auto" w:fill="auto"/>
          </w:tcPr>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Manajemen Risiko</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Seminar Manajemen Keuangan</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St</w:t>
            </w:r>
            <w:r w:rsidR="00795BEF" w:rsidRPr="00981C03">
              <w:rPr>
                <w:rFonts w:ascii="Times New Roman" w:eastAsia="Times New Roman" w:hAnsi="Times New Roman"/>
              </w:rPr>
              <w:t>r</w:t>
            </w:r>
            <w:r w:rsidR="00981C03" w:rsidRPr="00981C03">
              <w:rPr>
                <w:rFonts w:ascii="Times New Roman" w:eastAsia="Times New Roman" w:hAnsi="Times New Roman"/>
              </w:rPr>
              <w:t>ategi K</w:t>
            </w:r>
            <w:r w:rsidRPr="00981C03">
              <w:rPr>
                <w:rFonts w:ascii="Times New Roman" w:eastAsia="Times New Roman" w:hAnsi="Times New Roman"/>
              </w:rPr>
              <w:t xml:space="preserve">euangan </w:t>
            </w:r>
            <w:r w:rsidR="00981C03" w:rsidRPr="00981C03">
              <w:rPr>
                <w:rFonts w:ascii="Times New Roman" w:eastAsia="Times New Roman" w:hAnsi="Times New Roman"/>
              </w:rPr>
              <w:t>K</w:t>
            </w:r>
            <w:r w:rsidRPr="00981C03">
              <w:rPr>
                <w:rFonts w:ascii="Times New Roman" w:eastAsia="Times New Roman" w:hAnsi="Times New Roman"/>
              </w:rPr>
              <w:t>orporasi</w:t>
            </w:r>
          </w:p>
          <w:p w:rsidR="00F12099"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Metode Penilitian</w:t>
            </w:r>
            <w:r w:rsidR="00981C03" w:rsidRPr="00981C03">
              <w:rPr>
                <w:rFonts w:ascii="Times New Roman" w:eastAsia="Times New Roman" w:hAnsi="Times New Roman"/>
              </w:rPr>
              <w:t>.</w:t>
            </w:r>
          </w:p>
          <w:p w:rsidR="009F1BC7" w:rsidRPr="00981C03" w:rsidRDefault="009F1BC7" w:rsidP="009F1BC7">
            <w:pPr>
              <w:spacing w:after="0" w:line="240" w:lineRule="auto"/>
              <w:jc w:val="both"/>
              <w:rPr>
                <w:rFonts w:ascii="Times New Roman" w:eastAsia="Times New Roman" w:hAnsi="Times New Roman"/>
              </w:rPr>
            </w:pPr>
            <w:r w:rsidRPr="00981C03">
              <w:rPr>
                <w:rFonts w:ascii="Times New Roman" w:eastAsia="Times New Roman" w:hAnsi="Times New Roman"/>
              </w:rPr>
              <w:t xml:space="preserve">Strategic Manajemen Risiko </w:t>
            </w:r>
            <w:r w:rsidR="00981C03">
              <w:rPr>
                <w:rFonts w:ascii="Times New Roman" w:eastAsia="Times New Roman" w:hAnsi="Times New Roman"/>
              </w:rPr>
              <w:t>&amp;</w:t>
            </w:r>
            <w:r w:rsidRPr="00981C03">
              <w:rPr>
                <w:rFonts w:ascii="Times New Roman" w:eastAsia="Times New Roman" w:hAnsi="Times New Roman"/>
              </w:rPr>
              <w:t xml:space="preserve"> ERM</w:t>
            </w:r>
          </w:p>
          <w:p w:rsidR="009F1BC7" w:rsidRPr="00981C03" w:rsidRDefault="009F1BC7" w:rsidP="00981C03">
            <w:pPr>
              <w:spacing w:after="0" w:line="240" w:lineRule="auto"/>
              <w:jc w:val="both"/>
              <w:rPr>
                <w:rFonts w:ascii="Times New Roman" w:eastAsia="Times New Roman" w:hAnsi="Times New Roman"/>
              </w:rPr>
            </w:pPr>
            <w:r w:rsidRPr="00981C03">
              <w:rPr>
                <w:rFonts w:ascii="Times New Roman" w:eastAsia="Times New Roman" w:hAnsi="Times New Roman"/>
              </w:rPr>
              <w:t>Str</w:t>
            </w:r>
            <w:r w:rsidR="00981C03" w:rsidRPr="00981C03">
              <w:rPr>
                <w:rFonts w:ascii="Times New Roman" w:eastAsia="Times New Roman" w:hAnsi="Times New Roman"/>
              </w:rPr>
              <w:t>a</w:t>
            </w:r>
            <w:r w:rsidRPr="00981C03">
              <w:rPr>
                <w:rFonts w:ascii="Times New Roman" w:eastAsia="Times New Roman" w:hAnsi="Times New Roman"/>
              </w:rPr>
              <w:t>tegic Manajeemn Risiko</w:t>
            </w:r>
          </w:p>
        </w:tc>
      </w:tr>
      <w:tr w:rsidR="007449B9" w:rsidRPr="008E1472" w:rsidTr="008E1472">
        <w:tc>
          <w:tcPr>
            <w:tcW w:w="540" w:type="dxa"/>
            <w:shd w:val="clear" w:color="auto" w:fill="auto"/>
          </w:tcPr>
          <w:p w:rsidR="00B12B45"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15</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2008-2013</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FE UMN</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Sistem Pengenda</w:t>
            </w:r>
            <w:r w:rsidR="00D85641" w:rsidRPr="00981C03">
              <w:rPr>
                <w:rFonts w:ascii="Times New Roman" w:eastAsia="Times New Roman" w:hAnsi="Times New Roman"/>
              </w:rPr>
              <w:t>l</w:t>
            </w:r>
            <w:r w:rsidRPr="00981C03">
              <w:rPr>
                <w:rFonts w:ascii="Times New Roman" w:eastAsia="Times New Roman" w:hAnsi="Times New Roman"/>
              </w:rPr>
              <w:t>ian Manajemen</w:t>
            </w:r>
            <w:r w:rsidR="00CC38F7" w:rsidRPr="00981C03">
              <w:rPr>
                <w:rFonts w:ascii="Times New Roman" w:eastAsia="Times New Roman" w:hAnsi="Times New Roman"/>
              </w:rPr>
              <w:t>,</w:t>
            </w:r>
            <w:r w:rsidRPr="00981C03">
              <w:rPr>
                <w:rFonts w:ascii="Times New Roman" w:eastAsia="Times New Roman" w:hAnsi="Times New Roman"/>
              </w:rPr>
              <w:t xml:space="preserve"> </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Akunansi Keuangan Menangah</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Pengantar Akuntansi</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Teori A</w:t>
            </w:r>
            <w:r w:rsidR="00D85641" w:rsidRPr="00981C03">
              <w:rPr>
                <w:rFonts w:ascii="Times New Roman" w:eastAsia="Times New Roman" w:hAnsi="Times New Roman"/>
              </w:rPr>
              <w:t>k</w:t>
            </w:r>
            <w:r w:rsidRPr="00981C03">
              <w:rPr>
                <w:rFonts w:ascii="Times New Roman" w:eastAsia="Times New Roman" w:hAnsi="Times New Roman"/>
              </w:rPr>
              <w:t>untans</w:t>
            </w:r>
            <w:r w:rsidR="00D85641" w:rsidRPr="00981C03">
              <w:rPr>
                <w:rFonts w:ascii="Times New Roman" w:eastAsia="Times New Roman" w:hAnsi="Times New Roman"/>
              </w:rPr>
              <w:t>i</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Seminar Akunta</w:t>
            </w:r>
            <w:r w:rsidR="00D85641" w:rsidRPr="00981C03">
              <w:rPr>
                <w:rFonts w:ascii="Times New Roman" w:eastAsia="Times New Roman" w:hAnsi="Times New Roman"/>
              </w:rPr>
              <w:t>n</w:t>
            </w:r>
            <w:r w:rsidRPr="00981C03">
              <w:rPr>
                <w:rFonts w:ascii="Times New Roman" w:eastAsia="Times New Roman" w:hAnsi="Times New Roman"/>
              </w:rPr>
              <w:t>si</w:t>
            </w:r>
          </w:p>
        </w:tc>
      </w:tr>
      <w:tr w:rsidR="007449B9" w:rsidRPr="008E1472" w:rsidTr="008E1472">
        <w:tc>
          <w:tcPr>
            <w:tcW w:w="540" w:type="dxa"/>
            <w:shd w:val="clear" w:color="auto" w:fill="auto"/>
          </w:tcPr>
          <w:p w:rsidR="00B12B45"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16</w:t>
            </w:r>
          </w:p>
        </w:tc>
        <w:tc>
          <w:tcPr>
            <w:tcW w:w="1440" w:type="dxa"/>
            <w:shd w:val="clear" w:color="auto" w:fill="auto"/>
          </w:tcPr>
          <w:p w:rsidR="00B12B45" w:rsidRPr="00981C03" w:rsidRDefault="00B12B45" w:rsidP="008E1472">
            <w:pPr>
              <w:spacing w:after="0" w:line="240" w:lineRule="auto"/>
              <w:jc w:val="center"/>
              <w:rPr>
                <w:rFonts w:ascii="Times New Roman" w:eastAsia="Times New Roman" w:hAnsi="Times New Roman"/>
              </w:rPr>
            </w:pPr>
            <w:r w:rsidRPr="00981C03">
              <w:rPr>
                <w:rFonts w:ascii="Times New Roman" w:eastAsia="Times New Roman" w:hAnsi="Times New Roman"/>
              </w:rPr>
              <w:t>2009-2012</w:t>
            </w:r>
          </w:p>
        </w:tc>
        <w:tc>
          <w:tcPr>
            <w:tcW w:w="1440" w:type="dxa"/>
            <w:shd w:val="clear" w:color="auto" w:fill="auto"/>
          </w:tcPr>
          <w:p w:rsidR="00B12B45" w:rsidRPr="00981C03" w:rsidRDefault="00B12B45" w:rsidP="008E1472">
            <w:pPr>
              <w:spacing w:after="0" w:line="240" w:lineRule="auto"/>
              <w:rPr>
                <w:rFonts w:ascii="Times New Roman" w:hAnsi="Times New Roman"/>
              </w:rPr>
            </w:pPr>
            <w:r w:rsidRPr="00981C03">
              <w:rPr>
                <w:rFonts w:ascii="Times New Roman" w:eastAsia="Times New Roman" w:hAnsi="Times New Roman"/>
              </w:rPr>
              <w:t>DTT</w:t>
            </w:r>
          </w:p>
        </w:tc>
        <w:tc>
          <w:tcPr>
            <w:tcW w:w="207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FE Univ.Pancasila</w:t>
            </w:r>
          </w:p>
        </w:tc>
        <w:tc>
          <w:tcPr>
            <w:tcW w:w="3510" w:type="dxa"/>
            <w:shd w:val="clear" w:color="auto" w:fill="auto"/>
          </w:tcPr>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 xml:space="preserve">Analisa </w:t>
            </w:r>
            <w:r w:rsidR="00CC38F7" w:rsidRPr="00981C03">
              <w:rPr>
                <w:rFonts w:ascii="Times New Roman" w:eastAsia="Times New Roman" w:hAnsi="Times New Roman"/>
              </w:rPr>
              <w:t>L</w:t>
            </w:r>
            <w:r w:rsidR="00D85641" w:rsidRPr="00981C03">
              <w:rPr>
                <w:rFonts w:ascii="Times New Roman" w:eastAsia="Times New Roman" w:hAnsi="Times New Roman"/>
              </w:rPr>
              <w:t>a</w:t>
            </w:r>
            <w:r w:rsidRPr="00981C03">
              <w:rPr>
                <w:rFonts w:ascii="Times New Roman" w:eastAsia="Times New Roman" w:hAnsi="Times New Roman"/>
              </w:rPr>
              <w:t>poran Keuangan</w:t>
            </w:r>
            <w:r w:rsidR="00CC38F7" w:rsidRPr="00981C03">
              <w:rPr>
                <w:rFonts w:ascii="Times New Roman" w:eastAsia="Times New Roman" w:hAnsi="Times New Roman"/>
              </w:rPr>
              <w:t>,</w:t>
            </w:r>
          </w:p>
          <w:p w:rsidR="00B12B45" w:rsidRPr="00981C03" w:rsidRDefault="00B12B45" w:rsidP="008E1472">
            <w:pPr>
              <w:spacing w:after="0" w:line="240" w:lineRule="auto"/>
              <w:jc w:val="both"/>
              <w:rPr>
                <w:rFonts w:ascii="Times New Roman" w:eastAsia="Times New Roman" w:hAnsi="Times New Roman"/>
              </w:rPr>
            </w:pPr>
            <w:r w:rsidRPr="00981C03">
              <w:rPr>
                <w:rFonts w:ascii="Times New Roman" w:eastAsia="Times New Roman" w:hAnsi="Times New Roman"/>
              </w:rPr>
              <w:t>Teori Akuntansi</w:t>
            </w:r>
          </w:p>
        </w:tc>
      </w:tr>
      <w:tr w:rsidR="007449B9" w:rsidRPr="008E1472" w:rsidTr="008E1472">
        <w:tc>
          <w:tcPr>
            <w:tcW w:w="540" w:type="dxa"/>
            <w:shd w:val="clear" w:color="auto" w:fill="auto"/>
          </w:tcPr>
          <w:p w:rsidR="00CC3F7E"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17</w:t>
            </w:r>
            <w:r w:rsidR="00CC3F7E" w:rsidRPr="00981C03">
              <w:rPr>
                <w:rFonts w:ascii="Times New Roman" w:eastAsia="Times New Roman" w:hAnsi="Times New Roman"/>
              </w:rPr>
              <w:t>.</w:t>
            </w:r>
          </w:p>
        </w:tc>
        <w:tc>
          <w:tcPr>
            <w:tcW w:w="1440" w:type="dxa"/>
            <w:shd w:val="clear" w:color="auto" w:fill="auto"/>
          </w:tcPr>
          <w:p w:rsidR="00CC3F7E" w:rsidRPr="00981C03" w:rsidRDefault="00CC3F7E" w:rsidP="008E1472">
            <w:pPr>
              <w:spacing w:after="0" w:line="240" w:lineRule="auto"/>
              <w:jc w:val="center"/>
              <w:rPr>
                <w:rFonts w:ascii="Times New Roman" w:eastAsia="Times New Roman" w:hAnsi="Times New Roman"/>
              </w:rPr>
            </w:pPr>
            <w:r w:rsidRPr="00981C03">
              <w:rPr>
                <w:rFonts w:ascii="Times New Roman" w:eastAsia="Times New Roman" w:hAnsi="Times New Roman"/>
              </w:rPr>
              <w:t>2011-2012</w:t>
            </w:r>
          </w:p>
        </w:tc>
        <w:tc>
          <w:tcPr>
            <w:tcW w:w="1440" w:type="dxa"/>
            <w:shd w:val="clear" w:color="auto" w:fill="auto"/>
          </w:tcPr>
          <w:p w:rsidR="00CC3F7E" w:rsidRPr="00981C03" w:rsidRDefault="00CC3F7E" w:rsidP="008E1472">
            <w:pPr>
              <w:spacing w:after="0" w:line="240" w:lineRule="auto"/>
              <w:rPr>
                <w:rFonts w:ascii="Times New Roman" w:eastAsia="Times New Roman" w:hAnsi="Times New Roman"/>
              </w:rPr>
            </w:pPr>
            <w:r w:rsidRPr="00981C03">
              <w:rPr>
                <w:rFonts w:ascii="Times New Roman" w:eastAsia="Times New Roman" w:hAnsi="Times New Roman"/>
              </w:rPr>
              <w:t>Dosen Terbang</w:t>
            </w:r>
          </w:p>
        </w:tc>
        <w:tc>
          <w:tcPr>
            <w:tcW w:w="2070" w:type="dxa"/>
            <w:shd w:val="clear" w:color="auto" w:fill="auto"/>
          </w:tcPr>
          <w:p w:rsidR="00CC3F7E" w:rsidRPr="00981C03" w:rsidRDefault="00CC3F7E" w:rsidP="008E1472">
            <w:pPr>
              <w:spacing w:after="0" w:line="240" w:lineRule="auto"/>
              <w:jc w:val="both"/>
              <w:rPr>
                <w:rFonts w:ascii="Times New Roman" w:eastAsia="Times New Roman" w:hAnsi="Times New Roman"/>
              </w:rPr>
            </w:pPr>
            <w:r w:rsidRPr="00981C03">
              <w:rPr>
                <w:rFonts w:ascii="Times New Roman" w:eastAsia="Times New Roman" w:hAnsi="Times New Roman"/>
              </w:rPr>
              <w:t>FE Dharma Andalas, Padang</w:t>
            </w:r>
          </w:p>
        </w:tc>
        <w:tc>
          <w:tcPr>
            <w:tcW w:w="3510" w:type="dxa"/>
            <w:shd w:val="clear" w:color="auto" w:fill="auto"/>
          </w:tcPr>
          <w:p w:rsidR="00CC3F7E" w:rsidRPr="00981C03" w:rsidRDefault="00CC3F7E" w:rsidP="008E1472">
            <w:pPr>
              <w:spacing w:after="0" w:line="240" w:lineRule="auto"/>
              <w:jc w:val="both"/>
              <w:rPr>
                <w:rFonts w:ascii="Times New Roman" w:eastAsia="Times New Roman" w:hAnsi="Times New Roman"/>
                <w:b/>
              </w:rPr>
            </w:pPr>
            <w:r w:rsidRPr="00981C03">
              <w:rPr>
                <w:rFonts w:ascii="Times New Roman" w:eastAsia="Times New Roman" w:hAnsi="Times New Roman"/>
                <w:b/>
              </w:rPr>
              <w:t>Mata Kuliah Akuntansi Syariah</w:t>
            </w:r>
          </w:p>
        </w:tc>
      </w:tr>
      <w:tr w:rsidR="007449B9" w:rsidRPr="008E1472" w:rsidTr="008E1472">
        <w:tc>
          <w:tcPr>
            <w:tcW w:w="540" w:type="dxa"/>
            <w:shd w:val="clear" w:color="auto" w:fill="auto"/>
          </w:tcPr>
          <w:p w:rsidR="001E7EFA" w:rsidRPr="00981C03" w:rsidRDefault="00F12099" w:rsidP="008E1472">
            <w:pPr>
              <w:spacing w:after="0" w:line="240" w:lineRule="auto"/>
              <w:jc w:val="both"/>
              <w:rPr>
                <w:rFonts w:ascii="Times New Roman" w:eastAsia="Times New Roman" w:hAnsi="Times New Roman"/>
              </w:rPr>
            </w:pPr>
            <w:r w:rsidRPr="00981C03">
              <w:rPr>
                <w:rFonts w:ascii="Times New Roman" w:eastAsia="Times New Roman" w:hAnsi="Times New Roman"/>
              </w:rPr>
              <w:t>18</w:t>
            </w:r>
          </w:p>
        </w:tc>
        <w:tc>
          <w:tcPr>
            <w:tcW w:w="1440" w:type="dxa"/>
            <w:shd w:val="clear" w:color="auto" w:fill="auto"/>
          </w:tcPr>
          <w:p w:rsidR="001E7EFA" w:rsidRPr="00981C03" w:rsidRDefault="00282B50" w:rsidP="008E1472">
            <w:pPr>
              <w:spacing w:after="0" w:line="240" w:lineRule="auto"/>
              <w:jc w:val="center"/>
              <w:rPr>
                <w:rFonts w:ascii="Times New Roman" w:eastAsia="Times New Roman" w:hAnsi="Times New Roman"/>
              </w:rPr>
            </w:pPr>
            <w:r w:rsidRPr="00981C03">
              <w:rPr>
                <w:rFonts w:ascii="Times New Roman" w:eastAsia="Times New Roman" w:hAnsi="Times New Roman"/>
              </w:rPr>
              <w:t xml:space="preserve">Jan </w:t>
            </w:r>
            <w:r w:rsidR="001E7EFA" w:rsidRPr="00981C03">
              <w:rPr>
                <w:rFonts w:ascii="Times New Roman" w:eastAsia="Times New Roman" w:hAnsi="Times New Roman"/>
              </w:rPr>
              <w:t>2021-</w:t>
            </w:r>
            <w:r w:rsidRPr="00981C03">
              <w:rPr>
                <w:rFonts w:ascii="Times New Roman" w:eastAsia="Times New Roman" w:hAnsi="Times New Roman"/>
              </w:rPr>
              <w:t xml:space="preserve">Dese </w:t>
            </w:r>
            <w:r w:rsidR="001E7EFA" w:rsidRPr="00981C03">
              <w:rPr>
                <w:rFonts w:ascii="Times New Roman" w:eastAsia="Times New Roman" w:hAnsi="Times New Roman"/>
              </w:rPr>
              <w:t>2021</w:t>
            </w:r>
          </w:p>
        </w:tc>
        <w:tc>
          <w:tcPr>
            <w:tcW w:w="1440" w:type="dxa"/>
            <w:shd w:val="clear" w:color="auto" w:fill="auto"/>
          </w:tcPr>
          <w:p w:rsidR="001E7EFA" w:rsidRPr="00981C03" w:rsidRDefault="001E7EFA" w:rsidP="008E1472">
            <w:pPr>
              <w:spacing w:after="0" w:line="240" w:lineRule="auto"/>
              <w:rPr>
                <w:rFonts w:ascii="Times New Roman" w:eastAsia="Times New Roman" w:hAnsi="Times New Roman"/>
              </w:rPr>
            </w:pPr>
            <w:r w:rsidRPr="00981C03">
              <w:rPr>
                <w:rFonts w:ascii="Times New Roman" w:eastAsia="Times New Roman" w:hAnsi="Times New Roman"/>
              </w:rPr>
              <w:t>Dosen Tamu</w:t>
            </w:r>
          </w:p>
        </w:tc>
        <w:tc>
          <w:tcPr>
            <w:tcW w:w="2070" w:type="dxa"/>
            <w:shd w:val="clear" w:color="auto" w:fill="auto"/>
          </w:tcPr>
          <w:p w:rsidR="001E7EFA" w:rsidRPr="00981C03" w:rsidRDefault="001E7EFA" w:rsidP="008E1472">
            <w:pPr>
              <w:spacing w:after="0" w:line="240" w:lineRule="auto"/>
              <w:jc w:val="both"/>
              <w:rPr>
                <w:rFonts w:ascii="Times New Roman" w:eastAsia="Times New Roman" w:hAnsi="Times New Roman"/>
              </w:rPr>
            </w:pPr>
            <w:r w:rsidRPr="00981C03">
              <w:rPr>
                <w:rFonts w:ascii="Times New Roman" w:eastAsia="Times New Roman" w:hAnsi="Times New Roman"/>
              </w:rPr>
              <w:t>Program S3 Ilmu Keuangan FEB UKSW</w:t>
            </w:r>
          </w:p>
        </w:tc>
        <w:tc>
          <w:tcPr>
            <w:tcW w:w="3510" w:type="dxa"/>
            <w:shd w:val="clear" w:color="auto" w:fill="auto"/>
          </w:tcPr>
          <w:p w:rsidR="001E7EFA" w:rsidRPr="00981C03" w:rsidRDefault="001E7EFA" w:rsidP="008E1472">
            <w:pPr>
              <w:spacing w:after="0" w:line="240" w:lineRule="auto"/>
              <w:jc w:val="both"/>
              <w:rPr>
                <w:rFonts w:ascii="Times New Roman" w:eastAsia="Times New Roman" w:hAnsi="Times New Roman"/>
                <w:b/>
              </w:rPr>
            </w:pPr>
            <w:r w:rsidRPr="00981C03">
              <w:rPr>
                <w:rFonts w:ascii="Times New Roman" w:eastAsia="Times New Roman" w:hAnsi="Times New Roman"/>
                <w:b/>
              </w:rPr>
              <w:t>Teori Keuangan Syariah</w:t>
            </w:r>
          </w:p>
        </w:tc>
      </w:tr>
      <w:tr w:rsidR="007449B9" w:rsidRPr="008E1472" w:rsidTr="008E1472">
        <w:tc>
          <w:tcPr>
            <w:tcW w:w="540" w:type="dxa"/>
            <w:shd w:val="clear" w:color="auto" w:fill="auto"/>
          </w:tcPr>
          <w:p w:rsidR="00FF6E2B" w:rsidRPr="00981C03" w:rsidRDefault="00FF6E2B" w:rsidP="008E1472">
            <w:pPr>
              <w:spacing w:after="0" w:line="240" w:lineRule="auto"/>
              <w:jc w:val="both"/>
              <w:rPr>
                <w:rFonts w:ascii="Times New Roman" w:eastAsia="Times New Roman" w:hAnsi="Times New Roman"/>
              </w:rPr>
            </w:pPr>
            <w:r w:rsidRPr="00981C03">
              <w:rPr>
                <w:rFonts w:ascii="Times New Roman" w:eastAsia="Times New Roman" w:hAnsi="Times New Roman"/>
              </w:rPr>
              <w:t>19</w:t>
            </w:r>
          </w:p>
        </w:tc>
        <w:tc>
          <w:tcPr>
            <w:tcW w:w="1440" w:type="dxa"/>
            <w:shd w:val="clear" w:color="auto" w:fill="auto"/>
          </w:tcPr>
          <w:p w:rsidR="00FF6E2B" w:rsidRPr="00981C03" w:rsidRDefault="00FF6E2B" w:rsidP="008E1472">
            <w:pPr>
              <w:spacing w:after="0" w:line="240" w:lineRule="auto"/>
              <w:jc w:val="center"/>
              <w:rPr>
                <w:rFonts w:ascii="Times New Roman" w:eastAsia="Times New Roman" w:hAnsi="Times New Roman"/>
              </w:rPr>
            </w:pPr>
            <w:r w:rsidRPr="00981C03">
              <w:rPr>
                <w:rFonts w:ascii="Times New Roman" w:eastAsia="Times New Roman" w:hAnsi="Times New Roman"/>
              </w:rPr>
              <w:t>2021-2022</w:t>
            </w:r>
          </w:p>
        </w:tc>
        <w:tc>
          <w:tcPr>
            <w:tcW w:w="1440" w:type="dxa"/>
            <w:shd w:val="clear" w:color="auto" w:fill="auto"/>
          </w:tcPr>
          <w:p w:rsidR="00FF6E2B" w:rsidRPr="00981C03" w:rsidRDefault="00FF6E2B" w:rsidP="008E1472">
            <w:pPr>
              <w:spacing w:after="0" w:line="240" w:lineRule="auto"/>
              <w:rPr>
                <w:rFonts w:ascii="Times New Roman" w:eastAsia="Times New Roman" w:hAnsi="Times New Roman"/>
              </w:rPr>
            </w:pPr>
            <w:r w:rsidRPr="00981C03">
              <w:rPr>
                <w:rFonts w:ascii="Times New Roman" w:eastAsia="Times New Roman" w:hAnsi="Times New Roman"/>
              </w:rPr>
              <w:t>Dosen Tamu</w:t>
            </w:r>
          </w:p>
        </w:tc>
        <w:tc>
          <w:tcPr>
            <w:tcW w:w="2070" w:type="dxa"/>
            <w:shd w:val="clear" w:color="auto" w:fill="auto"/>
          </w:tcPr>
          <w:p w:rsidR="00FF6E2B" w:rsidRPr="00981C03" w:rsidRDefault="00FF6E2B" w:rsidP="008E1472">
            <w:pPr>
              <w:spacing w:after="0" w:line="240" w:lineRule="auto"/>
              <w:jc w:val="both"/>
              <w:rPr>
                <w:rFonts w:ascii="Times New Roman" w:eastAsia="Times New Roman" w:hAnsi="Times New Roman"/>
              </w:rPr>
            </w:pPr>
            <w:r w:rsidRPr="00981C03">
              <w:rPr>
                <w:rFonts w:ascii="Times New Roman" w:eastAsia="Times New Roman" w:hAnsi="Times New Roman"/>
              </w:rPr>
              <w:t xml:space="preserve">FE-Universitas </w:t>
            </w:r>
            <w:r w:rsidR="00D922B9" w:rsidRPr="00981C03">
              <w:rPr>
                <w:rFonts w:ascii="Times New Roman" w:eastAsia="Times New Roman" w:hAnsi="Times New Roman"/>
              </w:rPr>
              <w:t>AH Yani (UNJANI) Cimahi Bandung</w:t>
            </w:r>
          </w:p>
        </w:tc>
        <w:tc>
          <w:tcPr>
            <w:tcW w:w="3510" w:type="dxa"/>
            <w:shd w:val="clear" w:color="auto" w:fill="auto"/>
          </w:tcPr>
          <w:p w:rsidR="00FF6E2B" w:rsidRPr="00981C03" w:rsidRDefault="00FF6E2B" w:rsidP="008E1472">
            <w:pPr>
              <w:spacing w:after="0" w:line="240" w:lineRule="auto"/>
              <w:jc w:val="both"/>
              <w:rPr>
                <w:rFonts w:ascii="Times New Roman" w:eastAsia="Times New Roman" w:hAnsi="Times New Roman"/>
              </w:rPr>
            </w:pPr>
            <w:r w:rsidRPr="00981C03">
              <w:rPr>
                <w:rFonts w:ascii="Times New Roman" w:eastAsia="Times New Roman" w:hAnsi="Times New Roman"/>
              </w:rPr>
              <w:t>Analisa Laporan Keuangan</w:t>
            </w:r>
          </w:p>
        </w:tc>
      </w:tr>
    </w:tbl>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p>
    <w:p w:rsidR="00B12B45" w:rsidRPr="00AA164C" w:rsidRDefault="00B12B45" w:rsidP="00B12B45">
      <w:pPr>
        <w:shd w:val="clear" w:color="auto" w:fill="FFFFFF"/>
        <w:spacing w:after="0" w:line="240" w:lineRule="auto"/>
        <w:ind w:left="1170" w:hanging="450"/>
        <w:jc w:val="both"/>
        <w:rPr>
          <w:rFonts w:ascii="Times New Roman" w:eastAsia="Times New Roman" w:hAnsi="Times New Roman"/>
          <w:sz w:val="24"/>
          <w:szCs w:val="24"/>
        </w:rPr>
      </w:pPr>
    </w:p>
    <w:p w:rsidR="00B12B45" w:rsidRPr="00AA164C" w:rsidRDefault="00B12B45" w:rsidP="00B12B45">
      <w:pPr>
        <w:pStyle w:val="ListParagraph"/>
        <w:numPr>
          <w:ilvl w:val="0"/>
          <w:numId w:val="25"/>
        </w:numPr>
        <w:spacing w:after="0" w:line="240" w:lineRule="auto"/>
        <w:ind w:left="360" w:hanging="360"/>
        <w:jc w:val="both"/>
        <w:rPr>
          <w:rFonts w:ascii="Times New Roman" w:hAnsi="Times New Roman"/>
          <w:b/>
          <w:sz w:val="24"/>
          <w:szCs w:val="24"/>
          <w:u w:val="single"/>
        </w:rPr>
      </w:pPr>
      <w:r w:rsidRPr="00AA164C">
        <w:rPr>
          <w:rFonts w:ascii="Times New Roman" w:hAnsi="Times New Roman"/>
          <w:b/>
          <w:sz w:val="24"/>
          <w:szCs w:val="24"/>
          <w:u w:val="single"/>
        </w:rPr>
        <w:t>BOOKS, RESEARCH AND PUBLICATION</w:t>
      </w:r>
    </w:p>
    <w:p w:rsidR="00B12B45" w:rsidRPr="00AA164C" w:rsidRDefault="00B12B45" w:rsidP="00B12B45">
      <w:pPr>
        <w:pStyle w:val="ListParagraph"/>
        <w:spacing w:after="0" w:line="240" w:lineRule="auto"/>
        <w:ind w:left="360"/>
        <w:jc w:val="both"/>
        <w:rPr>
          <w:rFonts w:ascii="Times New Roman" w:hAnsi="Times New Roman"/>
          <w:b/>
          <w:sz w:val="24"/>
          <w:szCs w:val="24"/>
          <w:u w:val="single"/>
        </w:rPr>
      </w:pPr>
    </w:p>
    <w:p w:rsidR="00B12B45" w:rsidRPr="00AA164C" w:rsidRDefault="00B12B45" w:rsidP="00B12B45">
      <w:pPr>
        <w:shd w:val="clear" w:color="auto" w:fill="FFFFFF"/>
        <w:spacing w:after="0" w:line="240" w:lineRule="auto"/>
        <w:ind w:left="810" w:hanging="450"/>
        <w:jc w:val="both"/>
        <w:rPr>
          <w:rFonts w:ascii="Times New Roman" w:eastAsia="Times New Roman" w:hAnsi="Times New Roman"/>
          <w:sz w:val="24"/>
          <w:szCs w:val="24"/>
        </w:rPr>
      </w:pPr>
      <w:r w:rsidRPr="00AA164C">
        <w:rPr>
          <w:rFonts w:ascii="Times New Roman" w:eastAsia="Times New Roman" w:hAnsi="Times New Roman"/>
          <w:b/>
          <w:bCs/>
          <w:sz w:val="24"/>
          <w:szCs w:val="24"/>
        </w:rPr>
        <w:t>5.1. Journal Article</w:t>
      </w:r>
      <w:r w:rsidR="00977B84">
        <w:rPr>
          <w:rFonts w:ascii="Times New Roman" w:eastAsia="Times New Roman" w:hAnsi="Times New Roman"/>
          <w:b/>
          <w:bCs/>
          <w:sz w:val="24"/>
          <w:szCs w:val="24"/>
        </w:rPr>
        <w:t xml:space="preserve"> and Book Chapter</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(2000), </w:t>
      </w:r>
      <w:r w:rsidR="00B12B45" w:rsidRPr="00AA164C">
        <w:rPr>
          <w:rFonts w:ascii="Times New Roman" w:eastAsia="Times New Roman" w:hAnsi="Times New Roman"/>
          <w:sz w:val="24"/>
          <w:szCs w:val="24"/>
        </w:rPr>
        <w:t>“Pengaruh faktor-faktor fundamental Lembaga Keuangan  Bank Terhadap harga sahamnya di Bursa Efek Jakarta”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No.TH.IV/01/Mei/2000, ISSN: 1410-3591, </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(2000),</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Sparta (2000)</w:t>
      </w:r>
      <w:r w:rsidR="00B12B45" w:rsidRPr="00AA164C">
        <w:rPr>
          <w:rFonts w:ascii="Times New Roman" w:eastAsia="Times New Roman" w:hAnsi="Times New Roman"/>
          <w:sz w:val="24"/>
          <w:szCs w:val="24"/>
        </w:rPr>
        <w:t> “Prospek merger Bank Mandiri” </w:t>
      </w:r>
      <w:r w:rsidR="00B12B45" w:rsidRPr="00AA164C">
        <w:rPr>
          <w:rFonts w:ascii="Times New Roman" w:eastAsia="Times New Roman" w:hAnsi="Times New Roman"/>
          <w:i/>
          <w:iCs/>
          <w:sz w:val="24"/>
          <w:szCs w:val="24"/>
        </w:rPr>
        <w:t>Jurnal Keuangan dan Perbankan Perbanas,</w:t>
      </w:r>
      <w:r w:rsidR="00B12B45" w:rsidRPr="00AA164C">
        <w:rPr>
          <w:rFonts w:ascii="Times New Roman" w:eastAsia="Times New Roman" w:hAnsi="Times New Roman"/>
          <w:sz w:val="24"/>
          <w:szCs w:val="24"/>
        </w:rPr>
        <w:t> No. Vol.3,No.2 Mei 2000, ISSN: 1410-8623, Sparta (2000),</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(2001), </w:t>
      </w:r>
      <w:r w:rsidR="00B12B45" w:rsidRPr="00AA164C">
        <w:rPr>
          <w:rFonts w:ascii="Times New Roman" w:eastAsia="Times New Roman" w:hAnsi="Times New Roman"/>
          <w:sz w:val="24"/>
          <w:szCs w:val="24"/>
        </w:rPr>
        <w:t>“Kekuasaan, Politik, dan Kepuasan Kerja: Suatu pendekatan kasus”, </w:t>
      </w:r>
      <w:r w:rsidR="00B12B45" w:rsidRPr="00AA164C">
        <w:rPr>
          <w:rFonts w:ascii="Times New Roman" w:eastAsia="Times New Roman" w:hAnsi="Times New Roman"/>
          <w:i/>
          <w:iCs/>
          <w:sz w:val="24"/>
          <w:szCs w:val="24"/>
        </w:rPr>
        <w:t>Jurnal Manajemen FE Untar</w:t>
      </w:r>
      <w:r w:rsidR="00B12B45" w:rsidRPr="00AA164C">
        <w:rPr>
          <w:rFonts w:ascii="Times New Roman" w:eastAsia="Times New Roman" w:hAnsi="Times New Roman"/>
          <w:sz w:val="24"/>
          <w:szCs w:val="24"/>
        </w:rPr>
        <w:t>, No.Th.V/Feb/2001, ISSN: 1410-3583. Sparta (2001),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(2001), </w:t>
      </w:r>
      <w:r w:rsidR="00B12B45" w:rsidRPr="00AA164C">
        <w:rPr>
          <w:rFonts w:ascii="Times New Roman" w:eastAsia="Times New Roman" w:hAnsi="Times New Roman"/>
          <w:sz w:val="24"/>
          <w:szCs w:val="24"/>
        </w:rPr>
        <w:t>“Analisis Studi Key &amp; Han &amp; Wang: Biaya Politik dan Pengelolaan Laba”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No.Th.V/01/Mei/2001, ISSN: 1410-3591, </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rPr>
        <w:t> Sparta (2001),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(2004), </w:t>
      </w:r>
      <w:r w:rsidR="00B12B45" w:rsidRPr="00AA164C">
        <w:rPr>
          <w:rFonts w:ascii="Times New Roman" w:eastAsia="Times New Roman" w:hAnsi="Times New Roman"/>
          <w:sz w:val="24"/>
          <w:szCs w:val="24"/>
        </w:rPr>
        <w:t>“Pengaruh Data Akuntansi terhadap Beta Saham di Bursa Efek Jakarta Saat Krisis Moneter”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No.VIII/02/Des/2004, 1410-3591, </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(2004),</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(2005), </w:t>
      </w:r>
      <w:r w:rsidR="00B12B45" w:rsidRPr="00AA164C">
        <w:rPr>
          <w:rFonts w:ascii="Times New Roman" w:eastAsia="Times New Roman" w:hAnsi="Times New Roman"/>
          <w:sz w:val="24"/>
          <w:szCs w:val="24"/>
        </w:rPr>
        <w:t>“Pengaruh ROE, EPS, dan OCF terhadap harga saham industri manufacturing di Bursa Efek Jakarta”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No.IX/01/Mei/2005, ISSN: 1410-3591,</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rPr>
        <w:t> Sparta dan Pebruawaty (2005),</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(2005), </w:t>
      </w:r>
      <w:r w:rsidR="00B12B45" w:rsidRPr="00AA164C">
        <w:rPr>
          <w:rFonts w:ascii="Times New Roman" w:eastAsia="Times New Roman" w:hAnsi="Times New Roman"/>
          <w:sz w:val="24"/>
          <w:szCs w:val="24"/>
        </w:rPr>
        <w:t>“Relevansi  Informasi faktor fundamental Perbankan bagi investor di Bursa Efek Jakarta”  (Penelitian), </w:t>
      </w:r>
      <w:r w:rsidR="00B12B45" w:rsidRPr="00AA164C">
        <w:rPr>
          <w:rFonts w:ascii="Times New Roman" w:eastAsia="Times New Roman" w:hAnsi="Times New Roman"/>
          <w:i/>
          <w:iCs/>
          <w:sz w:val="24"/>
          <w:szCs w:val="24"/>
        </w:rPr>
        <w:t>Jurnal  Akuntansi FE Untar</w:t>
      </w:r>
      <w:r w:rsidR="00B12B45" w:rsidRPr="00AA164C">
        <w:rPr>
          <w:rFonts w:ascii="Times New Roman" w:eastAsia="Times New Roman" w:hAnsi="Times New Roman"/>
          <w:sz w:val="24"/>
          <w:szCs w:val="24"/>
        </w:rPr>
        <w:t> No.Vol.1 No.2 Juni 2005, ISSN: 1410-3591, </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(2005), </w:t>
      </w:r>
    </w:p>
    <w:p w:rsidR="00B12B45" w:rsidRPr="009C39FB" w:rsidRDefault="000C6714" w:rsidP="00B12B45">
      <w:pPr>
        <w:numPr>
          <w:ilvl w:val="0"/>
          <w:numId w:val="20"/>
        </w:num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lastRenderedPageBreak/>
        <w:t xml:space="preserve">Sparta (2008), </w:t>
      </w:r>
      <w:r w:rsidR="00B12B45" w:rsidRPr="00AA164C">
        <w:rPr>
          <w:rFonts w:ascii="Times New Roman" w:eastAsia="Times New Roman" w:hAnsi="Times New Roman"/>
          <w:sz w:val="24"/>
          <w:szCs w:val="24"/>
        </w:rPr>
        <w:t>“Mengenal Keunggulan Praktek Perbankan Syariah di Indonesia“ </w:t>
      </w:r>
      <w:r w:rsidR="00B12B45" w:rsidRPr="00AA164C">
        <w:rPr>
          <w:rFonts w:ascii="Times New Roman" w:eastAsia="Times New Roman" w:hAnsi="Times New Roman"/>
          <w:i/>
          <w:iCs/>
          <w:sz w:val="24"/>
          <w:szCs w:val="24"/>
        </w:rPr>
        <w:t>Jurnal Ekonomi FE-Untar</w:t>
      </w:r>
      <w:r w:rsidR="00B12B45" w:rsidRPr="00AA164C">
        <w:rPr>
          <w:rFonts w:ascii="Times New Roman" w:eastAsia="Times New Roman" w:hAnsi="Times New Roman"/>
          <w:sz w:val="24"/>
          <w:szCs w:val="24"/>
        </w:rPr>
        <w:t> No.Tahun XIII/03/2008, Nov 2008, ISSN: 0854-9842, </w:t>
      </w:r>
      <w:r w:rsidR="00B12B45" w:rsidRPr="009C39FB">
        <w:rPr>
          <w:rFonts w:ascii="Times New Roman" w:eastAsia="Times New Roman" w:hAnsi="Times New Roman"/>
          <w:b/>
          <w:i/>
          <w:sz w:val="24"/>
          <w:szCs w:val="24"/>
          <w:u w:val="single"/>
        </w:rPr>
        <w:t>(Jurnal Akreditasi Nasional)</w:t>
      </w:r>
      <w:r w:rsidR="00B12B45" w:rsidRPr="009C39FB">
        <w:rPr>
          <w:rFonts w:ascii="Times New Roman" w:eastAsia="Times New Roman" w:hAnsi="Times New Roman"/>
          <w:b/>
          <w:i/>
          <w:sz w:val="24"/>
          <w:szCs w:val="24"/>
        </w:rPr>
        <w:t>.</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(2008), </w:t>
      </w:r>
      <w:r w:rsidR="00B12B45" w:rsidRPr="00AA164C">
        <w:rPr>
          <w:rFonts w:ascii="Times New Roman" w:eastAsia="Times New Roman" w:hAnsi="Times New Roman"/>
          <w:sz w:val="24"/>
          <w:szCs w:val="24"/>
        </w:rPr>
        <w:t>“Analisa Sistem Pengendalian Internal atas Siklus Pembelian dan Pengeluaran Kas pada PT Indocater (Studi Kasus)”,  </w:t>
      </w:r>
      <w:r w:rsidR="00B12B45" w:rsidRPr="00AA164C">
        <w:rPr>
          <w:rFonts w:ascii="Times New Roman" w:eastAsia="Times New Roman" w:hAnsi="Times New Roman"/>
          <w:i/>
          <w:iCs/>
          <w:sz w:val="24"/>
          <w:szCs w:val="24"/>
        </w:rPr>
        <w:t>Jurnal Kuangan dan Perbankan</w:t>
      </w:r>
      <w:r w:rsidR="00B12B45" w:rsidRPr="00AA164C">
        <w:rPr>
          <w:rFonts w:ascii="Times New Roman" w:eastAsia="Times New Roman" w:hAnsi="Times New Roman"/>
          <w:sz w:val="24"/>
          <w:szCs w:val="24"/>
        </w:rPr>
        <w:t>” ISSN No.1829-9865, Volume 4, No.2,  Juni 2008. hal 99-120. Sparta (2008), Sparta (2008),</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(2009), </w:t>
      </w:r>
      <w:r w:rsidR="00B12B45" w:rsidRPr="00AA164C">
        <w:rPr>
          <w:rFonts w:ascii="Times New Roman" w:eastAsia="Times New Roman" w:hAnsi="Times New Roman"/>
          <w:sz w:val="24"/>
          <w:szCs w:val="24"/>
        </w:rPr>
        <w:t>“Analisa Pengaruh leverage dan Struktur Kepemilikan terhadap Manajemen Laba, serta Pengaruhnya terhadap Cost of Equity Capital”,  </w:t>
      </w:r>
      <w:r w:rsidR="00B12B45" w:rsidRPr="00AA164C">
        <w:rPr>
          <w:rFonts w:ascii="Times New Roman" w:eastAsia="Times New Roman" w:hAnsi="Times New Roman"/>
          <w:i/>
          <w:iCs/>
          <w:sz w:val="24"/>
          <w:szCs w:val="24"/>
        </w:rPr>
        <w:t>Jurnal Kuangan dan Perbankan</w:t>
      </w:r>
      <w:r w:rsidR="00B12B45" w:rsidRPr="00AA164C">
        <w:rPr>
          <w:rFonts w:ascii="Times New Roman" w:eastAsia="Times New Roman" w:hAnsi="Times New Roman"/>
          <w:sz w:val="24"/>
          <w:szCs w:val="24"/>
        </w:rPr>
        <w:t>” ISSN No.1829-9865, Volume 5, No.2,  Juni 2009. Hal 119-138. Sparta dan Bayu (2009),</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(2010), </w:t>
      </w:r>
      <w:r w:rsidR="00B12B45" w:rsidRPr="00AA164C">
        <w:rPr>
          <w:rFonts w:ascii="Times New Roman" w:eastAsia="Times New Roman" w:hAnsi="Times New Roman"/>
          <w:sz w:val="24"/>
          <w:szCs w:val="24"/>
        </w:rPr>
        <w:t>“Analisis Penerapan PSAK No.30 (Revisi) Tentang Sewa Guna Usaha Pada PT „X“, </w:t>
      </w:r>
      <w:r w:rsidR="00B12B45" w:rsidRPr="00AA164C">
        <w:rPr>
          <w:rFonts w:ascii="Times New Roman" w:eastAsia="Times New Roman" w:hAnsi="Times New Roman"/>
          <w:i/>
          <w:iCs/>
          <w:sz w:val="24"/>
          <w:szCs w:val="24"/>
        </w:rPr>
        <w:t>Jurnal Ekonomi FE-Untar</w:t>
      </w:r>
      <w:r w:rsidR="00B12B45" w:rsidRPr="00AA164C">
        <w:rPr>
          <w:rFonts w:ascii="Times New Roman" w:eastAsia="Times New Roman" w:hAnsi="Times New Roman"/>
          <w:sz w:val="24"/>
          <w:szCs w:val="24"/>
        </w:rPr>
        <w:t xml:space="preserve"> No.Tahun XIV/01/Januari/2010, Januari 2010, ISSN: 0854-9842, </w:t>
      </w:r>
      <w:r w:rsidR="00B12B45" w:rsidRPr="009C39FB">
        <w:rPr>
          <w:rFonts w:ascii="Times New Roman" w:eastAsia="Times New Roman" w:hAnsi="Times New Roman"/>
          <w:b/>
          <w:i/>
          <w:sz w:val="24"/>
          <w:szCs w:val="24"/>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rPr>
        <w:t>). Sparta dan Devanty (2010),</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(2010), </w:t>
      </w:r>
      <w:r w:rsidR="00B12B45" w:rsidRPr="00AA164C">
        <w:rPr>
          <w:rFonts w:ascii="Times New Roman" w:eastAsia="Times New Roman" w:hAnsi="Times New Roman"/>
          <w:sz w:val="24"/>
          <w:szCs w:val="24"/>
        </w:rPr>
        <w:t>Analisa CAPM, APT, Monday Effect, dan Efisiensi Pasar Modal pada Sektor Keuangan di BEI (Periode Januari – Juni 2010)”, </w:t>
      </w:r>
      <w:r w:rsidR="00B12B45" w:rsidRPr="00AA164C">
        <w:rPr>
          <w:rFonts w:ascii="Times New Roman" w:eastAsia="Times New Roman" w:hAnsi="Times New Roman"/>
          <w:i/>
          <w:iCs/>
          <w:sz w:val="24"/>
          <w:szCs w:val="24"/>
        </w:rPr>
        <w:t>Jurnal Kuangan dan Perbankan” </w:t>
      </w:r>
      <w:r w:rsidR="00B12B45" w:rsidRPr="00AA164C">
        <w:rPr>
          <w:rFonts w:ascii="Times New Roman" w:eastAsia="Times New Roman" w:hAnsi="Times New Roman"/>
          <w:sz w:val="24"/>
          <w:szCs w:val="24"/>
        </w:rPr>
        <w:t>ISSN No.1829-9865, Volume 7, No.1,  Desember 2010. hal 46 – 65, Sparta (2010),</w:t>
      </w:r>
    </w:p>
    <w:p w:rsidR="00B12B45" w:rsidRPr="00AA164C" w:rsidRDefault="00B12B45" w:rsidP="00B12B45">
      <w:pPr>
        <w:numPr>
          <w:ilvl w:val="0"/>
          <w:numId w:val="20"/>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w:t>
      </w:r>
      <w:r w:rsidR="000C6714">
        <w:rPr>
          <w:rFonts w:ascii="Times New Roman" w:eastAsia="Times New Roman" w:hAnsi="Times New Roman"/>
          <w:sz w:val="24"/>
          <w:szCs w:val="24"/>
        </w:rPr>
        <w:t xml:space="preserve">Sparta (2011), </w:t>
      </w:r>
      <w:r w:rsidRPr="00AA164C">
        <w:rPr>
          <w:rFonts w:ascii="Times New Roman" w:eastAsia="Times New Roman" w:hAnsi="Times New Roman"/>
          <w:sz w:val="24"/>
          <w:szCs w:val="24"/>
        </w:rPr>
        <w:t>“Analisis Validitas Return Net Operating Asset dan Return on Asset dalam Prediksi Harga Saham pada Industri Manufactur terdaftar di BEI (Periode 2003-2009)”, </w:t>
      </w:r>
      <w:r w:rsidRPr="00AA164C">
        <w:rPr>
          <w:rFonts w:ascii="Times New Roman" w:eastAsia="Times New Roman" w:hAnsi="Times New Roman"/>
          <w:i/>
          <w:iCs/>
          <w:sz w:val="24"/>
          <w:szCs w:val="24"/>
        </w:rPr>
        <w:t>Jurnal Nasional”Jurnal Kuangan dan Perbankan</w:t>
      </w:r>
      <w:r w:rsidRPr="00AA164C">
        <w:rPr>
          <w:rFonts w:ascii="Times New Roman" w:eastAsia="Times New Roman" w:hAnsi="Times New Roman"/>
          <w:sz w:val="24"/>
          <w:szCs w:val="24"/>
        </w:rPr>
        <w:t>” ISSN No.1829-9865, Volume 8, No.1,  Desember 2011. hal 33 – 50. Sparta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(2011), </w:t>
      </w:r>
      <w:r w:rsidR="00B12B45" w:rsidRPr="00AA164C">
        <w:rPr>
          <w:rFonts w:ascii="Times New Roman" w:eastAsia="Times New Roman" w:hAnsi="Times New Roman"/>
          <w:sz w:val="24"/>
          <w:szCs w:val="24"/>
        </w:rPr>
        <w:t>Ánalisis Penerapan Fair Value Based, Pada Aktiva tetap (studi kasus PT Pembangunan Jaya Tbk), Jurnal  Akuntansi FE Untar No.Vol.XV/01/Januari/2011, ISSN: 1410-3591, </w:t>
      </w:r>
      <w:r w:rsidR="00B12B45" w:rsidRPr="00AA164C">
        <w:rPr>
          <w:rFonts w:ascii="Times New Roman" w:eastAsia="Times New Roman" w:hAnsi="Times New Roman"/>
          <w:sz w:val="24"/>
          <w:szCs w:val="24"/>
          <w:u w:val="single"/>
        </w:rPr>
        <w:t>(</w:t>
      </w:r>
      <w:r w:rsidR="00B12B45" w:rsidRPr="009C39FB">
        <w:rPr>
          <w:rFonts w:ascii="Times New Roman" w:eastAsia="Times New Roman" w:hAnsi="Times New Roman"/>
          <w:b/>
          <w:i/>
          <w:sz w:val="24"/>
          <w:szCs w:val="24"/>
          <w:u w:val="single"/>
        </w:rPr>
        <w:t>Jurnal Akreditasi Nasional</w:t>
      </w:r>
      <w:r w:rsidR="00B12B45" w:rsidRPr="00AA164C">
        <w:rPr>
          <w:rFonts w:ascii="Times New Roman" w:eastAsia="Times New Roman" w:hAnsi="Times New Roman"/>
          <w:sz w:val="24"/>
          <w:szCs w:val="24"/>
          <w:u w:val="single"/>
        </w:rPr>
        <w:t>),</w:t>
      </w:r>
      <w:r w:rsidR="00B12B45" w:rsidRPr="00AA164C">
        <w:rPr>
          <w:rFonts w:ascii="Times New Roman" w:eastAsia="Times New Roman" w:hAnsi="Times New Roman"/>
          <w:sz w:val="24"/>
          <w:szCs w:val="24"/>
        </w:rPr>
        <w:t> Sparta dan Parwita sari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(2011), </w:t>
      </w:r>
      <w:r w:rsidR="00B12B45" w:rsidRPr="00AA164C">
        <w:rPr>
          <w:rFonts w:ascii="Times New Roman" w:eastAsia="Times New Roman" w:hAnsi="Times New Roman"/>
          <w:sz w:val="24"/>
          <w:szCs w:val="24"/>
        </w:rPr>
        <w:t>”Praktek Korupsi di Indonesia dari Sisi Filsafat Manusia”, </w:t>
      </w:r>
      <w:r w:rsidR="00B12B45" w:rsidRPr="00AA164C">
        <w:rPr>
          <w:rFonts w:ascii="Times New Roman" w:eastAsia="Times New Roman" w:hAnsi="Times New Roman"/>
          <w:i/>
          <w:iCs/>
          <w:sz w:val="24"/>
          <w:szCs w:val="24"/>
        </w:rPr>
        <w:t>Majalah “Akuntan Indonesia</w:t>
      </w:r>
      <w:r w:rsidR="00B12B45" w:rsidRPr="00AA164C">
        <w:rPr>
          <w:rFonts w:ascii="Times New Roman" w:eastAsia="Times New Roman" w:hAnsi="Times New Roman"/>
          <w:sz w:val="24"/>
          <w:szCs w:val="24"/>
        </w:rPr>
        <w:t>”, Ikatan Akuntan Indonesia (IAI), April 2011.issn No.1978-7537. Sparta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(2011), </w:t>
      </w:r>
      <w:r w:rsidR="00B12B45" w:rsidRPr="00AA164C">
        <w:rPr>
          <w:rFonts w:ascii="Times New Roman" w:eastAsia="Times New Roman" w:hAnsi="Times New Roman"/>
          <w:sz w:val="24"/>
          <w:szCs w:val="24"/>
        </w:rPr>
        <w:t>“Dampak Kebijakan Kenaikan harga BBM dan Bantuan Langsung Tunai (BLT) terhadap poverty incidence di Propinsi Sumatera Barat, tahun 2005” Jurnal Nasional “ </w:t>
      </w:r>
      <w:r w:rsidR="00B12B45" w:rsidRPr="00AA164C">
        <w:rPr>
          <w:rFonts w:ascii="Times New Roman" w:eastAsia="Times New Roman" w:hAnsi="Times New Roman"/>
          <w:i/>
          <w:iCs/>
          <w:sz w:val="24"/>
          <w:szCs w:val="24"/>
        </w:rPr>
        <w:t>Jurnal Ilmu Manajemen dan Ekonomika</w:t>
      </w:r>
      <w:r w:rsidR="00B12B45" w:rsidRPr="00AA164C">
        <w:rPr>
          <w:rFonts w:ascii="Times New Roman" w:eastAsia="Times New Roman" w:hAnsi="Times New Roman"/>
          <w:sz w:val="24"/>
          <w:szCs w:val="24"/>
        </w:rPr>
        <w:t>” ISSN No.2089-4309 Vol 1, No.1, Desember 2011 hal 32-43. Sparta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(2012), </w:t>
      </w:r>
      <w:r w:rsidR="00B12B45" w:rsidRPr="00AA164C">
        <w:rPr>
          <w:rFonts w:ascii="Times New Roman" w:eastAsia="Times New Roman" w:hAnsi="Times New Roman"/>
          <w:sz w:val="24"/>
          <w:szCs w:val="24"/>
        </w:rPr>
        <w:t>“Analisi Event Study: Dampak Bom Bali II, JW Marriots dan Rits-carlton terhadap harga saham di Bursa efek Indonesoa (Study Kasus Saham Industri Perbankan)”, </w:t>
      </w:r>
      <w:r w:rsidR="00B12B45" w:rsidRPr="00AA164C">
        <w:rPr>
          <w:rFonts w:ascii="Times New Roman" w:eastAsia="Times New Roman" w:hAnsi="Times New Roman"/>
          <w:i/>
          <w:iCs/>
          <w:sz w:val="24"/>
          <w:szCs w:val="24"/>
        </w:rPr>
        <w:t>Jurnal Kuangan dan Perbankan” ISSN No.1829-9865, 2011, </w:t>
      </w:r>
      <w:r w:rsidR="00B12B45" w:rsidRPr="00AA164C">
        <w:rPr>
          <w:rFonts w:ascii="Times New Roman" w:eastAsia="Times New Roman" w:hAnsi="Times New Roman"/>
          <w:sz w:val="24"/>
          <w:szCs w:val="24"/>
        </w:rPr>
        <w:t> Sparta dan Erric Wijaya (2011),</w:t>
      </w:r>
    </w:p>
    <w:p w:rsidR="00B12B45" w:rsidRPr="00AA164C"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(2012), </w:t>
      </w:r>
      <w:r w:rsidR="00B12B45" w:rsidRPr="00AA164C">
        <w:rPr>
          <w:rFonts w:ascii="Times New Roman" w:eastAsia="Times New Roman" w:hAnsi="Times New Roman"/>
          <w:sz w:val="24"/>
          <w:szCs w:val="24"/>
        </w:rPr>
        <w:t>“Analisis Hubungan Investment Opportunity Sets, Profitabilitas, Likuiditas dan Hutang dengan Kebijakan Deviden (Studi di Bursa Efek Indonesia 2003-2007), </w:t>
      </w:r>
      <w:r w:rsidR="00B12B45" w:rsidRPr="00AA164C">
        <w:rPr>
          <w:rFonts w:ascii="Times New Roman" w:eastAsia="Times New Roman" w:hAnsi="Times New Roman"/>
          <w:i/>
          <w:iCs/>
          <w:sz w:val="24"/>
          <w:szCs w:val="24"/>
        </w:rPr>
        <w:t>Jurnal Kuangan dan Perbankan</w:t>
      </w:r>
      <w:r w:rsidR="00B12B45" w:rsidRPr="00AA164C">
        <w:rPr>
          <w:rFonts w:ascii="Times New Roman" w:eastAsia="Times New Roman" w:hAnsi="Times New Roman"/>
          <w:sz w:val="24"/>
          <w:szCs w:val="24"/>
        </w:rPr>
        <w:t>” ISSN No.1829-9865, Volume 9, No.1,  Desember 2012. hal 01-14. Sparta dan M. Ihsan Yudha (2012).</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(2013), </w:t>
      </w:r>
      <w:r w:rsidR="00B12B45" w:rsidRPr="00AA164C">
        <w:rPr>
          <w:rFonts w:ascii="Times New Roman" w:eastAsia="Times New Roman" w:hAnsi="Times New Roman"/>
          <w:sz w:val="24"/>
          <w:szCs w:val="24"/>
        </w:rPr>
        <w:t>“</w:t>
      </w:r>
      <w:r w:rsidR="00B12B45" w:rsidRPr="00EB0854">
        <w:rPr>
          <w:rFonts w:ascii="Times New Roman" w:eastAsia="Times New Roman" w:hAnsi="Times New Roman"/>
          <w:sz w:val="24"/>
          <w:szCs w:val="24"/>
        </w:rPr>
        <w:t>Analisis pengaruh earning per share (EPS), proce earnings ratio (PER), return on equity (ROE) dan  return on assets (ROA) terhadap harga saham (studi pada perusahaan property, rali estate dan konstruksi bangungan di bursa efek Indonesia 2009-2011)”</w:t>
      </w:r>
      <w:r w:rsidR="00B12B45" w:rsidRPr="00EB0854">
        <w:rPr>
          <w:rFonts w:ascii="Times New Roman" w:eastAsia="Times New Roman" w:hAnsi="Times New Roman"/>
          <w:i/>
          <w:iCs/>
          <w:sz w:val="24"/>
          <w:szCs w:val="24"/>
        </w:rPr>
        <w:t> Jurnal Ilmiah Akuntansi Ultima Accounting</w:t>
      </w:r>
      <w:r w:rsidR="00B12B45" w:rsidRPr="00EB0854">
        <w:rPr>
          <w:rFonts w:ascii="Times New Roman" w:eastAsia="Times New Roman" w:hAnsi="Times New Roman"/>
          <w:sz w:val="24"/>
          <w:szCs w:val="24"/>
        </w:rPr>
        <w:t>, ISSN 2085-4595, Vol.5 No.1, Juni 2013, (.Lisya Sujati, Sparta, 2013)</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 “Pengaruh Manajemen Laba dan Kinerja Perusahan terhadap keputusan reklasifikasi aset keuangan pada perusahaan perbankan go publik pada Bursa Efek Indonesia”, “Jurnal Keuangan dan Perbankan”, ISSN No.1829-9865, Volume 12, No.1, Des 2015.</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Sparta (2015),</w:t>
      </w:r>
      <w:r w:rsidR="00B12B45" w:rsidRPr="00EB0854">
        <w:rPr>
          <w:rFonts w:ascii="Times New Roman" w:eastAsia="Times New Roman" w:hAnsi="Times New Roman"/>
          <w:sz w:val="24"/>
          <w:szCs w:val="24"/>
        </w:rPr>
        <w:t> “Pengaruh keefektifan pengendalian internal, persepsi kesesuaian kompensasi, dan moralitas individu terhadap kecendrungan kecurangan akuntansi (studi pada perusahaan swasta di wilayah tengerang dan Jakarta)”,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Vol.6 No.1, Juni 2014. (Anastasia dan Sparta, 2014)</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“Risiko Kredit dan Efisiensi Perbankan di Indonesia”, </w:t>
      </w:r>
      <w:r w:rsidR="00B12B45" w:rsidRPr="00EB0854">
        <w:rPr>
          <w:rFonts w:ascii="Times New Roman" w:eastAsia="Times New Roman" w:hAnsi="Times New Roman"/>
          <w:i/>
          <w:iCs/>
          <w:sz w:val="24"/>
          <w:szCs w:val="24"/>
        </w:rPr>
        <w:t>Jurnal Ilmiah Manajemen</w:t>
      </w:r>
      <w:r w:rsidR="00B12B45" w:rsidRPr="00EB0854">
        <w:rPr>
          <w:rFonts w:ascii="Times New Roman" w:eastAsia="Times New Roman" w:hAnsi="Times New Roman"/>
          <w:sz w:val="24"/>
          <w:szCs w:val="24"/>
        </w:rPr>
        <w:t xml:space="preserve"> (MIX), ISSN 2088-1231, E-ISNN 2460-5328. </w:t>
      </w:r>
      <w:r w:rsidR="00B12B45" w:rsidRPr="00F6706D">
        <w:rPr>
          <w:rFonts w:ascii="Times New Roman" w:eastAsia="Times New Roman" w:hAnsi="Times New Roman"/>
          <w:b/>
          <w:i/>
          <w:sz w:val="24"/>
          <w:szCs w:val="24"/>
          <w:u w:val="single"/>
        </w:rPr>
        <w:t>Jurnal Akreditasi Nasional SK No.1/E/KPT/2015,</w:t>
      </w:r>
      <w:r w:rsidR="00B12B45" w:rsidRPr="00EB0854">
        <w:rPr>
          <w:rFonts w:ascii="Times New Roman" w:eastAsia="Times New Roman" w:hAnsi="Times New Roman"/>
          <w:sz w:val="24"/>
          <w:szCs w:val="24"/>
        </w:rPr>
        <w:t xml:space="preserve"> tanggal 21 Sep 2015.</w:t>
      </w:r>
      <w:r w:rsidR="00565A4A" w:rsidRPr="00EB0854">
        <w:rPr>
          <w:rFonts w:ascii="Times New Roman" w:eastAsia="Times New Roman" w:hAnsi="Times New Roman"/>
          <w:sz w:val="24"/>
          <w:szCs w:val="24"/>
        </w:rPr>
        <w:t xml:space="preserve"> Vol 6. No.1 /2016, </w:t>
      </w:r>
      <w:r w:rsidR="00BF5C43" w:rsidRPr="00EB0854">
        <w:rPr>
          <w:rFonts w:ascii="Times New Roman" w:eastAsia="Times New Roman" w:hAnsi="Times New Roman"/>
          <w:sz w:val="24"/>
          <w:szCs w:val="24"/>
        </w:rPr>
        <w:t xml:space="preserve"> (1 Juni 2014)</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Sparta(2015), </w:t>
      </w:r>
      <w:r w:rsidR="00B12B45" w:rsidRPr="00EB0854">
        <w:rPr>
          <w:rFonts w:ascii="Times New Roman" w:eastAsia="Times New Roman" w:hAnsi="Times New Roman"/>
          <w:sz w:val="24"/>
          <w:szCs w:val="24"/>
        </w:rPr>
        <w:t>“Pengaruh Intelectual Capital Terhadap Kinerja Perusahaan: Suatu Analisis dengan Pendekatan Partial Least Square (Studi Pada Perbankan yang Terdaftar di BEI Periode 2012-2013).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Vol.7 No.</w:t>
      </w:r>
      <w:r w:rsidR="005F5EF5" w:rsidRPr="00EB0854">
        <w:rPr>
          <w:rFonts w:ascii="Times New Roman" w:eastAsia="Times New Roman" w:hAnsi="Times New Roman"/>
          <w:sz w:val="24"/>
          <w:szCs w:val="24"/>
        </w:rPr>
        <w:t>2</w:t>
      </w:r>
      <w:r w:rsidR="00B12B45" w:rsidRPr="00EB0854">
        <w:rPr>
          <w:rFonts w:ascii="Times New Roman" w:eastAsia="Times New Roman" w:hAnsi="Times New Roman"/>
          <w:sz w:val="24"/>
          <w:szCs w:val="24"/>
        </w:rPr>
        <w:t xml:space="preserve"> Juni 2015.</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“Pengaruh Gender dan muatan etika dalam pengajaran akuntansi keuangan pada persepsi etika mahasiswa”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Vol.7 No.1, Juni 2015. (Farly Frangky Prang dan Sparta, 2015)</w:t>
      </w:r>
    </w:p>
    <w:p w:rsidR="00B12B45" w:rsidRPr="00EB0854" w:rsidRDefault="00B12B45" w:rsidP="00B12B45">
      <w:pPr>
        <w:numPr>
          <w:ilvl w:val="0"/>
          <w:numId w:val="20"/>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 </w:t>
      </w:r>
      <w:r w:rsidR="000C6714">
        <w:rPr>
          <w:rFonts w:ascii="Times New Roman" w:eastAsia="Times New Roman" w:hAnsi="Times New Roman"/>
          <w:sz w:val="24"/>
          <w:szCs w:val="24"/>
        </w:rPr>
        <w:t xml:space="preserve">Sparta (2015), </w:t>
      </w:r>
      <w:r w:rsidRPr="00EB0854">
        <w:rPr>
          <w:rFonts w:ascii="Times New Roman" w:eastAsia="Times New Roman" w:hAnsi="Times New Roman"/>
          <w:sz w:val="24"/>
          <w:szCs w:val="24"/>
        </w:rPr>
        <w:t>“Pengaruh Factor Specific Bank dan Makro Ekonomi terhadap risiko kredit perbankan di Indonesia”, </w:t>
      </w:r>
      <w:r w:rsidRPr="00EB0854">
        <w:rPr>
          <w:rFonts w:ascii="Times New Roman" w:eastAsia="Times New Roman" w:hAnsi="Times New Roman"/>
          <w:i/>
          <w:iCs/>
          <w:sz w:val="24"/>
          <w:szCs w:val="24"/>
        </w:rPr>
        <w:t>Jurnal Ekonomi, Manajemen dan Perbankan</w:t>
      </w:r>
      <w:r w:rsidRPr="00EB0854">
        <w:rPr>
          <w:rFonts w:ascii="Times New Roman" w:eastAsia="Times New Roman" w:hAnsi="Times New Roman"/>
          <w:sz w:val="24"/>
          <w:szCs w:val="24"/>
        </w:rPr>
        <w:t>, ISSN 2460-8114, Vol 1 No.3, Desember 2015.indonesia banking school</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(2016), </w:t>
      </w:r>
      <w:r w:rsidR="00B12B45" w:rsidRPr="00EB0854">
        <w:rPr>
          <w:rFonts w:ascii="Times New Roman" w:eastAsia="Times New Roman" w:hAnsi="Times New Roman"/>
          <w:sz w:val="24"/>
          <w:szCs w:val="24"/>
        </w:rPr>
        <w:t>“Dampak Enviromental Performance dan Enviromental Disclosure terhadap Profitabilitas Perusahaan” Jurnal Keuangan dan Perbankan ISSN 1829-9865,  Vo.13.No.1, Desember 2016.</w:t>
      </w:r>
    </w:p>
    <w:p w:rsidR="00B12B45" w:rsidRPr="00EB0854" w:rsidRDefault="000C6714" w:rsidP="00B12B45">
      <w:pPr>
        <w:numPr>
          <w:ilvl w:val="0"/>
          <w:numId w:val="20"/>
        </w:num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Sparta (2015), </w:t>
      </w:r>
      <w:r w:rsidR="00B12B45" w:rsidRPr="00EB0854">
        <w:rPr>
          <w:rFonts w:ascii="Times New Roman" w:eastAsia="Times New Roman" w:hAnsi="Times New Roman"/>
          <w:sz w:val="24"/>
          <w:szCs w:val="24"/>
        </w:rPr>
        <w:t>“Pengaruh kualitas software, akurasi informasi, ketepatan waktu informasi, dan relevansi informasi terhadap kepuasan end-user sistem informasi akuntansi (studi empiris pada karyawan perusahaan retail department store wilayah Jakarta)” </w:t>
      </w:r>
      <w:r w:rsidR="00B12B45" w:rsidRPr="00EB0854">
        <w:rPr>
          <w:rFonts w:ascii="Times New Roman" w:eastAsia="Times New Roman" w:hAnsi="Times New Roman"/>
          <w:i/>
          <w:iCs/>
          <w:sz w:val="24"/>
          <w:szCs w:val="24"/>
        </w:rPr>
        <w:t>Jurnal Ilmiah Akuntansi Ultima Accounting</w:t>
      </w:r>
      <w:r w:rsidR="00B12B45" w:rsidRPr="00EB0854">
        <w:rPr>
          <w:rFonts w:ascii="Times New Roman" w:eastAsia="Times New Roman" w:hAnsi="Times New Roman"/>
          <w:sz w:val="24"/>
          <w:szCs w:val="24"/>
        </w:rPr>
        <w:t>, ISSN 2085-4595, Vol.7 No.</w:t>
      </w:r>
      <w:r w:rsidR="000C186B" w:rsidRPr="00EB0854">
        <w:rPr>
          <w:rFonts w:ascii="Times New Roman" w:eastAsia="Times New Roman" w:hAnsi="Times New Roman"/>
          <w:sz w:val="24"/>
          <w:szCs w:val="24"/>
        </w:rPr>
        <w:t>2</w:t>
      </w:r>
      <w:r w:rsidR="00B12B45" w:rsidRPr="00EB0854">
        <w:rPr>
          <w:rFonts w:ascii="Times New Roman" w:eastAsia="Times New Roman" w:hAnsi="Times New Roman"/>
          <w:sz w:val="24"/>
          <w:szCs w:val="24"/>
        </w:rPr>
        <w:t xml:space="preserve">, </w:t>
      </w:r>
      <w:r w:rsidR="000C186B" w:rsidRPr="00EB0854">
        <w:rPr>
          <w:rFonts w:ascii="Times New Roman" w:eastAsia="Times New Roman" w:hAnsi="Times New Roman"/>
          <w:sz w:val="24"/>
          <w:szCs w:val="24"/>
        </w:rPr>
        <w:t xml:space="preserve">31 Desember </w:t>
      </w:r>
      <w:r w:rsidR="00B12B45" w:rsidRPr="00EB0854">
        <w:rPr>
          <w:rFonts w:ascii="Times New Roman" w:eastAsia="Times New Roman" w:hAnsi="Times New Roman"/>
          <w:sz w:val="24"/>
          <w:szCs w:val="24"/>
        </w:rPr>
        <w:t xml:space="preserve"> 201</w:t>
      </w:r>
      <w:r w:rsidR="000C186B" w:rsidRPr="00EB0854">
        <w:rPr>
          <w:rFonts w:ascii="Times New Roman" w:eastAsia="Times New Roman" w:hAnsi="Times New Roman"/>
          <w:sz w:val="24"/>
          <w:szCs w:val="24"/>
        </w:rPr>
        <w:t>5</w:t>
      </w:r>
      <w:r w:rsidR="00B12B45" w:rsidRPr="00EB0854">
        <w:rPr>
          <w:rFonts w:ascii="Times New Roman" w:eastAsia="Times New Roman" w:hAnsi="Times New Roman"/>
          <w:sz w:val="24"/>
          <w:szCs w:val="24"/>
        </w:rPr>
        <w:t>. (Amadeo Leonardo dan Sparta)</w:t>
      </w:r>
    </w:p>
    <w:p w:rsidR="003253DB" w:rsidRPr="00EB0854" w:rsidRDefault="003253DB" w:rsidP="00B12B45">
      <w:pPr>
        <w:numPr>
          <w:ilvl w:val="0"/>
          <w:numId w:val="20"/>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Sparta</w:t>
      </w:r>
      <w:r w:rsidR="00351AD4" w:rsidRPr="00EB0854">
        <w:rPr>
          <w:rFonts w:ascii="Times New Roman" w:eastAsia="Times New Roman" w:hAnsi="Times New Roman"/>
          <w:sz w:val="24"/>
          <w:szCs w:val="24"/>
        </w:rPr>
        <w:t xml:space="preserve"> </w:t>
      </w:r>
      <w:r w:rsidRPr="00EB0854">
        <w:rPr>
          <w:rFonts w:ascii="Times New Roman" w:eastAsia="Times New Roman" w:hAnsi="Times New Roman"/>
          <w:sz w:val="24"/>
          <w:szCs w:val="24"/>
        </w:rPr>
        <w:t>(2017), “Portion of Foreign Ownership and Efficiency of Banks in Indonesia”,  in “Selected Papers from the Asia-Pacific Confrence on Economis &amp; Finance (APEF 2016),  ISBN 978-981-10-3565-4 ISBN 978-981-10-3566-1 (eBook), DOI 10.1007/978-981-10-3566-1, Singapore: Springer Nature Singapore Pte Ltd. 2017</w:t>
      </w:r>
    </w:p>
    <w:p w:rsidR="005677BE" w:rsidRPr="00EB0854" w:rsidRDefault="00B12B45" w:rsidP="005677BE">
      <w:pPr>
        <w:numPr>
          <w:ilvl w:val="0"/>
          <w:numId w:val="20"/>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 </w:t>
      </w:r>
      <w:r w:rsidR="000C6714">
        <w:rPr>
          <w:rFonts w:ascii="Times New Roman" w:eastAsia="Times New Roman" w:hAnsi="Times New Roman"/>
          <w:sz w:val="24"/>
          <w:szCs w:val="24"/>
        </w:rPr>
        <w:t xml:space="preserve">Sparta (2017), </w:t>
      </w:r>
      <w:r w:rsidRPr="00EB0854">
        <w:rPr>
          <w:rFonts w:ascii="Times New Roman" w:eastAsia="Times New Roman" w:hAnsi="Times New Roman"/>
          <w:sz w:val="24"/>
          <w:szCs w:val="24"/>
        </w:rPr>
        <w:t>“Analisis Pengaruh Efisiensi dan Kecukupan Modal terhadap Kinerja keuangan pada Bank Pembangunan Daerah di Indonesia”, </w:t>
      </w:r>
      <w:r w:rsidRPr="00EB0854">
        <w:rPr>
          <w:rFonts w:ascii="Times New Roman" w:eastAsia="Times New Roman" w:hAnsi="Times New Roman"/>
          <w:i/>
          <w:iCs/>
          <w:sz w:val="24"/>
          <w:szCs w:val="24"/>
        </w:rPr>
        <w:t>Jurnal Ekonomi dan Bisnis</w:t>
      </w:r>
      <w:r w:rsidRPr="00EB0854">
        <w:rPr>
          <w:rFonts w:ascii="Times New Roman" w:eastAsia="Times New Roman" w:hAnsi="Times New Roman"/>
          <w:sz w:val="24"/>
          <w:szCs w:val="24"/>
        </w:rPr>
        <w:t>, ISSN 1979-6471, Vol.20 No,.1, April 2017.</w:t>
      </w:r>
    </w:p>
    <w:p w:rsidR="00B12B45" w:rsidRPr="00EB0854" w:rsidRDefault="000C6714" w:rsidP="00B12B45">
      <w:pPr>
        <w:pStyle w:val="ListParagraph"/>
        <w:numPr>
          <w:ilvl w:val="0"/>
          <w:numId w:val="20"/>
        </w:numPr>
        <w:tabs>
          <w:tab w:val="left" w:pos="630"/>
          <w:tab w:val="left" w:pos="810"/>
        </w:tabs>
        <w:autoSpaceDE w:val="0"/>
        <w:autoSpaceDN w:val="0"/>
        <w:adjustRightInd w:val="0"/>
        <w:spacing w:after="0" w:line="240" w:lineRule="auto"/>
        <w:ind w:right="29"/>
        <w:jc w:val="both"/>
        <w:rPr>
          <w:rFonts w:ascii="Times New Roman" w:hAnsi="Times New Roman"/>
          <w:sz w:val="24"/>
          <w:szCs w:val="24"/>
        </w:rPr>
      </w:pPr>
      <w:r>
        <w:rPr>
          <w:rFonts w:ascii="Times New Roman" w:hAnsi="Times New Roman"/>
          <w:sz w:val="24"/>
          <w:szCs w:val="24"/>
        </w:rPr>
        <w:t xml:space="preserve">Sparta (2017), </w:t>
      </w:r>
      <w:r w:rsidR="00B12B45" w:rsidRPr="00EB0854">
        <w:rPr>
          <w:rFonts w:ascii="Times New Roman" w:hAnsi="Times New Roman"/>
          <w:sz w:val="24"/>
          <w:szCs w:val="24"/>
        </w:rPr>
        <w:t xml:space="preserve">“Impact foreign ownership on efficiency of private Bank in Indonesia”, </w:t>
      </w:r>
      <w:r w:rsidR="00B12B45" w:rsidRPr="00EB0854">
        <w:rPr>
          <w:rFonts w:ascii="Times New Roman" w:hAnsi="Times New Roman"/>
          <w:bCs/>
          <w:i/>
          <w:sz w:val="24"/>
          <w:szCs w:val="24"/>
        </w:rPr>
        <w:t>International Journal of Applied Business and Economic Research,</w:t>
      </w:r>
      <w:r w:rsidR="00B12B45" w:rsidRPr="00EB0854">
        <w:rPr>
          <w:rFonts w:ascii="Times New Roman" w:hAnsi="Times New Roman"/>
          <w:bCs/>
          <w:sz w:val="24"/>
          <w:szCs w:val="24"/>
        </w:rPr>
        <w:t xml:space="preserve"> </w:t>
      </w:r>
      <w:r w:rsidR="00B12B45" w:rsidRPr="00EB0854">
        <w:rPr>
          <w:rFonts w:ascii="Times New Roman" w:hAnsi="Times New Roman"/>
          <w:sz w:val="24"/>
          <w:szCs w:val="24"/>
        </w:rPr>
        <w:t xml:space="preserve">ISSN : 0972-7302, </w:t>
      </w:r>
      <w:r w:rsidR="00B12B45" w:rsidRPr="00EB0854">
        <w:rPr>
          <w:rFonts w:ascii="Times New Roman" w:hAnsi="Times New Roman"/>
          <w:bCs/>
          <w:sz w:val="24"/>
          <w:szCs w:val="24"/>
        </w:rPr>
        <w:t>Volume 15 • Number 16 • 2017, p.187-201. Index Scopus, Q4</w:t>
      </w:r>
    </w:p>
    <w:p w:rsidR="00977B84" w:rsidRPr="00EB0854" w:rsidRDefault="000C6714" w:rsidP="00977B84">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rFonts w:ascii="Times New Roman" w:hAnsi="Times New Roman"/>
          <w:sz w:val="24"/>
          <w:szCs w:val="24"/>
        </w:rPr>
        <w:t xml:space="preserve">Sparta (2018), </w:t>
      </w:r>
      <w:r w:rsidR="00B12B45" w:rsidRPr="00EB0854">
        <w:rPr>
          <w:rFonts w:ascii="Times New Roman" w:hAnsi="Times New Roman"/>
          <w:sz w:val="24"/>
          <w:szCs w:val="24"/>
        </w:rPr>
        <w:t>“</w:t>
      </w:r>
      <w:r w:rsidR="00B12B45" w:rsidRPr="00EB0854">
        <w:rPr>
          <w:rFonts w:ascii="Times New Roman" w:hAnsi="Times New Roman"/>
          <w:bCs/>
          <w:sz w:val="24"/>
          <w:szCs w:val="24"/>
        </w:rPr>
        <w:t xml:space="preserve">Determinants of The Capital structure Evidence from The Property and Real Estate Companies Listed In Indonesia Stock Exchange”,  International Journal of Current Advanced Research, </w:t>
      </w:r>
      <w:r w:rsidR="00B12B45" w:rsidRPr="00EB0854">
        <w:rPr>
          <w:rFonts w:ascii="Times New Roman" w:eastAsia="TimesNewRomanPSMT" w:hAnsi="Times New Roman"/>
          <w:sz w:val="24"/>
          <w:szCs w:val="24"/>
        </w:rPr>
        <w:t xml:space="preserve">ISSN: O: 2319-6475, ISSN: P: 2319-6505, Impact Factor: 6.614, Available Online at </w:t>
      </w:r>
      <w:hyperlink r:id="rId12" w:history="1">
        <w:r w:rsidR="00B12B45" w:rsidRPr="00EB0854">
          <w:rPr>
            <w:rStyle w:val="Hyperlink"/>
            <w:rFonts w:ascii="Times New Roman" w:eastAsia="TimesNewRomanPSMT" w:hAnsi="Times New Roman"/>
            <w:color w:val="auto"/>
            <w:sz w:val="24"/>
            <w:szCs w:val="24"/>
          </w:rPr>
          <w:t>www.journalijcar.org</w:t>
        </w:r>
      </w:hyperlink>
      <w:r w:rsidR="00B12B45" w:rsidRPr="00EB0854">
        <w:rPr>
          <w:rFonts w:ascii="Times New Roman" w:eastAsia="TimesNewRomanPSMT" w:hAnsi="Times New Roman"/>
          <w:sz w:val="24"/>
          <w:szCs w:val="24"/>
        </w:rPr>
        <w:t>, Volume 7; Issue 4(A); April 2018; Page No. 11328-11334, DOI: http://dx.doi.org/10.24327/ijcar.2018. 11334.1958,</w:t>
      </w:r>
      <w:r w:rsidR="00B12B45" w:rsidRPr="00EB0854">
        <w:rPr>
          <w:rFonts w:ascii="Times New Roman" w:hAnsi="Times New Roman"/>
          <w:bCs/>
          <w:sz w:val="24"/>
          <w:szCs w:val="24"/>
        </w:rPr>
        <w:t xml:space="preserve"> (Sparta and Salsya Defadjria).”</w:t>
      </w:r>
    </w:p>
    <w:p w:rsidR="00977B84" w:rsidRPr="00EB0854" w:rsidRDefault="00977B84" w:rsidP="00977B84">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sidRPr="00EB0854">
        <w:rPr>
          <w:rFonts w:ascii="Times New Roman" w:hAnsi="Times New Roman"/>
          <w:sz w:val="24"/>
          <w:szCs w:val="24"/>
        </w:rPr>
        <w:t>Sparta (2018), “Dampak Kegiatan off Balance sheet terhadap Risiko Perbankan di Indonesia”, Book chapter dari  “Isu-isu Zakat, Wakt dan Filantropi Ilsam di Nusantar</w:t>
      </w:r>
      <w:r w:rsidR="005677BE" w:rsidRPr="00EB0854">
        <w:rPr>
          <w:rFonts w:ascii="Times New Roman" w:hAnsi="Times New Roman"/>
          <w:sz w:val="24"/>
          <w:szCs w:val="24"/>
        </w:rPr>
        <w:t>a</w:t>
      </w:r>
      <w:r w:rsidRPr="00EB0854">
        <w:rPr>
          <w:rFonts w:ascii="Times New Roman" w:hAnsi="Times New Roman"/>
          <w:sz w:val="24"/>
          <w:szCs w:val="24"/>
        </w:rPr>
        <w:t xml:space="preserve">”,  Editor Najahudin Lateh, PhD., Adibah Abdul Wahab, PhD., dan Mohammad Farid Mohammad Zainal, Penerbit Akademi Pengajian Islam Kotemporer, UiTM,  Shah Alam, Selangor Darul Ehsan, Malysia 2018, ISBN No.978-967-18-91-3, </w:t>
      </w:r>
    </w:p>
    <w:p w:rsidR="00977B84" w:rsidRPr="00EB0854" w:rsidRDefault="00977B84" w:rsidP="00977B84">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sidRPr="00EB0854">
        <w:rPr>
          <w:rFonts w:ascii="Times New Roman" w:hAnsi="Times New Roman"/>
          <w:sz w:val="24"/>
          <w:szCs w:val="24"/>
        </w:rPr>
        <w:t xml:space="preserve">Aisyah Tika, Rosmita Rasyid, dan </w:t>
      </w:r>
      <w:r w:rsidRPr="00EB0854">
        <w:rPr>
          <w:rFonts w:ascii="Times New Roman" w:hAnsi="Times New Roman"/>
          <w:b/>
          <w:i/>
          <w:sz w:val="24"/>
          <w:szCs w:val="24"/>
        </w:rPr>
        <w:t>Sparta</w:t>
      </w:r>
      <w:r w:rsidRPr="00EB0854">
        <w:rPr>
          <w:rFonts w:ascii="Times New Roman" w:hAnsi="Times New Roman"/>
          <w:sz w:val="24"/>
          <w:szCs w:val="24"/>
        </w:rPr>
        <w:t xml:space="preserve"> (2018), “Pengaruh Pembiyaaan Mikro Syariah: Studi Kes Tiga BMT di Wilayah Jabodetabek”, Book chapter dari  “Isu-isu Zakat, Wak</w:t>
      </w:r>
      <w:r w:rsidR="005F5EF5" w:rsidRPr="00EB0854">
        <w:rPr>
          <w:rFonts w:ascii="Times New Roman" w:hAnsi="Times New Roman"/>
          <w:sz w:val="24"/>
          <w:szCs w:val="24"/>
        </w:rPr>
        <w:t>af</w:t>
      </w:r>
      <w:r w:rsidRPr="00EB0854">
        <w:rPr>
          <w:rFonts w:ascii="Times New Roman" w:hAnsi="Times New Roman"/>
          <w:sz w:val="24"/>
          <w:szCs w:val="24"/>
        </w:rPr>
        <w:t xml:space="preserve"> dan Filantropi Is</w:t>
      </w:r>
      <w:r w:rsidR="005F5EF5" w:rsidRPr="00EB0854">
        <w:rPr>
          <w:rFonts w:ascii="Times New Roman" w:hAnsi="Times New Roman"/>
          <w:sz w:val="24"/>
          <w:szCs w:val="24"/>
        </w:rPr>
        <w:t>l</w:t>
      </w:r>
      <w:r w:rsidRPr="00EB0854">
        <w:rPr>
          <w:rFonts w:ascii="Times New Roman" w:hAnsi="Times New Roman"/>
          <w:sz w:val="24"/>
          <w:szCs w:val="24"/>
        </w:rPr>
        <w:t>am di Nusantar</w:t>
      </w:r>
      <w:r w:rsidR="005677BE" w:rsidRPr="00EB0854">
        <w:rPr>
          <w:rFonts w:ascii="Times New Roman" w:hAnsi="Times New Roman"/>
          <w:sz w:val="24"/>
          <w:szCs w:val="24"/>
        </w:rPr>
        <w:t>a</w:t>
      </w:r>
      <w:r w:rsidRPr="00EB0854">
        <w:rPr>
          <w:rFonts w:ascii="Times New Roman" w:hAnsi="Times New Roman"/>
          <w:sz w:val="24"/>
          <w:szCs w:val="24"/>
        </w:rPr>
        <w:t xml:space="preserve">”,  Editor Najahudin Lateh, PhD., </w:t>
      </w:r>
      <w:r w:rsidRPr="00EB0854">
        <w:rPr>
          <w:rFonts w:ascii="Times New Roman" w:hAnsi="Times New Roman"/>
          <w:sz w:val="24"/>
          <w:szCs w:val="24"/>
        </w:rPr>
        <w:lastRenderedPageBreak/>
        <w:t>Adibah Abdul Wahab, PhD., dan Mohammad Farid Mohammad Zainal, Penerbit Akademi Pengajian Islam Kotemporer, UiTM,  Shah Alam, Selangor Darul Ehsan, Malysia 2018, ISBN No.978-967-18-91-3</w:t>
      </w:r>
    </w:p>
    <w:p w:rsidR="00B12B45" w:rsidRPr="00EB0854"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sz w:val="24"/>
          <w:szCs w:val="24"/>
        </w:rPr>
        <w:t xml:space="preserve">Sparta (2019), </w:t>
      </w:r>
      <w:r w:rsidR="00B12B45" w:rsidRPr="00EB0854">
        <w:rPr>
          <w:sz w:val="24"/>
          <w:szCs w:val="24"/>
        </w:rPr>
        <w:t>”</w:t>
      </w:r>
      <w:r w:rsidR="00B12B45" w:rsidRPr="00EB0854">
        <w:rPr>
          <w:rFonts w:ascii="Times New Roman" w:hAnsi="Times New Roman"/>
          <w:bCs/>
          <w:sz w:val="24"/>
          <w:szCs w:val="24"/>
        </w:rPr>
        <w:t xml:space="preserve">Pengaruh </w:t>
      </w:r>
      <w:r w:rsidR="00B12B45" w:rsidRPr="00EB0854">
        <w:rPr>
          <w:rFonts w:ascii="Times New Roman" w:hAnsi="Times New Roman"/>
          <w:bCs/>
          <w:i/>
          <w:iCs/>
          <w:sz w:val="24"/>
          <w:szCs w:val="24"/>
        </w:rPr>
        <w:t>Debt Covenant, Bonus Plan</w:t>
      </w:r>
      <w:r w:rsidR="00B12B45" w:rsidRPr="00EB0854">
        <w:rPr>
          <w:rFonts w:ascii="Times New Roman" w:hAnsi="Times New Roman"/>
          <w:bCs/>
          <w:sz w:val="24"/>
          <w:szCs w:val="24"/>
        </w:rPr>
        <w:t xml:space="preserve">, Dan </w:t>
      </w:r>
      <w:r w:rsidR="00B12B45" w:rsidRPr="00EB0854">
        <w:rPr>
          <w:rFonts w:ascii="Times New Roman" w:hAnsi="Times New Roman"/>
          <w:bCs/>
          <w:i/>
          <w:iCs/>
          <w:sz w:val="24"/>
          <w:szCs w:val="24"/>
        </w:rPr>
        <w:t xml:space="preserve">Political Cost </w:t>
      </w:r>
      <w:r w:rsidR="00B12B45" w:rsidRPr="00EB0854">
        <w:rPr>
          <w:rFonts w:ascii="Times New Roman" w:hAnsi="Times New Roman"/>
          <w:bCs/>
          <w:sz w:val="24"/>
          <w:szCs w:val="24"/>
        </w:rPr>
        <w:t xml:space="preserve">Terhadap Konservatisme Akuntansi”  </w:t>
      </w:r>
      <w:r w:rsidR="00B502C8" w:rsidRPr="00EB0854">
        <w:rPr>
          <w:rFonts w:ascii="Times New Roman" w:hAnsi="Times New Roman"/>
          <w:bCs/>
          <w:i/>
          <w:sz w:val="24"/>
          <w:szCs w:val="24"/>
        </w:rPr>
        <w:t xml:space="preserve">EQUITY: </w:t>
      </w:r>
      <w:r w:rsidR="00B12B45" w:rsidRPr="00EB0854">
        <w:rPr>
          <w:rFonts w:ascii="Times New Roman" w:hAnsi="Times New Roman"/>
          <w:bCs/>
          <w:i/>
          <w:sz w:val="24"/>
          <w:szCs w:val="24"/>
        </w:rPr>
        <w:t>Jurnal Ekonomi, Manajemen dan Akuntansi</w:t>
      </w:r>
      <w:r w:rsidR="00B12B45" w:rsidRPr="00EB0854">
        <w:rPr>
          <w:rFonts w:ascii="Times New Roman" w:hAnsi="Times New Roman"/>
          <w:bCs/>
          <w:sz w:val="24"/>
          <w:szCs w:val="24"/>
        </w:rPr>
        <w:t xml:space="preserve">, Vol 22.No.1., 2019,  </w:t>
      </w:r>
      <w:r w:rsidR="00B12B45" w:rsidRPr="00EB0854">
        <w:rPr>
          <w:rFonts w:ascii="Times New Roman" w:hAnsi="Times New Roman"/>
          <w:sz w:val="24"/>
          <w:szCs w:val="24"/>
        </w:rPr>
        <w:t xml:space="preserve">DOI: </w:t>
      </w:r>
      <w:r w:rsidR="00C64DC0" w:rsidRPr="00EB0854">
        <w:rPr>
          <w:rFonts w:ascii="Arial" w:hAnsi="Arial" w:cs="Arial"/>
          <w:color w:val="333333"/>
          <w:sz w:val="19"/>
          <w:szCs w:val="19"/>
          <w:shd w:val="clear" w:color="auto" w:fill="FFFFFF"/>
        </w:rPr>
        <w:t>: </w:t>
      </w:r>
      <w:hyperlink r:id="rId13" w:history="1">
        <w:r w:rsidR="00C64DC0" w:rsidRPr="00EB0854">
          <w:rPr>
            <w:rStyle w:val="Hyperlink"/>
            <w:rFonts w:ascii="Times New Roman" w:hAnsi="Times New Roman"/>
            <w:color w:val="auto"/>
            <w:sz w:val="24"/>
            <w:szCs w:val="24"/>
            <w:shd w:val="clear" w:color="auto" w:fill="FFFFFF"/>
          </w:rPr>
          <w:t>10.34209/equ.v22i1.896</w:t>
        </w:r>
      </w:hyperlink>
      <w:r w:rsidR="00B12B45" w:rsidRPr="00EB0854">
        <w:rPr>
          <w:rFonts w:ascii="Times New Roman" w:hAnsi="Times New Roman"/>
          <w:sz w:val="24"/>
          <w:szCs w:val="24"/>
        </w:rPr>
        <w:t>, hal  112-125</w:t>
      </w:r>
      <w:r w:rsidR="00B12B45" w:rsidRPr="00EB0854">
        <w:rPr>
          <w:rFonts w:ascii="Times New Roman" w:hAnsi="Times New Roman"/>
          <w:sz w:val="19"/>
          <w:szCs w:val="19"/>
        </w:rPr>
        <w:t>.</w:t>
      </w:r>
      <w:r w:rsidR="00B502C8" w:rsidRPr="00EB0854">
        <w:rPr>
          <w:rFonts w:ascii="Times New Roman" w:hAnsi="Times New Roman"/>
          <w:sz w:val="24"/>
          <w:szCs w:val="24"/>
        </w:rPr>
        <w:t xml:space="preserve"> </w:t>
      </w:r>
      <w:r w:rsidR="00B502C8" w:rsidRPr="009C39FB">
        <w:rPr>
          <w:rFonts w:ascii="Times New Roman" w:hAnsi="Times New Roman"/>
          <w:b/>
          <w:sz w:val="24"/>
          <w:szCs w:val="24"/>
          <w:u w:val="single"/>
        </w:rPr>
        <w:t>Akreditasi sinta 4</w:t>
      </w:r>
    </w:p>
    <w:p w:rsidR="00B12B45" w:rsidRPr="009C39FB"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b/>
          <w:sz w:val="24"/>
          <w:szCs w:val="24"/>
          <w:u w:val="single"/>
        </w:rPr>
      </w:pPr>
      <w:r>
        <w:rPr>
          <w:rFonts w:ascii="Times New Roman" w:hAnsi="Times New Roman"/>
          <w:bCs/>
          <w:sz w:val="24"/>
          <w:szCs w:val="24"/>
        </w:rPr>
        <w:t xml:space="preserve">(sparta, 2019) </w:t>
      </w:r>
      <w:r w:rsidR="00B12B45" w:rsidRPr="00EB0854">
        <w:rPr>
          <w:rFonts w:ascii="Times New Roman" w:hAnsi="Times New Roman"/>
          <w:bCs/>
          <w:sz w:val="24"/>
          <w:szCs w:val="24"/>
        </w:rPr>
        <w:t xml:space="preserve">Pengaruh </w:t>
      </w:r>
      <w:r w:rsidR="00B12B45" w:rsidRPr="00EB0854">
        <w:rPr>
          <w:rFonts w:ascii="Times New Roman" w:hAnsi="Times New Roman"/>
          <w:bCs/>
          <w:i/>
          <w:iCs/>
          <w:sz w:val="24"/>
          <w:szCs w:val="24"/>
        </w:rPr>
        <w:t xml:space="preserve">Media Exposure </w:t>
      </w:r>
      <w:r w:rsidR="00B12B45" w:rsidRPr="00EB0854">
        <w:rPr>
          <w:rFonts w:ascii="Times New Roman" w:hAnsi="Times New Roman"/>
          <w:bCs/>
          <w:sz w:val="24"/>
          <w:szCs w:val="24"/>
        </w:rPr>
        <w:t xml:space="preserve">Terhadap Pengungkapan </w:t>
      </w:r>
      <w:r w:rsidR="00B12B45" w:rsidRPr="00EB0854">
        <w:rPr>
          <w:rFonts w:ascii="Times New Roman" w:hAnsi="Times New Roman"/>
          <w:bCs/>
          <w:i/>
          <w:iCs/>
          <w:sz w:val="24"/>
          <w:szCs w:val="24"/>
        </w:rPr>
        <w:t xml:space="preserve">Corporate Social Responsibility </w:t>
      </w:r>
      <w:r w:rsidR="00B12B45" w:rsidRPr="00EB0854">
        <w:rPr>
          <w:rFonts w:ascii="Times New Roman" w:hAnsi="Times New Roman"/>
          <w:bCs/>
          <w:sz w:val="24"/>
          <w:szCs w:val="24"/>
        </w:rPr>
        <w:t xml:space="preserve">Perusahaan Manufaktur Terdaftar Di BEI, </w:t>
      </w:r>
      <w:r w:rsidR="00B502C8" w:rsidRPr="00EB0854">
        <w:rPr>
          <w:rFonts w:ascii="Times New Roman" w:hAnsi="Times New Roman"/>
          <w:bCs/>
          <w:i/>
          <w:sz w:val="24"/>
          <w:szCs w:val="24"/>
        </w:rPr>
        <w:t>EQUITY</w:t>
      </w:r>
      <w:r w:rsidR="00B502C8" w:rsidRPr="00EB0854">
        <w:rPr>
          <w:rFonts w:ascii="Times New Roman" w:hAnsi="Times New Roman"/>
          <w:bCs/>
          <w:sz w:val="24"/>
          <w:szCs w:val="24"/>
        </w:rPr>
        <w:t xml:space="preserve">: </w:t>
      </w:r>
      <w:r w:rsidR="00B12B45" w:rsidRPr="00EB0854">
        <w:rPr>
          <w:rFonts w:ascii="Times New Roman" w:hAnsi="Times New Roman"/>
          <w:bCs/>
          <w:i/>
          <w:sz w:val="24"/>
          <w:szCs w:val="24"/>
        </w:rPr>
        <w:t>Jurnal Ekonomi, Manajemen dan Akuntansi</w:t>
      </w:r>
      <w:r w:rsidR="00B12B45" w:rsidRPr="00EB0854">
        <w:rPr>
          <w:rFonts w:ascii="Times New Roman" w:hAnsi="Times New Roman"/>
          <w:bCs/>
          <w:sz w:val="24"/>
          <w:szCs w:val="24"/>
        </w:rPr>
        <w:t xml:space="preserve">, Vol 22.No.1., 2019,  </w:t>
      </w:r>
      <w:r w:rsidR="00B12B45" w:rsidRPr="00EB0854">
        <w:rPr>
          <w:rFonts w:ascii="Times New Roman" w:hAnsi="Times New Roman"/>
          <w:sz w:val="24"/>
          <w:szCs w:val="24"/>
        </w:rPr>
        <w:t>DOI: 10.34209/equ.v22i1.903, hal  12-25</w:t>
      </w:r>
      <w:r w:rsidR="00B502C8" w:rsidRPr="00EB0854">
        <w:rPr>
          <w:rFonts w:ascii="Times New Roman" w:hAnsi="Times New Roman"/>
          <w:sz w:val="24"/>
          <w:szCs w:val="24"/>
        </w:rPr>
        <w:t xml:space="preserve">, </w:t>
      </w:r>
      <w:r w:rsidR="00B502C8" w:rsidRPr="009C39FB">
        <w:rPr>
          <w:rFonts w:ascii="Times New Roman" w:hAnsi="Times New Roman"/>
          <w:b/>
          <w:sz w:val="24"/>
          <w:szCs w:val="24"/>
          <w:u w:val="single"/>
        </w:rPr>
        <w:t>Akreditasi sinta 4</w:t>
      </w:r>
    </w:p>
    <w:p w:rsidR="00B12B45" w:rsidRPr="00EB0854"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rFonts w:ascii="Times New Roman" w:eastAsia="Times New Roman" w:hAnsi="Times New Roman"/>
          <w:bCs/>
          <w:sz w:val="24"/>
          <w:szCs w:val="24"/>
        </w:rPr>
        <w:t xml:space="preserve">Sparta (2019), </w:t>
      </w:r>
      <w:r w:rsidR="00B12B45" w:rsidRPr="00EB0854">
        <w:rPr>
          <w:rFonts w:ascii="Times New Roman" w:eastAsia="Times New Roman" w:hAnsi="Times New Roman"/>
          <w:bCs/>
          <w:sz w:val="24"/>
          <w:szCs w:val="24"/>
        </w:rPr>
        <w:t>“</w:t>
      </w:r>
      <w:r w:rsidR="005C503D" w:rsidRPr="00EB0854">
        <w:rPr>
          <w:rFonts w:ascii="Times New Roman" w:hAnsi="Times New Roman"/>
          <w:bCs/>
          <w:i/>
          <w:sz w:val="24"/>
          <w:szCs w:val="24"/>
        </w:rPr>
        <w:t>The Effect of Income Smoothing and Procyclicality Behavior on the Bank Credit Impairment Losses with IAS 39 Adoption in PSAK 55 as a Moderating Variable</w:t>
      </w:r>
      <w:r w:rsidR="00B12B45" w:rsidRPr="00EB0854">
        <w:rPr>
          <w:rFonts w:ascii="Times New Roman" w:eastAsia="Times New Roman" w:hAnsi="Times New Roman"/>
          <w:bCs/>
          <w:sz w:val="24"/>
          <w:szCs w:val="24"/>
        </w:rPr>
        <w:t>” Journal of Economic, Business and Accountancy: Ventura, ter  Acreditasi No. 51/E/KPT/2017, ISSN No.2087-3735, E-ISSN:2088-785X, Vol.22, No.3 (2019).</w:t>
      </w:r>
      <w:r w:rsidR="00B502C8" w:rsidRPr="00EB0854">
        <w:rPr>
          <w:rFonts w:ascii="Times New Roman" w:eastAsia="Times New Roman" w:hAnsi="Times New Roman"/>
          <w:bCs/>
          <w:sz w:val="24"/>
          <w:szCs w:val="24"/>
        </w:rPr>
        <w:t xml:space="preserve"> </w:t>
      </w:r>
      <w:r w:rsidR="009C39FB">
        <w:rPr>
          <w:rFonts w:ascii="Times New Roman" w:eastAsia="Times New Roman" w:hAnsi="Times New Roman"/>
          <w:b/>
          <w:bCs/>
          <w:i/>
          <w:sz w:val="24"/>
          <w:szCs w:val="24"/>
          <w:u w:val="single"/>
        </w:rPr>
        <w:t xml:space="preserve">Akeditasi </w:t>
      </w:r>
      <w:r w:rsidR="009C39FB" w:rsidRPr="009C39FB">
        <w:rPr>
          <w:rFonts w:ascii="Times New Roman" w:eastAsia="Times New Roman" w:hAnsi="Times New Roman"/>
          <w:b/>
          <w:bCs/>
          <w:i/>
          <w:sz w:val="24"/>
          <w:szCs w:val="24"/>
          <w:u w:val="single"/>
        </w:rPr>
        <w:t>Sinta 2</w:t>
      </w:r>
      <w:r w:rsidR="00B502C8" w:rsidRPr="00EB0854">
        <w:rPr>
          <w:rFonts w:ascii="Times New Roman" w:eastAsia="Times New Roman" w:hAnsi="Times New Roman"/>
          <w:bCs/>
          <w:sz w:val="24"/>
          <w:szCs w:val="24"/>
        </w:rPr>
        <w:t>.</w:t>
      </w:r>
    </w:p>
    <w:p w:rsidR="00761F37" w:rsidRPr="00EB0854" w:rsidRDefault="000C6714" w:rsidP="00B12B45">
      <w:pPr>
        <w:pStyle w:val="ListParagraph"/>
        <w:numPr>
          <w:ilvl w:val="0"/>
          <w:numId w:val="20"/>
        </w:numPr>
        <w:autoSpaceDE w:val="0"/>
        <w:autoSpaceDN w:val="0"/>
        <w:adjustRightInd w:val="0"/>
        <w:spacing w:after="0" w:line="240" w:lineRule="auto"/>
        <w:ind w:right="29"/>
        <w:jc w:val="both"/>
        <w:rPr>
          <w:rFonts w:ascii="Times New Roman" w:hAnsi="Times New Roman"/>
          <w:sz w:val="24"/>
          <w:szCs w:val="24"/>
        </w:rPr>
      </w:pPr>
      <w:r>
        <w:rPr>
          <w:rFonts w:ascii="Times New Roman" w:eastAsia="Times New Roman" w:hAnsi="Times New Roman"/>
          <w:bCs/>
          <w:sz w:val="24"/>
          <w:szCs w:val="24"/>
        </w:rPr>
        <w:t xml:space="preserve">(sparta, 2020), </w:t>
      </w:r>
      <w:r w:rsidR="00761F37" w:rsidRPr="00EB0854">
        <w:rPr>
          <w:rFonts w:ascii="Times New Roman" w:eastAsia="Times New Roman" w:hAnsi="Times New Roman"/>
          <w:bCs/>
          <w:sz w:val="24"/>
          <w:szCs w:val="24"/>
        </w:rPr>
        <w:t>“</w:t>
      </w:r>
      <w:r w:rsidR="00761F37" w:rsidRPr="00EB0854">
        <w:rPr>
          <w:rFonts w:ascii="Times New Roman" w:hAnsi="Times New Roman"/>
          <w:sz w:val="24"/>
          <w:szCs w:val="24"/>
        </w:rPr>
        <w:t xml:space="preserve">Dampak Good Corporate Governance Terhadap Kinerja Perbankan: Market Risk Sebagai Intervening” </w:t>
      </w:r>
      <w:r w:rsidR="00761F37" w:rsidRPr="00EB0854">
        <w:rPr>
          <w:rFonts w:ascii="Times New Roman" w:hAnsi="Times New Roman"/>
          <w:i/>
          <w:sz w:val="24"/>
          <w:szCs w:val="24"/>
        </w:rPr>
        <w:t>Jurnal Equity</w:t>
      </w:r>
      <w:r w:rsidR="00761F37" w:rsidRPr="00EB0854">
        <w:rPr>
          <w:rFonts w:ascii="Times New Roman" w:hAnsi="Times New Roman"/>
          <w:sz w:val="24"/>
          <w:szCs w:val="24"/>
        </w:rPr>
        <w:t>, Vol. 23, No.2, 2020, 167-188 DOI: 10.34209/equ.v23i2.2073 P-ISSN 0216-8545 | E-ISSN 2684-9739, hal. 167-188.</w:t>
      </w:r>
      <w:r w:rsidR="00B502C8" w:rsidRPr="00EB0854">
        <w:rPr>
          <w:rFonts w:ascii="Times New Roman" w:hAnsi="Times New Roman"/>
          <w:sz w:val="24"/>
          <w:szCs w:val="24"/>
        </w:rPr>
        <w:t xml:space="preserve"> </w:t>
      </w:r>
      <w:r w:rsidR="00B502C8" w:rsidRPr="009C39FB">
        <w:rPr>
          <w:rFonts w:ascii="Times New Roman" w:hAnsi="Times New Roman"/>
          <w:b/>
          <w:sz w:val="24"/>
          <w:szCs w:val="24"/>
          <w:u w:val="single"/>
        </w:rPr>
        <w:t>Akreditasi sinta 4</w:t>
      </w:r>
      <w:r w:rsidR="00B502C8" w:rsidRPr="00EB0854">
        <w:rPr>
          <w:rFonts w:ascii="Times New Roman" w:hAnsi="Times New Roman"/>
          <w:sz w:val="24"/>
          <w:szCs w:val="24"/>
        </w:rPr>
        <w:t>.</w:t>
      </w:r>
    </w:p>
    <w:p w:rsidR="00771BA3" w:rsidRPr="00EB0854" w:rsidRDefault="000C6714" w:rsidP="00771BA3">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bCs/>
          <w:i/>
          <w:sz w:val="24"/>
          <w:szCs w:val="24"/>
        </w:rPr>
        <w:t xml:space="preserve">Sparta (2021), </w:t>
      </w:r>
      <w:r w:rsidR="00771BA3" w:rsidRPr="00EB0854">
        <w:rPr>
          <w:rFonts w:ascii="Times New Roman" w:hAnsi="Times New Roman"/>
          <w:bCs/>
          <w:i/>
          <w:sz w:val="24"/>
          <w:szCs w:val="24"/>
        </w:rPr>
        <w:t>“Pengaruh Risiko Bisnis Terhadap Kebijakan Dividen Pada Perusahaan Perbankan Konvensional Yang Terdaftar Di Bursa Efek Indonesia Periode 2015 – 2019</w:t>
      </w:r>
      <w:r w:rsidR="00771BA3" w:rsidRPr="00EB0854">
        <w:rPr>
          <w:rFonts w:ascii="Times New Roman" w:hAnsi="Times New Roman"/>
          <w:bCs/>
          <w:sz w:val="24"/>
          <w:szCs w:val="24"/>
        </w:rPr>
        <w:t xml:space="preserve">”, </w:t>
      </w:r>
      <w:r w:rsidR="006D4DDB" w:rsidRPr="00EB0854">
        <w:rPr>
          <w:rFonts w:ascii="Times New Roman" w:hAnsi="Times New Roman"/>
          <w:bCs/>
          <w:sz w:val="24"/>
          <w:szCs w:val="24"/>
        </w:rPr>
        <w:t xml:space="preserve"> </w:t>
      </w:r>
      <w:r w:rsidR="00771BA3" w:rsidRPr="00EB0854">
        <w:rPr>
          <w:rFonts w:ascii="Times New Roman" w:hAnsi="Times New Roman"/>
          <w:bCs/>
          <w:i/>
          <w:sz w:val="24"/>
          <w:szCs w:val="24"/>
        </w:rPr>
        <w:t>Jurnal Liabilitas</w:t>
      </w:r>
      <w:r w:rsidR="00771BA3" w:rsidRPr="00EB0854">
        <w:rPr>
          <w:rFonts w:ascii="Times New Roman" w:hAnsi="Times New Roman"/>
          <w:bCs/>
          <w:sz w:val="24"/>
          <w:szCs w:val="24"/>
        </w:rPr>
        <w:t>, Vol,</w:t>
      </w:r>
      <w:r w:rsidR="00795BEF" w:rsidRPr="00EB0854">
        <w:rPr>
          <w:rFonts w:ascii="Times New Roman" w:hAnsi="Times New Roman"/>
          <w:bCs/>
          <w:sz w:val="24"/>
          <w:szCs w:val="24"/>
        </w:rPr>
        <w:t>6</w:t>
      </w:r>
      <w:r w:rsidR="00771BA3" w:rsidRPr="00EB0854">
        <w:rPr>
          <w:rFonts w:ascii="Times New Roman" w:hAnsi="Times New Roman"/>
          <w:bCs/>
          <w:sz w:val="24"/>
          <w:szCs w:val="24"/>
        </w:rPr>
        <w:t>, No.</w:t>
      </w:r>
      <w:r w:rsidR="00795BEF" w:rsidRPr="00EB0854">
        <w:rPr>
          <w:rFonts w:ascii="Times New Roman" w:hAnsi="Times New Roman"/>
          <w:bCs/>
          <w:sz w:val="24"/>
          <w:szCs w:val="24"/>
        </w:rPr>
        <w:t>2</w:t>
      </w:r>
      <w:r w:rsidR="00771BA3" w:rsidRPr="00EB0854">
        <w:rPr>
          <w:rFonts w:ascii="Times New Roman" w:hAnsi="Times New Roman"/>
          <w:bCs/>
          <w:sz w:val="24"/>
          <w:szCs w:val="24"/>
        </w:rPr>
        <w:t>, Agustus 2021, ISSN : 2502-8669</w:t>
      </w:r>
    </w:p>
    <w:p w:rsidR="006D4DDB" w:rsidRPr="00EB0854" w:rsidRDefault="000C6714" w:rsidP="006D4DDB">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bCs/>
          <w:sz w:val="24"/>
          <w:szCs w:val="24"/>
        </w:rPr>
        <w:t xml:space="preserve">Sparta (2021), </w:t>
      </w:r>
      <w:r w:rsidR="00771BA3" w:rsidRPr="00EB0854">
        <w:rPr>
          <w:rFonts w:ascii="Times New Roman" w:hAnsi="Times New Roman"/>
          <w:bCs/>
          <w:sz w:val="24"/>
          <w:szCs w:val="24"/>
        </w:rPr>
        <w:t>“</w:t>
      </w:r>
      <w:r w:rsidR="00771BA3" w:rsidRPr="00EB0854">
        <w:rPr>
          <w:rFonts w:ascii="Times New Roman" w:hAnsi="Times New Roman"/>
          <w:bCs/>
          <w:i/>
          <w:sz w:val="24"/>
          <w:szCs w:val="24"/>
        </w:rPr>
        <w:t>Pengaruh Tata Kelola Perusahaan Dan Intensitas Modal Terhadap Penghindaran Pajak</w:t>
      </w:r>
      <w:r w:rsidR="00771BA3" w:rsidRPr="00EB0854">
        <w:rPr>
          <w:rFonts w:ascii="Times New Roman" w:hAnsi="Times New Roman"/>
          <w:bCs/>
          <w:sz w:val="24"/>
          <w:szCs w:val="24"/>
        </w:rPr>
        <w:t xml:space="preserve">”, </w:t>
      </w:r>
      <w:r w:rsidR="006D4DDB" w:rsidRPr="00EB0854">
        <w:rPr>
          <w:rFonts w:ascii="Times New Roman" w:hAnsi="Times New Roman"/>
          <w:bCs/>
          <w:i/>
          <w:sz w:val="24"/>
          <w:szCs w:val="24"/>
        </w:rPr>
        <w:t>Jurnal Liabilitas</w:t>
      </w:r>
      <w:r w:rsidR="006D4DDB" w:rsidRPr="00EB0854">
        <w:rPr>
          <w:rFonts w:ascii="Times New Roman" w:hAnsi="Times New Roman"/>
          <w:bCs/>
          <w:sz w:val="24"/>
          <w:szCs w:val="24"/>
        </w:rPr>
        <w:t>, Vol,</w:t>
      </w:r>
      <w:r w:rsidR="00795BEF" w:rsidRPr="00EB0854">
        <w:rPr>
          <w:rFonts w:ascii="Times New Roman" w:hAnsi="Times New Roman"/>
          <w:bCs/>
          <w:sz w:val="24"/>
          <w:szCs w:val="24"/>
        </w:rPr>
        <w:t>6</w:t>
      </w:r>
      <w:r w:rsidR="006D4DDB" w:rsidRPr="00EB0854">
        <w:rPr>
          <w:rFonts w:ascii="Times New Roman" w:hAnsi="Times New Roman"/>
          <w:bCs/>
          <w:sz w:val="24"/>
          <w:szCs w:val="24"/>
        </w:rPr>
        <w:t>, No.</w:t>
      </w:r>
      <w:r w:rsidR="00795BEF" w:rsidRPr="00EB0854">
        <w:rPr>
          <w:rFonts w:ascii="Times New Roman" w:hAnsi="Times New Roman"/>
          <w:bCs/>
          <w:sz w:val="24"/>
          <w:szCs w:val="24"/>
        </w:rPr>
        <w:t>2</w:t>
      </w:r>
      <w:r w:rsidR="006D4DDB" w:rsidRPr="00EB0854">
        <w:rPr>
          <w:rFonts w:ascii="Times New Roman" w:hAnsi="Times New Roman"/>
          <w:bCs/>
          <w:sz w:val="24"/>
          <w:szCs w:val="24"/>
        </w:rPr>
        <w:t>, Agustus 2021, ISSN : 2502-8669</w:t>
      </w:r>
    </w:p>
    <w:p w:rsidR="00567149" w:rsidRPr="00EB0854" w:rsidRDefault="000C6714"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i/>
          <w:sz w:val="24"/>
          <w:szCs w:val="24"/>
        </w:rPr>
        <w:t xml:space="preserve">Sparta (2022), </w:t>
      </w:r>
      <w:r w:rsidR="00795BEF" w:rsidRPr="00EB0854">
        <w:rPr>
          <w:rFonts w:ascii="Times New Roman" w:hAnsi="Times New Roman"/>
          <w:i/>
          <w:sz w:val="24"/>
          <w:szCs w:val="24"/>
        </w:rPr>
        <w:t>“Cash Flow Risk Management Pratices dan Sustainable Financial Performance Pada Industri Perbankan Di Indonesia</w:t>
      </w:r>
      <w:r w:rsidR="00795BEF" w:rsidRPr="00EB0854">
        <w:rPr>
          <w:rFonts w:ascii="Times New Roman" w:hAnsi="Times New Roman"/>
          <w:sz w:val="24"/>
          <w:szCs w:val="24"/>
        </w:rPr>
        <w:t>”</w:t>
      </w:r>
      <w:r w:rsidR="00795BEF" w:rsidRPr="00EB0854">
        <w:rPr>
          <w:rFonts w:ascii="Times New Roman" w:hAnsi="Times New Roman"/>
          <w:bCs/>
          <w:i/>
          <w:sz w:val="24"/>
          <w:szCs w:val="24"/>
        </w:rPr>
        <w:t xml:space="preserve"> Jurnal Liabilitas</w:t>
      </w:r>
      <w:r w:rsidR="00795BEF" w:rsidRPr="00EB0854">
        <w:rPr>
          <w:rFonts w:ascii="Times New Roman" w:hAnsi="Times New Roman"/>
          <w:bCs/>
          <w:sz w:val="24"/>
          <w:szCs w:val="24"/>
        </w:rPr>
        <w:t>, Vol,7, No.1, Februari 2022, ISSN : 2502-8669</w:t>
      </w:r>
      <w:r w:rsidR="004D2464">
        <w:rPr>
          <w:rFonts w:ascii="Times New Roman" w:hAnsi="Times New Roman"/>
          <w:bCs/>
          <w:sz w:val="24"/>
          <w:szCs w:val="24"/>
        </w:rPr>
        <w:t xml:space="preserve">. </w:t>
      </w:r>
      <w:r w:rsidR="004D2464" w:rsidRPr="004D2464">
        <w:rPr>
          <w:rFonts w:ascii="Times New Roman" w:hAnsi="Times New Roman"/>
          <w:b/>
          <w:bCs/>
          <w:i/>
          <w:sz w:val="24"/>
          <w:szCs w:val="24"/>
          <w:u w:val="single"/>
        </w:rPr>
        <w:t>Akreditasi Sinta 5</w:t>
      </w:r>
      <w:r w:rsidR="004D2464">
        <w:rPr>
          <w:rFonts w:ascii="Times New Roman" w:hAnsi="Times New Roman"/>
          <w:bCs/>
          <w:sz w:val="24"/>
          <w:szCs w:val="24"/>
        </w:rPr>
        <w:t>.</w:t>
      </w:r>
    </w:p>
    <w:p w:rsidR="00567149" w:rsidRPr="00EB0854" w:rsidRDefault="000C6714"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i/>
          <w:sz w:val="24"/>
          <w:szCs w:val="24"/>
        </w:rPr>
        <w:t xml:space="preserve">Sparta (2022), </w:t>
      </w:r>
      <w:r w:rsidR="00567149" w:rsidRPr="00EB0854">
        <w:rPr>
          <w:rFonts w:ascii="Times New Roman" w:hAnsi="Times New Roman"/>
          <w:i/>
          <w:sz w:val="24"/>
          <w:szCs w:val="24"/>
        </w:rPr>
        <w:t>“Analisis Pengaruh Penerapan Green Accounting terhadap Kinerja Perusahaan Manufaktur dalam Bursa Efek Indonesia” Jurnal Ilmiah Akuntansi Universitas Pamulang</w:t>
      </w:r>
      <w:r w:rsidR="00567149" w:rsidRPr="00EB0854">
        <w:rPr>
          <w:rFonts w:ascii="Times New Roman" w:hAnsi="Times New Roman"/>
          <w:sz w:val="24"/>
          <w:szCs w:val="24"/>
        </w:rPr>
        <w:t xml:space="preserve"> Vol. 10, No. 2, Juli 2022, ISSN 2599-1922 (Sparta dan Meliska Nur Reska)</w:t>
      </w:r>
      <w:r w:rsidR="00544159" w:rsidRPr="00EB0854">
        <w:rPr>
          <w:rFonts w:ascii="Times New Roman" w:hAnsi="Times New Roman"/>
          <w:sz w:val="24"/>
          <w:szCs w:val="24"/>
        </w:rPr>
        <w:t xml:space="preserve">, </w:t>
      </w:r>
      <w:r w:rsidR="009C39FB">
        <w:rPr>
          <w:rFonts w:ascii="Times New Roman" w:hAnsi="Times New Roman"/>
          <w:b/>
          <w:i/>
          <w:sz w:val="24"/>
          <w:szCs w:val="24"/>
          <w:u w:val="single"/>
        </w:rPr>
        <w:t xml:space="preserve">Akreditsi </w:t>
      </w:r>
      <w:r w:rsidR="00544159" w:rsidRPr="009C39FB">
        <w:rPr>
          <w:rFonts w:ascii="Times New Roman" w:hAnsi="Times New Roman"/>
          <w:b/>
          <w:i/>
          <w:sz w:val="24"/>
          <w:szCs w:val="24"/>
          <w:u w:val="single"/>
        </w:rPr>
        <w:t>Sinta 4</w:t>
      </w:r>
      <w:r w:rsidR="00544159" w:rsidRPr="00EB0854">
        <w:rPr>
          <w:rFonts w:ascii="Times New Roman" w:hAnsi="Times New Roman"/>
          <w:sz w:val="24"/>
          <w:szCs w:val="24"/>
        </w:rPr>
        <w:t>.</w:t>
      </w:r>
    </w:p>
    <w:p w:rsidR="00D4299E" w:rsidRDefault="000C6714"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Pr>
          <w:rFonts w:ascii="Times New Roman" w:hAnsi="Times New Roman"/>
          <w:sz w:val="24"/>
          <w:szCs w:val="24"/>
        </w:rPr>
        <w:t xml:space="preserve">Sparta (2022), </w:t>
      </w:r>
      <w:r w:rsidR="00D4299E" w:rsidRPr="00EB0854">
        <w:rPr>
          <w:rFonts w:ascii="Times New Roman" w:hAnsi="Times New Roman"/>
          <w:sz w:val="24"/>
          <w:szCs w:val="24"/>
        </w:rPr>
        <w:t>“</w:t>
      </w:r>
      <w:r w:rsidR="00D4299E" w:rsidRPr="00EB0854">
        <w:rPr>
          <w:rFonts w:ascii="Times New Roman" w:hAnsi="Times New Roman"/>
          <w:i/>
          <w:sz w:val="24"/>
          <w:szCs w:val="24"/>
        </w:rPr>
        <w:t>Analisis Hubungan Accounting Risk dan Market Risk Pada Perbankan Go public di Indonesia</w:t>
      </w:r>
      <w:r w:rsidR="00D4299E" w:rsidRPr="00EB0854">
        <w:rPr>
          <w:rFonts w:ascii="Times New Roman" w:hAnsi="Times New Roman"/>
          <w:sz w:val="24"/>
          <w:szCs w:val="24"/>
        </w:rPr>
        <w:t>”, Jurnal Ekonomi, Manajemen dan Perbankan, Vol 8, No. 3 Desember 2022: 113-123, (Sparta, Sparta)</w:t>
      </w:r>
      <w:r w:rsidR="004A7FC4" w:rsidRPr="00EB0854">
        <w:rPr>
          <w:rFonts w:ascii="Times New Roman" w:hAnsi="Times New Roman"/>
          <w:sz w:val="24"/>
          <w:szCs w:val="24"/>
        </w:rPr>
        <w:t>.</w:t>
      </w:r>
      <w:r w:rsidR="001D6A06">
        <w:rPr>
          <w:rFonts w:ascii="Times New Roman" w:hAnsi="Times New Roman"/>
          <w:sz w:val="24"/>
          <w:szCs w:val="24"/>
        </w:rPr>
        <w:t xml:space="preserve"> </w:t>
      </w:r>
      <w:r w:rsidR="001D6A06" w:rsidRPr="001D6A06">
        <w:rPr>
          <w:rFonts w:ascii="Times New Roman" w:hAnsi="Times New Roman"/>
          <w:b/>
          <w:i/>
          <w:sz w:val="24"/>
          <w:szCs w:val="24"/>
          <w:u w:val="single"/>
        </w:rPr>
        <w:t>Akreditsin Sinta 3</w:t>
      </w:r>
      <w:r w:rsidR="001D6A06">
        <w:rPr>
          <w:rFonts w:ascii="Times New Roman" w:hAnsi="Times New Roman"/>
          <w:sz w:val="24"/>
          <w:szCs w:val="24"/>
        </w:rPr>
        <w:t>.</w:t>
      </w:r>
    </w:p>
    <w:p w:rsidR="00A90F58" w:rsidRPr="00A90F58" w:rsidRDefault="00A90F58" w:rsidP="00567149">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A90F58">
        <w:rPr>
          <w:rFonts w:ascii="Times New Roman" w:hAnsi="Times New Roman"/>
          <w:sz w:val="24"/>
          <w:szCs w:val="24"/>
          <w:shd w:val="clear" w:color="auto" w:fill="FFFFFF"/>
        </w:rPr>
        <w:t>Azra Marchyadi Noor, Sparta Sparta (2023)</w:t>
      </w:r>
      <w:r>
        <w:rPr>
          <w:rFonts w:ascii="Times New Roman" w:hAnsi="Times New Roman"/>
          <w:sz w:val="24"/>
          <w:szCs w:val="24"/>
          <w:shd w:val="clear" w:color="auto" w:fill="FFFFFF"/>
        </w:rPr>
        <w:t>,</w:t>
      </w:r>
      <w:r w:rsidRPr="00A90F5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hyperlink r:id="rId14" w:history="1">
        <w:r w:rsidRPr="00A90F58">
          <w:rPr>
            <w:rStyle w:val="Hyperlink"/>
            <w:rFonts w:ascii="Times New Roman" w:hAnsi="Times New Roman"/>
            <w:color w:val="auto"/>
            <w:sz w:val="24"/>
            <w:szCs w:val="24"/>
            <w:u w:val="none"/>
            <w:shd w:val="clear" w:color="auto" w:fill="FFFFFF"/>
          </w:rPr>
          <w:t>Pengaruh Risiko Kredit, Risiko Operasional, Dan Risiko Likuiditas Terhadap Kinerja Keuangan Pada Bank Pembangunan Daerah Di Indonesia Sebelum Dan Pada Masa Pandemi Covid-19</w:t>
        </w:r>
      </w:hyperlink>
      <w:r>
        <w:rPr>
          <w:rFonts w:ascii="Times New Roman" w:hAnsi="Times New Roman"/>
          <w:sz w:val="24"/>
          <w:szCs w:val="24"/>
        </w:rPr>
        <w:t>”</w:t>
      </w:r>
      <w:r w:rsidRPr="00A90F58">
        <w:rPr>
          <w:rFonts w:ascii="Times New Roman" w:hAnsi="Times New Roman"/>
          <w:sz w:val="24"/>
          <w:szCs w:val="24"/>
        </w:rPr>
        <w:t xml:space="preserve">, </w:t>
      </w:r>
      <w:r w:rsidRPr="00A90F58">
        <w:rPr>
          <w:rFonts w:ascii="Times New Roman" w:hAnsi="Times New Roman"/>
          <w:i/>
          <w:sz w:val="24"/>
          <w:szCs w:val="24"/>
          <w:shd w:val="clear" w:color="auto" w:fill="FFFFFF"/>
        </w:rPr>
        <w:t>Journal Of Accounting, Management, And Islamic Economics</w:t>
      </w:r>
      <w:r w:rsidRPr="00A90F58">
        <w:rPr>
          <w:rFonts w:ascii="Times New Roman" w:hAnsi="Times New Roman"/>
          <w:sz w:val="24"/>
          <w:szCs w:val="24"/>
          <w:shd w:val="clear" w:color="auto" w:fill="FFFFFF"/>
        </w:rPr>
        <w:t>, Vol 1, No.1: P.51-68</w:t>
      </w:r>
    </w:p>
    <w:p w:rsidR="00A90F58" w:rsidRPr="00A90F58" w:rsidRDefault="00A90F58" w:rsidP="00A90F58">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A90F58">
        <w:rPr>
          <w:rFonts w:ascii="Times New Roman" w:hAnsi="Times New Roman"/>
          <w:sz w:val="24"/>
          <w:szCs w:val="24"/>
        </w:rPr>
        <w:t xml:space="preserve">Zubaedah, Lin; Sparta, Sparta (2023), “Pengaruh Good Corporate Governance Terhadap Manajemen Laba Pada Perusahaan Manufaktur Yang Terdaftar Di Bei Sebelum Dan Semasa Pandemi Covid”, </w:t>
      </w:r>
      <w:r w:rsidRPr="00A90F58">
        <w:rPr>
          <w:rFonts w:ascii="Times New Roman" w:hAnsi="Times New Roman"/>
          <w:i/>
          <w:sz w:val="24"/>
          <w:szCs w:val="24"/>
        </w:rPr>
        <w:t>Journal Of Accounting, Management, And Islamic Economics</w:t>
      </w:r>
      <w:r w:rsidRPr="00A90F58">
        <w:rPr>
          <w:rFonts w:ascii="Times New Roman" w:hAnsi="Times New Roman"/>
          <w:sz w:val="24"/>
          <w:szCs w:val="24"/>
        </w:rPr>
        <w:t>, Vol.1. No.2, P.413-440</w:t>
      </w:r>
    </w:p>
    <w:p w:rsidR="008F3E46" w:rsidRPr="00A90F58" w:rsidRDefault="008F3E46" w:rsidP="008F3E46">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2C4635">
        <w:rPr>
          <w:rFonts w:ascii="Times New Roman" w:hAnsi="Times New Roman"/>
          <w:color w:val="222222"/>
          <w:sz w:val="24"/>
          <w:szCs w:val="24"/>
          <w:shd w:val="clear" w:color="auto" w:fill="FFFFFF"/>
        </w:rPr>
        <w:t>Haque Marissa Grace, Rimadias Santi, Nelmida Nelmida, Andriani Meta, Putri Vidiyanna Rizal, Sparta Sparta, Zulfison Zulfison, Haryanti Enny, (2024)</w:t>
      </w:r>
      <w:r>
        <w:rPr>
          <w:rFonts w:ascii="Times New Roman" w:hAnsi="Times New Roman"/>
          <w:color w:val="222222"/>
          <w:sz w:val="24"/>
          <w:szCs w:val="24"/>
          <w:shd w:val="clear" w:color="auto" w:fill="FFFFFF"/>
        </w:rPr>
        <w:t>, “</w:t>
      </w:r>
      <w:r w:rsidRPr="002C4635">
        <w:rPr>
          <w:rFonts w:ascii="Times New Roman" w:hAnsi="Times New Roman"/>
          <w:color w:val="222222"/>
          <w:sz w:val="24"/>
          <w:szCs w:val="24"/>
          <w:shd w:val="clear" w:color="auto" w:fill="FFFFFF"/>
        </w:rPr>
        <w:t>Vietnam Entrepreneurship Digital Transformation: a Lesson Learn from MSMEs in Hanoi and Ho Chi Minh City</w:t>
      </w:r>
      <w:r>
        <w:rPr>
          <w:rFonts w:ascii="Times New Roman" w:hAnsi="Times New Roman"/>
          <w:color w:val="222222"/>
          <w:sz w:val="24"/>
          <w:szCs w:val="24"/>
          <w:shd w:val="clear" w:color="auto" w:fill="FFFFFF"/>
        </w:rPr>
        <w:t>”</w:t>
      </w:r>
      <w:r w:rsidRPr="002C4635">
        <w:rPr>
          <w:rFonts w:ascii="Times New Roman" w:hAnsi="Times New Roman"/>
          <w:color w:val="222222"/>
          <w:sz w:val="24"/>
          <w:szCs w:val="24"/>
          <w:shd w:val="clear" w:color="auto" w:fill="FFFFFF"/>
        </w:rPr>
        <w:t xml:space="preserve">, </w:t>
      </w:r>
      <w:r w:rsidRPr="00A50EF1">
        <w:rPr>
          <w:rFonts w:ascii="Times New Roman" w:hAnsi="Times New Roman"/>
          <w:i/>
          <w:color w:val="222222"/>
          <w:sz w:val="24"/>
          <w:szCs w:val="24"/>
          <w:shd w:val="clear" w:color="auto" w:fill="FFFFFF"/>
        </w:rPr>
        <w:t>Jurnal Pasundan Community Service Development,</w:t>
      </w:r>
      <w:r w:rsidR="008361DD" w:rsidRPr="008361DD">
        <w:rPr>
          <w:rFonts w:ascii="Times New Roman" w:hAnsi="Times New Roman"/>
          <w:i/>
          <w:sz w:val="24"/>
          <w:szCs w:val="24"/>
          <w:shd w:val="clear" w:color="auto" w:fill="FFFFFF"/>
        </w:rPr>
        <w:t xml:space="preserve"> jurnal reputasi innternational</w:t>
      </w:r>
      <w:r w:rsidRPr="00A50EF1">
        <w:rPr>
          <w:rFonts w:ascii="Times New Roman" w:hAnsi="Times New Roman"/>
          <w:i/>
          <w:color w:val="222222"/>
          <w:sz w:val="24"/>
          <w:szCs w:val="24"/>
          <w:shd w:val="clear" w:color="auto" w:fill="FFFFFF"/>
        </w:rPr>
        <w:t xml:space="preserve"> </w:t>
      </w:r>
      <w:r w:rsidRPr="00875EC7">
        <w:rPr>
          <w:rFonts w:ascii="Times New Roman" w:hAnsi="Times New Roman"/>
          <w:b/>
          <w:i/>
          <w:color w:val="222222"/>
          <w:sz w:val="24"/>
          <w:szCs w:val="24"/>
          <w:u w:val="single"/>
          <w:shd w:val="clear" w:color="auto" w:fill="FFFFFF"/>
        </w:rPr>
        <w:t>terindex Copernicus</w:t>
      </w:r>
      <w:r w:rsidRPr="00A50EF1">
        <w:rPr>
          <w:rFonts w:ascii="Times New Roman" w:hAnsi="Times New Roman"/>
          <w:i/>
          <w:color w:val="222222"/>
          <w:sz w:val="24"/>
          <w:szCs w:val="24"/>
          <w:shd w:val="clear" w:color="auto" w:fill="FFFFFF"/>
        </w:rPr>
        <w:t>,</w:t>
      </w:r>
      <w:r>
        <w:rPr>
          <w:rFonts w:ascii="Times New Roman" w:hAnsi="Times New Roman"/>
          <w:color w:val="222222"/>
          <w:sz w:val="24"/>
          <w:szCs w:val="24"/>
          <w:shd w:val="clear" w:color="auto" w:fill="FFFFFF"/>
        </w:rPr>
        <w:t xml:space="preserve"> </w:t>
      </w:r>
      <w:r w:rsidRPr="002C4635">
        <w:rPr>
          <w:rFonts w:ascii="Times New Roman" w:hAnsi="Times New Roman"/>
          <w:color w:val="222222"/>
          <w:sz w:val="24"/>
          <w:szCs w:val="24"/>
          <w:shd w:val="clear" w:color="auto" w:fill="FFFFFF"/>
        </w:rPr>
        <w:t>Vol 2, No.1 , page: 25-32</w:t>
      </w:r>
    </w:p>
    <w:p w:rsidR="003426E3" w:rsidRPr="003426E3" w:rsidRDefault="003426E3"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3426E3">
        <w:rPr>
          <w:rFonts w:ascii="Times New Roman" w:hAnsi="Times New Roman"/>
          <w:color w:val="222222"/>
          <w:sz w:val="24"/>
          <w:szCs w:val="24"/>
          <w:shd w:val="clear" w:color="auto" w:fill="FFFFFF"/>
        </w:rPr>
        <w:t xml:space="preserve">Lubis Talitha Idelia, Sparta Sparta (2024) “Pengaruh Ukuran Perusahaan, Profitabilitas, Solvabilitas Dan Audit Tenure Terhadap Jangka Waktu Audit Pada Perusahaan Properti </w:t>
      </w:r>
      <w:r w:rsidRPr="003426E3">
        <w:rPr>
          <w:rFonts w:ascii="Times New Roman" w:hAnsi="Times New Roman"/>
          <w:color w:val="222222"/>
          <w:sz w:val="24"/>
          <w:szCs w:val="24"/>
          <w:shd w:val="clear" w:color="auto" w:fill="FFFFFF"/>
        </w:rPr>
        <w:lastRenderedPageBreak/>
        <w:t xml:space="preserve">&amp; Real Estate Di Bursa Efek Indonesia Periode 2014-2019”, </w:t>
      </w:r>
      <w:r w:rsidRPr="00A90F58">
        <w:rPr>
          <w:rFonts w:ascii="Times New Roman" w:hAnsi="Times New Roman"/>
          <w:i/>
          <w:sz w:val="24"/>
          <w:szCs w:val="24"/>
        </w:rPr>
        <w:t>Journal Of Accounting, Management, And Islamic Economics</w:t>
      </w:r>
      <w:r w:rsidRPr="003426E3">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 </w:t>
      </w:r>
      <w:r w:rsidRPr="003426E3">
        <w:rPr>
          <w:rFonts w:ascii="Times New Roman" w:hAnsi="Times New Roman"/>
          <w:color w:val="222222"/>
          <w:sz w:val="24"/>
          <w:szCs w:val="24"/>
          <w:shd w:val="clear" w:color="auto" w:fill="FFFFFF"/>
        </w:rPr>
        <w:t>Vo.2 No.2: 429-442</w:t>
      </w:r>
      <w:r>
        <w:rPr>
          <w:rFonts w:ascii="Arial" w:hAnsi="Arial" w:cs="Arial"/>
          <w:color w:val="222222"/>
          <w:sz w:val="30"/>
          <w:szCs w:val="30"/>
          <w:shd w:val="clear" w:color="auto" w:fill="FFFFFF"/>
        </w:rPr>
        <w:t xml:space="preserve">. </w:t>
      </w:r>
    </w:p>
    <w:p w:rsidR="003426E3" w:rsidRPr="003426E3" w:rsidRDefault="003426E3"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3426E3">
        <w:rPr>
          <w:rFonts w:ascii="Times New Roman" w:hAnsi="Times New Roman"/>
          <w:color w:val="222222"/>
          <w:sz w:val="24"/>
          <w:szCs w:val="24"/>
          <w:shd w:val="clear" w:color="auto" w:fill="FFFFFF"/>
        </w:rPr>
        <w:t>Susilowati Susilowati, Sparta Sparta</w:t>
      </w:r>
      <w:r w:rsidRPr="003426E3">
        <w:rPr>
          <w:rFonts w:ascii="Times New Roman" w:hAnsi="Times New Roman"/>
          <w:sz w:val="24"/>
          <w:szCs w:val="24"/>
          <w:shd w:val="clear" w:color="auto" w:fill="FFFFFF"/>
        </w:rPr>
        <w:t xml:space="preserve">  (2024), “Pengaruh Perputaran Kas, Perputaran Piutang Dan Perputaran Persediaan Terhadap Profitabilitas Pada Perusahaan Manufaktur Sektor Industri Barang Konsumsi Yang Terdaftar Di Bursa </w:t>
      </w:r>
      <w:r w:rsidRPr="003426E3">
        <w:rPr>
          <w:rFonts w:ascii="Times New Roman" w:hAnsi="Times New Roman"/>
          <w:sz w:val="24"/>
          <w:szCs w:val="24"/>
        </w:rPr>
        <w:t xml:space="preserve">Efek Jakarta”, </w:t>
      </w:r>
      <w:r w:rsidRPr="003426E3">
        <w:rPr>
          <w:rFonts w:ascii="Times New Roman" w:hAnsi="Times New Roman"/>
          <w:i/>
          <w:color w:val="222222"/>
          <w:sz w:val="24"/>
          <w:szCs w:val="24"/>
          <w:shd w:val="clear" w:color="auto" w:fill="FFFFFF"/>
        </w:rPr>
        <w:t>Journal of Accounting, Management, And Islamic Economics</w:t>
      </w:r>
      <w:r w:rsidRPr="003426E3">
        <w:rPr>
          <w:rFonts w:ascii="Times New Roman" w:hAnsi="Times New Roman"/>
          <w:color w:val="222222"/>
          <w:sz w:val="24"/>
          <w:szCs w:val="24"/>
          <w:shd w:val="clear" w:color="auto" w:fill="FFFFFF"/>
        </w:rPr>
        <w:t>, Vol.2, No.1, p.17-36.</w:t>
      </w:r>
    </w:p>
    <w:p w:rsidR="003426E3" w:rsidRPr="003426E3" w:rsidRDefault="003426E3"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3426E3">
        <w:rPr>
          <w:rFonts w:ascii="Times New Roman" w:hAnsi="Times New Roman"/>
          <w:sz w:val="24"/>
          <w:szCs w:val="24"/>
          <w:shd w:val="clear" w:color="auto" w:fill="FFFFFF"/>
        </w:rPr>
        <w:t>Muchlis Muchlis, Jodhi Kurniawan, Batara Maju Simatupang, Sparta Sparta</w:t>
      </w:r>
      <w:r w:rsidRPr="003426E3">
        <w:rPr>
          <w:rFonts w:ascii="Times New Roman" w:hAnsi="Times New Roman"/>
          <w:sz w:val="24"/>
          <w:szCs w:val="24"/>
        </w:rPr>
        <w:t xml:space="preserve"> (2024) “</w:t>
      </w:r>
      <w:hyperlink r:id="rId15" w:history="1">
        <w:r w:rsidRPr="003426E3">
          <w:rPr>
            <w:rFonts w:ascii="Times New Roman" w:hAnsi="Times New Roman"/>
            <w:sz w:val="24"/>
            <w:szCs w:val="24"/>
            <w:shd w:val="clear" w:color="auto" w:fill="FFFFFF"/>
          </w:rPr>
          <w:t>Financial Indicator Analysis On Companies Inside The Watchboard List Of Indonesia Stock Exchange</w:t>
        </w:r>
      </w:hyperlink>
      <w:r w:rsidRPr="003426E3">
        <w:rPr>
          <w:rFonts w:ascii="Times New Roman" w:hAnsi="Times New Roman"/>
          <w:sz w:val="24"/>
          <w:szCs w:val="24"/>
        </w:rPr>
        <w:t xml:space="preserve">”, </w:t>
      </w:r>
      <w:r w:rsidRPr="003426E3">
        <w:rPr>
          <w:rFonts w:ascii="Times New Roman" w:hAnsi="Times New Roman"/>
          <w:i/>
          <w:sz w:val="24"/>
          <w:szCs w:val="24"/>
          <w:shd w:val="clear" w:color="auto" w:fill="FFFFFF"/>
        </w:rPr>
        <w:t>Jurnal Ekonomi, Manajemen Dan Perbankan</w:t>
      </w:r>
      <w:r w:rsidRPr="003426E3">
        <w:rPr>
          <w:rFonts w:ascii="Times New Roman" w:hAnsi="Times New Roman"/>
          <w:sz w:val="24"/>
          <w:szCs w:val="24"/>
          <w:shd w:val="clear" w:color="auto" w:fill="FFFFFF"/>
        </w:rPr>
        <w:t>, Vo..10, No.3, P.281-296.</w:t>
      </w:r>
      <w:r w:rsidR="001D6A06">
        <w:rPr>
          <w:rFonts w:ascii="Times New Roman" w:hAnsi="Times New Roman"/>
          <w:sz w:val="24"/>
          <w:szCs w:val="24"/>
          <w:shd w:val="clear" w:color="auto" w:fill="FFFFFF"/>
        </w:rPr>
        <w:t xml:space="preserve"> </w:t>
      </w:r>
      <w:r w:rsidR="001D6A06" w:rsidRPr="001D6A06">
        <w:rPr>
          <w:rFonts w:ascii="Times New Roman" w:hAnsi="Times New Roman"/>
          <w:b/>
          <w:i/>
          <w:sz w:val="24"/>
          <w:szCs w:val="24"/>
          <w:u w:val="single"/>
          <w:shd w:val="clear" w:color="auto" w:fill="FFFFFF"/>
        </w:rPr>
        <w:t>Akreditasi Sinta 3</w:t>
      </w:r>
      <w:r w:rsidR="001D6A06">
        <w:rPr>
          <w:rFonts w:ascii="Times New Roman" w:hAnsi="Times New Roman"/>
          <w:sz w:val="24"/>
          <w:szCs w:val="24"/>
          <w:shd w:val="clear" w:color="auto" w:fill="FFFFFF"/>
        </w:rPr>
        <w:t>.</w:t>
      </w:r>
    </w:p>
    <w:p w:rsidR="003426E3" w:rsidRPr="00717A06" w:rsidRDefault="002961CF"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2961CF">
        <w:rPr>
          <w:rFonts w:ascii="Times New Roman" w:hAnsi="Times New Roman"/>
          <w:color w:val="222222"/>
          <w:sz w:val="24"/>
          <w:szCs w:val="24"/>
          <w:shd w:val="clear" w:color="auto" w:fill="FFFFFF"/>
        </w:rPr>
        <w:t>Indupurnahayu, Shanti Lysandra, Catherin, Sparta, Ahalik</w:t>
      </w:r>
      <w:r>
        <w:rPr>
          <w:rFonts w:ascii="Times New Roman" w:hAnsi="Times New Roman"/>
          <w:sz w:val="24"/>
          <w:szCs w:val="24"/>
        </w:rPr>
        <w:t xml:space="preserve"> (2024) </w:t>
      </w:r>
      <w:r w:rsidR="00717A06">
        <w:rPr>
          <w:rFonts w:ascii="Times New Roman" w:hAnsi="Times New Roman"/>
          <w:sz w:val="24"/>
          <w:szCs w:val="24"/>
        </w:rPr>
        <w:t>“</w:t>
      </w:r>
      <w:hyperlink r:id="rId16" w:history="1">
        <w:r w:rsidR="00717A06" w:rsidRPr="00717A06">
          <w:rPr>
            <w:rStyle w:val="Hyperlink"/>
            <w:rFonts w:ascii="Times New Roman" w:hAnsi="Times New Roman"/>
            <w:color w:val="auto"/>
            <w:sz w:val="24"/>
            <w:szCs w:val="24"/>
            <w:u w:val="none"/>
            <w:shd w:val="clear" w:color="auto" w:fill="FFFFFF"/>
          </w:rPr>
          <w:t>Developing Umkm Business Through Accounting Education In An Efforts To Improve The Economy In Kadudampit Village, Sukabumi Regency</w:t>
        </w:r>
      </w:hyperlink>
      <w:r w:rsidR="00717A06">
        <w:rPr>
          <w:rFonts w:ascii="Times New Roman" w:hAnsi="Times New Roman"/>
          <w:sz w:val="24"/>
          <w:szCs w:val="24"/>
        </w:rPr>
        <w:t>”,</w:t>
      </w:r>
      <w:r w:rsidR="00717A06" w:rsidRPr="00717A06">
        <w:rPr>
          <w:rFonts w:ascii="Arial" w:hAnsi="Arial" w:cs="Arial"/>
          <w:color w:val="222222"/>
          <w:sz w:val="20"/>
          <w:szCs w:val="20"/>
          <w:shd w:val="clear" w:color="auto" w:fill="FFFFFF"/>
        </w:rPr>
        <w:t xml:space="preserve"> </w:t>
      </w:r>
      <w:r w:rsidR="00717A06" w:rsidRPr="00717A06">
        <w:rPr>
          <w:rFonts w:ascii="Arial" w:hAnsi="Arial" w:cs="Arial"/>
          <w:i/>
          <w:color w:val="222222"/>
          <w:sz w:val="20"/>
          <w:szCs w:val="20"/>
          <w:shd w:val="clear" w:color="auto" w:fill="FFFFFF"/>
        </w:rPr>
        <w:t>ABDI DOSEN - Jurnal Pengabdian pada Masyarakat,</w:t>
      </w:r>
      <w:r w:rsidR="008361DD">
        <w:rPr>
          <w:rFonts w:ascii="Arial" w:hAnsi="Arial" w:cs="Arial"/>
          <w:i/>
          <w:color w:val="222222"/>
          <w:sz w:val="20"/>
          <w:szCs w:val="20"/>
          <w:shd w:val="clear" w:color="auto" w:fill="FFFFFF"/>
        </w:rPr>
        <w:t xml:space="preserve"> </w:t>
      </w:r>
      <w:r w:rsidR="008361DD" w:rsidRPr="008361DD">
        <w:rPr>
          <w:rFonts w:ascii="Times New Roman" w:hAnsi="Times New Roman"/>
          <w:i/>
          <w:sz w:val="24"/>
          <w:szCs w:val="24"/>
          <w:shd w:val="clear" w:color="auto" w:fill="FFFFFF"/>
        </w:rPr>
        <w:t>jurnal reputasi innternational</w:t>
      </w:r>
      <w:r w:rsidR="008361DD">
        <w:rPr>
          <w:rFonts w:ascii="Arial" w:hAnsi="Arial" w:cs="Arial"/>
          <w:i/>
          <w:color w:val="222222"/>
          <w:sz w:val="20"/>
          <w:szCs w:val="20"/>
          <w:shd w:val="clear" w:color="auto" w:fill="FFFFFF"/>
        </w:rPr>
        <w:t xml:space="preserve">, </w:t>
      </w:r>
      <w:r w:rsidR="00717A06">
        <w:rPr>
          <w:rFonts w:ascii="Arial" w:hAnsi="Arial" w:cs="Arial"/>
          <w:color w:val="222222"/>
          <w:sz w:val="20"/>
          <w:szCs w:val="20"/>
          <w:shd w:val="clear" w:color="auto" w:fill="FFFFFF"/>
        </w:rPr>
        <w:t xml:space="preserve"> </w:t>
      </w:r>
      <w:r w:rsidR="002F61A0" w:rsidRPr="00875EC7">
        <w:rPr>
          <w:rFonts w:ascii="Times New Roman" w:hAnsi="Times New Roman"/>
          <w:b/>
          <w:i/>
          <w:color w:val="222222"/>
          <w:sz w:val="24"/>
          <w:szCs w:val="24"/>
          <w:u w:val="single"/>
          <w:shd w:val="clear" w:color="auto" w:fill="FFFFFF"/>
        </w:rPr>
        <w:t>terindex Copernicus</w:t>
      </w:r>
      <w:r w:rsidR="002F61A0" w:rsidRPr="00A50EF1">
        <w:rPr>
          <w:rFonts w:ascii="Times New Roman" w:hAnsi="Times New Roman"/>
          <w:i/>
          <w:color w:val="222222"/>
          <w:sz w:val="24"/>
          <w:szCs w:val="24"/>
          <w:shd w:val="clear" w:color="auto" w:fill="FFFFFF"/>
        </w:rPr>
        <w:t>,</w:t>
      </w:r>
      <w:r w:rsidR="002F61A0">
        <w:rPr>
          <w:rFonts w:ascii="Times New Roman" w:hAnsi="Times New Roman"/>
          <w:color w:val="222222"/>
          <w:sz w:val="24"/>
          <w:szCs w:val="24"/>
          <w:shd w:val="clear" w:color="auto" w:fill="FFFFFF"/>
        </w:rPr>
        <w:t xml:space="preserve"> </w:t>
      </w:r>
      <w:r w:rsidR="00717A06">
        <w:rPr>
          <w:rFonts w:ascii="Arial" w:hAnsi="Arial" w:cs="Arial"/>
          <w:color w:val="222222"/>
          <w:sz w:val="20"/>
          <w:szCs w:val="20"/>
          <w:shd w:val="clear" w:color="auto" w:fill="FFFFFF"/>
        </w:rPr>
        <w:t>Vol..7, No..3, p.959-970</w:t>
      </w:r>
    </w:p>
    <w:p w:rsidR="00717A06" w:rsidRPr="001D6A06" w:rsidRDefault="00717A06" w:rsidP="003426E3">
      <w:pPr>
        <w:pStyle w:val="ListParagraph"/>
        <w:numPr>
          <w:ilvl w:val="0"/>
          <w:numId w:val="20"/>
        </w:numPr>
        <w:tabs>
          <w:tab w:val="left" w:pos="630"/>
          <w:tab w:val="left" w:pos="810"/>
        </w:tabs>
        <w:spacing w:after="0" w:line="240" w:lineRule="auto"/>
        <w:jc w:val="both"/>
        <w:rPr>
          <w:rFonts w:ascii="Times New Roman" w:hAnsi="Times New Roman"/>
          <w:sz w:val="24"/>
          <w:szCs w:val="24"/>
        </w:rPr>
      </w:pPr>
      <w:r w:rsidRPr="00717A06">
        <w:rPr>
          <w:rFonts w:ascii="Times New Roman" w:hAnsi="Times New Roman"/>
          <w:sz w:val="24"/>
          <w:szCs w:val="24"/>
          <w:shd w:val="clear" w:color="auto" w:fill="FFFFFF"/>
        </w:rPr>
        <w:t>Aura Nanda Shafira, Sparta Sparta</w:t>
      </w:r>
      <w:r w:rsidRPr="00717A06">
        <w:rPr>
          <w:rFonts w:ascii="Times New Roman" w:hAnsi="Times New Roman"/>
          <w:sz w:val="24"/>
          <w:szCs w:val="24"/>
        </w:rPr>
        <w:t xml:space="preserve">  (2024)“</w:t>
      </w:r>
      <w:hyperlink r:id="rId17" w:history="1">
        <w:r w:rsidRPr="00717A06">
          <w:rPr>
            <w:rFonts w:ascii="Times New Roman" w:hAnsi="Times New Roman"/>
            <w:sz w:val="24"/>
            <w:szCs w:val="24"/>
            <w:shd w:val="clear" w:color="auto" w:fill="FFFFFF"/>
          </w:rPr>
          <w:t>Pengaruh Efisiensi Operasional, Risiko Kredit dan Risiko Likuiditas terhadap Profitabilitas Perusahaan Perbankan di Indonesia: Sebelum dan Masa Pandemi COVID-19</w:t>
        </w:r>
      </w:hyperlink>
      <w:r w:rsidRPr="00717A06">
        <w:rPr>
          <w:rFonts w:ascii="Times New Roman" w:hAnsi="Times New Roman"/>
          <w:sz w:val="24"/>
          <w:szCs w:val="24"/>
        </w:rPr>
        <w:t xml:space="preserve">” </w:t>
      </w:r>
      <w:r w:rsidRPr="00717A06">
        <w:rPr>
          <w:rFonts w:ascii="Times New Roman" w:hAnsi="Times New Roman"/>
          <w:i/>
          <w:sz w:val="24"/>
          <w:szCs w:val="24"/>
          <w:shd w:val="clear" w:color="auto" w:fill="FFFFFF"/>
        </w:rPr>
        <w:t>Jurnal Ekonomi, Manajemen dan Perbankan,</w:t>
      </w:r>
      <w:r w:rsidRPr="00717A06">
        <w:rPr>
          <w:rFonts w:ascii="Times New Roman" w:hAnsi="Times New Roman"/>
          <w:sz w:val="24"/>
          <w:szCs w:val="24"/>
          <w:shd w:val="clear" w:color="auto" w:fill="FFFFFF"/>
        </w:rPr>
        <w:t xml:space="preserve"> Vol.10, No.2, p.93-110.</w:t>
      </w:r>
      <w:r w:rsidR="001D6A06">
        <w:rPr>
          <w:rFonts w:ascii="Times New Roman" w:hAnsi="Times New Roman"/>
          <w:sz w:val="24"/>
          <w:szCs w:val="24"/>
          <w:shd w:val="clear" w:color="auto" w:fill="FFFFFF"/>
        </w:rPr>
        <w:t xml:space="preserve"> </w:t>
      </w:r>
      <w:r w:rsidR="001D6A06" w:rsidRPr="001D6A06">
        <w:rPr>
          <w:rFonts w:ascii="Times New Roman" w:hAnsi="Times New Roman"/>
          <w:b/>
          <w:i/>
          <w:sz w:val="24"/>
          <w:szCs w:val="24"/>
          <w:u w:val="single"/>
          <w:shd w:val="clear" w:color="auto" w:fill="FFFFFF"/>
        </w:rPr>
        <w:t>Akreditasi Sinta 3</w:t>
      </w:r>
      <w:r w:rsidR="001D6A06">
        <w:rPr>
          <w:rFonts w:ascii="Times New Roman" w:hAnsi="Times New Roman"/>
          <w:sz w:val="24"/>
          <w:szCs w:val="24"/>
          <w:shd w:val="clear" w:color="auto" w:fill="FFFFFF"/>
        </w:rPr>
        <w:t>.</w:t>
      </w:r>
    </w:p>
    <w:p w:rsidR="001D6A06" w:rsidRPr="00384207" w:rsidRDefault="001D6A06" w:rsidP="00384207">
      <w:pPr>
        <w:numPr>
          <w:ilvl w:val="0"/>
          <w:numId w:val="20"/>
        </w:numPr>
        <w:shd w:val="clear" w:color="auto" w:fill="FFFFFF"/>
        <w:spacing w:after="0" w:line="240" w:lineRule="auto"/>
        <w:jc w:val="both"/>
        <w:rPr>
          <w:rStyle w:val="value"/>
          <w:rFonts w:ascii="Times New Roman" w:hAnsi="Times New Roman"/>
          <w:sz w:val="24"/>
          <w:szCs w:val="24"/>
        </w:rPr>
      </w:pPr>
      <w:r w:rsidRPr="00994EA5">
        <w:rPr>
          <w:rFonts w:ascii="Times New Roman" w:eastAsia="Times New Roman" w:hAnsi="Times New Roman"/>
          <w:bCs/>
          <w:sz w:val="24"/>
          <w:szCs w:val="24"/>
        </w:rPr>
        <w:t>Sparta</w:t>
      </w:r>
      <w:r w:rsidRPr="00994EA5">
        <w:rPr>
          <w:rFonts w:ascii="Times New Roman" w:eastAsia="Times New Roman" w:hAnsi="Times New Roman"/>
          <w:sz w:val="24"/>
          <w:szCs w:val="24"/>
        </w:rPr>
        <w:t xml:space="preserve"> &amp; </w:t>
      </w:r>
      <w:r w:rsidRPr="00994EA5">
        <w:rPr>
          <w:rFonts w:ascii="Times New Roman" w:eastAsia="Times New Roman" w:hAnsi="Times New Roman"/>
          <w:bCs/>
          <w:sz w:val="24"/>
          <w:szCs w:val="24"/>
        </w:rPr>
        <w:t>Dini Nuraeni</w:t>
      </w:r>
      <w:r w:rsidRPr="00994EA5">
        <w:rPr>
          <w:rFonts w:ascii="Times New Roman" w:eastAsia="Times New Roman" w:hAnsi="Times New Roman"/>
          <w:sz w:val="24"/>
          <w:szCs w:val="24"/>
        </w:rPr>
        <w:t xml:space="preserve"> (2025), </w:t>
      </w:r>
      <w:r w:rsidRPr="00994EA5">
        <w:rPr>
          <w:rFonts w:ascii="Times New Roman" w:hAnsi="Times New Roman"/>
          <w:sz w:val="24"/>
          <w:szCs w:val="24"/>
        </w:rPr>
        <w:t>The Impact of the Realization of Village Fund Sources, the Realization of Village Fund Allocation Sources, and the Realization of Village Original Income Sources on the Realization of Village Budget Expenditure</w:t>
      </w:r>
      <w:r w:rsidR="00994EA5" w:rsidRPr="00994EA5">
        <w:rPr>
          <w:rFonts w:ascii="Times New Roman" w:hAnsi="Times New Roman"/>
          <w:sz w:val="24"/>
          <w:szCs w:val="24"/>
        </w:rPr>
        <w:t xml:space="preserve">, </w:t>
      </w:r>
      <w:r w:rsidR="00994EA5" w:rsidRPr="00994EA5">
        <w:rPr>
          <w:rFonts w:ascii="Times New Roman" w:hAnsi="Times New Roman"/>
          <w:i/>
          <w:sz w:val="24"/>
          <w:szCs w:val="24"/>
        </w:rPr>
        <w:t xml:space="preserve">Jurnal Ekonomi, Manajemen dan Perbankan (Journal of Economics, Management and Banking), </w:t>
      </w:r>
      <w:hyperlink r:id="rId18" w:history="1">
        <w:r w:rsidR="00994EA5" w:rsidRPr="00F05624">
          <w:rPr>
            <w:rStyle w:val="Hyperlink"/>
            <w:rFonts w:ascii="Times New Roman" w:hAnsi="Times New Roman"/>
            <w:sz w:val="24"/>
            <w:szCs w:val="24"/>
            <w:shd w:val="clear" w:color="auto" w:fill="FFFFFF"/>
          </w:rPr>
          <w:t>Vol. 11 No. 1 (2025),</w:t>
        </w:r>
      </w:hyperlink>
      <w:r w:rsidR="00994EA5">
        <w:rPr>
          <w:rFonts w:ascii="Times New Roman" w:hAnsi="Times New Roman"/>
          <w:sz w:val="24"/>
          <w:szCs w:val="24"/>
        </w:rPr>
        <w:t xml:space="preserve"> </w:t>
      </w:r>
      <w:r w:rsidR="00994EA5" w:rsidRPr="00994EA5">
        <w:rPr>
          <w:rFonts w:ascii="Times New Roman" w:hAnsi="Times New Roman"/>
          <w:sz w:val="24"/>
          <w:szCs w:val="24"/>
        </w:rPr>
        <w:t>DOI: </w:t>
      </w:r>
      <w:hyperlink r:id="rId19" w:history="1">
        <w:r w:rsidR="00384207" w:rsidRPr="00886950">
          <w:rPr>
            <w:rStyle w:val="Hyperlink"/>
            <w:rFonts w:ascii="Times New Roman" w:hAnsi="Times New Roman"/>
            <w:sz w:val="24"/>
            <w:szCs w:val="24"/>
          </w:rPr>
          <w:t>https://doi.org/10.35384/jemp.v11i1.725</w:t>
        </w:r>
        <w:r w:rsidR="00384207" w:rsidRPr="00886950">
          <w:rPr>
            <w:rStyle w:val="Hyperlink"/>
            <w:rFonts w:ascii="Times New Roman" w:hAnsi="Times New Roman"/>
            <w:sz w:val="24"/>
            <w:szCs w:val="24"/>
            <w:shd w:val="clear" w:color="auto" w:fill="FFFFFF"/>
          </w:rPr>
          <w:t xml:space="preserve">. </w:t>
        </w:r>
        <w:r w:rsidR="00384207" w:rsidRPr="00C312A0">
          <w:rPr>
            <w:rStyle w:val="Hyperlink"/>
            <w:rFonts w:ascii="Times New Roman" w:hAnsi="Times New Roman"/>
            <w:b/>
            <w:i/>
            <w:color w:val="auto"/>
            <w:sz w:val="24"/>
            <w:szCs w:val="24"/>
            <w:shd w:val="clear" w:color="auto" w:fill="FFFFFF"/>
          </w:rPr>
          <w:t>Akrditasi Sinta 3</w:t>
        </w:r>
      </w:hyperlink>
      <w:r w:rsidR="00994EA5">
        <w:rPr>
          <w:rStyle w:val="value"/>
          <w:rFonts w:ascii="Times New Roman" w:hAnsi="Times New Roman"/>
          <w:sz w:val="24"/>
          <w:szCs w:val="24"/>
          <w:shd w:val="clear" w:color="auto" w:fill="FFFFFF"/>
        </w:rPr>
        <w:t>.</w:t>
      </w:r>
    </w:p>
    <w:p w:rsidR="00384207" w:rsidRPr="00384207" w:rsidRDefault="00384207" w:rsidP="00384207">
      <w:pPr>
        <w:numPr>
          <w:ilvl w:val="0"/>
          <w:numId w:val="20"/>
        </w:numPr>
        <w:shd w:val="clear" w:color="auto" w:fill="FFFFFF"/>
        <w:spacing w:after="0" w:line="240" w:lineRule="auto"/>
        <w:jc w:val="both"/>
        <w:rPr>
          <w:rFonts w:ascii="Times New Roman" w:hAnsi="Times New Roman"/>
          <w:sz w:val="24"/>
          <w:szCs w:val="24"/>
        </w:rPr>
      </w:pPr>
      <w:r w:rsidRPr="00384207">
        <w:rPr>
          <w:rFonts w:ascii="Times New Roman" w:hAnsi="Times New Roman"/>
          <w:color w:val="222222"/>
          <w:sz w:val="24"/>
          <w:szCs w:val="24"/>
          <w:shd w:val="clear" w:color="auto" w:fill="FFFFFF"/>
        </w:rPr>
        <w:t xml:space="preserve">E Endri, S Sparta, A Wiwaha, S Karyatun, F Oemar, A Setiawan (2025), </w:t>
      </w:r>
      <w:hyperlink r:id="rId20" w:anchor="page=117" w:history="1">
        <w:r w:rsidRPr="00C312A0">
          <w:rPr>
            <w:rFonts w:ascii="Times New Roman" w:hAnsi="Times New Roman"/>
            <w:i/>
            <w:sz w:val="24"/>
            <w:szCs w:val="24"/>
            <w:shd w:val="clear" w:color="auto" w:fill="FFFFFF"/>
          </w:rPr>
          <w:t>Banking Profitability and Covid-19: Evidence from Indonesia</w:t>
        </w:r>
      </w:hyperlink>
      <w:r w:rsidRPr="00C312A0">
        <w:rPr>
          <w:rFonts w:ascii="Times New Roman" w:hAnsi="Times New Roman"/>
          <w:sz w:val="24"/>
          <w:szCs w:val="24"/>
        </w:rPr>
        <w:t>,</w:t>
      </w:r>
      <w:r w:rsidRPr="00384207">
        <w:rPr>
          <w:rFonts w:ascii="Times New Roman" w:hAnsi="Times New Roman"/>
          <w:sz w:val="24"/>
          <w:szCs w:val="24"/>
        </w:rPr>
        <w:t xml:space="preserve"> </w:t>
      </w:r>
      <w:r w:rsidRPr="00384207">
        <w:rPr>
          <w:rFonts w:ascii="Times New Roman" w:hAnsi="Times New Roman"/>
          <w:color w:val="222222"/>
          <w:sz w:val="24"/>
          <w:szCs w:val="24"/>
          <w:shd w:val="clear" w:color="auto" w:fill="FFFFFF"/>
        </w:rPr>
        <w:t xml:space="preserve">Faculty of Mediterranean Business Studies Tivat, Montenegro, vol.21 (4), p.117-130, </w:t>
      </w:r>
      <w:r w:rsidRPr="00C312A0">
        <w:rPr>
          <w:rFonts w:ascii="Times New Roman" w:hAnsi="Times New Roman"/>
          <w:b/>
          <w:i/>
          <w:color w:val="222222"/>
          <w:sz w:val="24"/>
          <w:szCs w:val="24"/>
          <w:u w:val="single"/>
          <w:shd w:val="clear" w:color="auto" w:fill="FFFFFF"/>
        </w:rPr>
        <w:t>scopus Q1</w:t>
      </w:r>
    </w:p>
    <w:p w:rsidR="00F16BBC" w:rsidRPr="00994EA5" w:rsidRDefault="00F16BBC" w:rsidP="00994EA5">
      <w:pPr>
        <w:pStyle w:val="ListParagraph"/>
        <w:tabs>
          <w:tab w:val="left" w:pos="630"/>
          <w:tab w:val="left" w:pos="810"/>
        </w:tabs>
        <w:spacing w:after="0" w:line="240" w:lineRule="auto"/>
        <w:jc w:val="both"/>
        <w:rPr>
          <w:rFonts w:ascii="Times New Roman" w:hAnsi="Times New Roman"/>
          <w:sz w:val="24"/>
          <w:szCs w:val="24"/>
        </w:rPr>
      </w:pPr>
    </w:p>
    <w:p w:rsidR="00B12B45" w:rsidRPr="00EB0854" w:rsidRDefault="00B12B45" w:rsidP="00B12B45">
      <w:pPr>
        <w:shd w:val="clear" w:color="auto" w:fill="FFFFFF"/>
        <w:spacing w:after="0" w:line="240" w:lineRule="auto"/>
        <w:jc w:val="both"/>
        <w:rPr>
          <w:rFonts w:ascii="Times New Roman" w:eastAsia="Times New Roman" w:hAnsi="Times New Roman"/>
          <w:b/>
          <w:bCs/>
          <w:sz w:val="24"/>
          <w:szCs w:val="24"/>
        </w:rPr>
      </w:pPr>
      <w:r w:rsidRPr="001D6A06">
        <w:rPr>
          <w:rFonts w:ascii="Times New Roman" w:eastAsia="Times New Roman" w:hAnsi="Times New Roman"/>
          <w:sz w:val="24"/>
          <w:szCs w:val="24"/>
        </w:rPr>
        <w:t> </w:t>
      </w:r>
      <w:r w:rsidRPr="00EB0854">
        <w:rPr>
          <w:rFonts w:ascii="Times New Roman" w:eastAsia="Times New Roman" w:hAnsi="Times New Roman"/>
          <w:b/>
          <w:bCs/>
          <w:sz w:val="24"/>
          <w:szCs w:val="24"/>
        </w:rPr>
        <w:t>5.2. Conference Proceedings</w:t>
      </w:r>
    </w:p>
    <w:p w:rsidR="00B12B45" w:rsidRPr="00EB0854" w:rsidRDefault="00B12B45" w:rsidP="00B12B45">
      <w:pPr>
        <w:shd w:val="clear" w:color="auto" w:fill="FFFFFF"/>
        <w:spacing w:after="0" w:line="240" w:lineRule="auto"/>
        <w:jc w:val="both"/>
        <w:rPr>
          <w:rFonts w:ascii="Times New Roman" w:eastAsia="Times New Roman" w:hAnsi="Times New Roman"/>
          <w:b/>
          <w:bCs/>
          <w:sz w:val="24"/>
          <w:szCs w:val="24"/>
        </w:rPr>
      </w:pPr>
    </w:p>
    <w:p w:rsidR="00B12B45" w:rsidRPr="00EB0854" w:rsidRDefault="00B12B45" w:rsidP="00B12B45">
      <w:pPr>
        <w:shd w:val="clear" w:color="auto" w:fill="FFFFFF"/>
        <w:spacing w:after="0" w:line="240" w:lineRule="auto"/>
        <w:jc w:val="both"/>
        <w:rPr>
          <w:rFonts w:ascii="Times New Roman" w:eastAsia="Times New Roman" w:hAnsi="Times New Roman"/>
          <w:b/>
          <w:bCs/>
          <w:sz w:val="24"/>
          <w:szCs w:val="24"/>
        </w:rPr>
      </w:pPr>
      <w:r w:rsidRPr="00EB0854">
        <w:rPr>
          <w:rFonts w:ascii="Times New Roman" w:eastAsia="Times New Roman" w:hAnsi="Times New Roman"/>
          <w:b/>
          <w:bCs/>
          <w:sz w:val="24"/>
          <w:szCs w:val="24"/>
        </w:rPr>
        <w:t xml:space="preserve">5.2.1. Confrence Dalam Negeri </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“Pengaruh Manajemen Laba dan Kinerja Perusahan terhadap keputusan reklasifikasi aset keuangan pada perusahaan perbankan go publik pada Bursa Efek Indonesia”, proceeding SNA 16 Manado Unsrat, tanggal 25 sd 27 September 2013</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Proceeding  in </w:t>
      </w:r>
      <w:r w:rsidRPr="00EB0854">
        <w:rPr>
          <w:rFonts w:ascii="Times New Roman" w:eastAsia="Times New Roman" w:hAnsi="Times New Roman"/>
          <w:i/>
          <w:iCs/>
          <w:sz w:val="24"/>
          <w:szCs w:val="24"/>
        </w:rPr>
        <w:t>International Confrence2nd International Conference on Business and Economics ( ICBE2014</w:t>
      </w:r>
      <w:r w:rsidRPr="00EB0854">
        <w:rPr>
          <w:rFonts w:ascii="Times New Roman" w:eastAsia="Times New Roman" w:hAnsi="Times New Roman"/>
          <w:sz w:val="24"/>
          <w:szCs w:val="24"/>
        </w:rPr>
        <w:t>), 22-23 Oktober 2014, Unand, Padang,  bulan Oktober Tahun 2014.</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“Influence of efficiency and capital adequacy on financial performance;s regional development banks (BPD) Indonesia”, </w:t>
      </w:r>
      <w:r w:rsidRPr="00EB0854">
        <w:rPr>
          <w:rFonts w:ascii="Times New Roman" w:eastAsia="Times New Roman" w:hAnsi="Times New Roman"/>
          <w:i/>
          <w:iCs/>
          <w:sz w:val="24"/>
          <w:szCs w:val="24"/>
        </w:rPr>
        <w:t>Proceeding of annual shanghai business economis and finance conference, 3-4 Nopember 2014</w:t>
      </w:r>
      <w:r w:rsidRPr="00EB0854">
        <w:rPr>
          <w:rFonts w:ascii="Times New Roman" w:eastAsia="Times New Roman" w:hAnsi="Times New Roman"/>
          <w:sz w:val="24"/>
          <w:szCs w:val="24"/>
        </w:rPr>
        <w:t>, Shanghai University of Internationa Business and Economic, Shanghai, China. Sparta (2014),</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Analisis Pengaruh Efisiensi dan Kecukupan Modal terhadap Kineja Keuangan Pada Bank Pembangunan Daerah di Indonesia” Proceeding of Seminar Nasional and CALL FOR PAPERS 3rd Economics &amp; Business Research Festival “Business Dynamics Toward Competitive Region of ASEAN”, 13 November 2014, Fakultas Ekonomika dan Bisnis, Universitas Kristen Satya Wacana Salatiga,</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“Pengaruh Risiko terhadap efisiensi perbankan di Indonesia”, Seminar dan Call paper for paper, Ukrida National Confrence (UNC) 2015, 3-4 September 2015, Kabupaten Belitung (2015).</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lastRenderedPageBreak/>
        <w:t>Proceeding Konfrensi Ilmiah Akuntansi III – Penerapan Standarr Pelaporan Keuangan International dan Dampaknya pada Aspek Perpajakan di Indonesia, Jakarta 10-11 Maret 2016, IAI-KKP dan UNTAR</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Proceding  Seminar Nasional “ Financial Inclusion to Achieve Sustainable Development” FEB Trisakti, tanggal 27 April 2016.</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“Portion of Foreign Ownership and Efficiency of Banks in Indonesia”,pada “ASIA-PACIFIC CONFRENCE on ECONOMIC &amp; FINACE, 27 – 29 July, 2016,  Kampus  EASB- Singapore.</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Proceeding SSBRN Simposium 2016, Bali, 4-5 Agustus 2016.</w:t>
      </w:r>
    </w:p>
    <w:p w:rsidR="00B12B45" w:rsidRPr="00EB0854" w:rsidRDefault="00B12B45" w:rsidP="00B12B45">
      <w:pPr>
        <w:numPr>
          <w:ilvl w:val="0"/>
          <w:numId w:val="21"/>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“Pengaruh Kecerdasan Intelectual, Kecerdasan Emosional, dan Kecerdasan Spritual Terhadap tingkat pemahaman akuntansi (studi kasus mahasiswa jrusan akuntansi Angkatan 2013 di Indonesia banking school)” Konfrensi Ilmiah Akuntansi (KIA) IV, IAI KAPd Jakarta, Universitas Pancasila, Proceeding ISBN No.978-602-70083-4-2, Jakarta 2-3  Maret 2017. (mazidun dan sparta).</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“Pengaruh ukuran perusahan, ukuran dewan komisaris, dan profitabilits terhadap penguangkapan corporate  Social responsibility perusahaan manufactur yang terdsaftar di BEI dengan indeks LQ45 periode 2010-2014”, pada Simposium Nasional Keuangan dan Perbankan II, 1 Agustus 2017, kampus Fakultas Ekonomi dan Bisnis Universitas Dipenogoro, Semarang. </w:t>
      </w:r>
      <w:r w:rsidRPr="00EB0854">
        <w:rPr>
          <w:rFonts w:ascii="Times New Roman" w:eastAsia="Times New Roman" w:hAnsi="Times New Roman"/>
          <w:sz w:val="24"/>
          <w:szCs w:val="24"/>
        </w:rPr>
        <w:t>Proceeding ISBN No.978-602-14716-4-7</w:t>
      </w:r>
      <w:r w:rsidRPr="00EB0854">
        <w:rPr>
          <w:rFonts w:ascii="Times New Roman" w:hAnsi="Times New Roman"/>
          <w:sz w:val="24"/>
          <w:szCs w:val="24"/>
        </w:rPr>
        <w:t xml:space="preserve"> (Sparta dan Lulu Qonita)</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‘Determinants of the capital strukcture evidence from the property and real estate companies listed”  pada “International and National Confrence in Business Adminitration and Accountancy (INCBAA 2018), tanggal 22-23 Pebruairy 2018, Khon Kaen University, </w:t>
      </w:r>
      <w:r w:rsidRPr="00EB0854">
        <w:rPr>
          <w:rFonts w:ascii="Times New Roman" w:eastAsia="Times New Roman" w:hAnsi="Times New Roman"/>
          <w:sz w:val="24"/>
          <w:szCs w:val="24"/>
        </w:rPr>
        <w:t>Proceeding (Sparta dan</w:t>
      </w:r>
      <w:r w:rsidRPr="00EB0854">
        <w:rPr>
          <w:rFonts w:ascii="Times New Roman" w:hAnsi="Times New Roman"/>
          <w:sz w:val="24"/>
          <w:szCs w:val="24"/>
        </w:rPr>
        <w:t xml:space="preserve"> Salsa Defadjiria)</w:t>
      </w:r>
      <w:r w:rsidRPr="00EB0854">
        <w:rPr>
          <w:rFonts w:ascii="Times New Roman" w:eastAsia="Times New Roman" w:hAnsi="Times New Roman"/>
          <w:sz w:val="24"/>
          <w:szCs w:val="24"/>
        </w:rPr>
        <w:t xml:space="preserve"> </w:t>
      </w:r>
      <w:r w:rsidRPr="00EB0854">
        <w:rPr>
          <w:rFonts w:ascii="Times New Roman" w:hAnsi="Times New Roman"/>
          <w:sz w:val="24"/>
          <w:szCs w:val="24"/>
        </w:rPr>
        <w:t xml:space="preserve">  Khon Kaen City, Thailand</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“Pengaruh Media Exposure terhadap Pengungkapan Corporate Social Responsibility Perusahan Manufactur terdaftar di BEI” pada Simposium Nasional Akuntansi 21 (SNA21) Samarinda, Kalimantan Timur, Proceeding SNA21 Samarinda, tanggal 5 – 7 September 2018, IAI KAPd, (Sparta and Desak Kadek Rheadanti) Kampus Universitas Muliwarman.</w:t>
      </w:r>
    </w:p>
    <w:p w:rsidR="00B12B45" w:rsidRPr="00EB0854" w:rsidRDefault="00977B84" w:rsidP="00FF6E2B">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 </w:t>
      </w:r>
      <w:r w:rsidR="00B12B45" w:rsidRPr="00EB0854">
        <w:rPr>
          <w:rFonts w:ascii="Trebuchet MS" w:hAnsi="Trebuchet MS" w:cs="Trebuchet MS"/>
          <w:sz w:val="24"/>
          <w:szCs w:val="24"/>
        </w:rPr>
        <w:t>“</w:t>
      </w:r>
      <w:r w:rsidR="00B12B45" w:rsidRPr="00EB0854">
        <w:rPr>
          <w:rFonts w:ascii="Times New Roman" w:hAnsi="Times New Roman"/>
          <w:bCs/>
          <w:sz w:val="24"/>
          <w:szCs w:val="24"/>
        </w:rPr>
        <w:t>Pengaruh Debt Covenant, Bonus Plan, Dan Political Cost Terhadap Konservatisme Akuntansi” Konfrensi Ilmiah Akuntansi VII, STIE Trisakti dan IAI KAPd Wilayah Jakarta, tgl. 14 -15 Maret 2019, Jakarta</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bCs/>
          <w:sz w:val="24"/>
          <w:szCs w:val="24"/>
        </w:rPr>
        <w:t>“Pengaruh</w:t>
      </w:r>
      <w:r w:rsidRPr="00EB0854">
        <w:rPr>
          <w:rFonts w:ascii="Times New Roman" w:eastAsia="Times New Roman" w:hAnsi="Times New Roman"/>
          <w:bCs/>
          <w:sz w:val="24"/>
          <w:szCs w:val="24"/>
          <w:lang w:val="id-ID"/>
        </w:rPr>
        <w:t xml:space="preserve"> </w:t>
      </w:r>
      <w:r w:rsidRPr="00EB0854">
        <w:rPr>
          <w:rFonts w:ascii="Times New Roman" w:eastAsia="Times New Roman" w:hAnsi="Times New Roman"/>
          <w:bCs/>
          <w:i/>
          <w:iCs/>
          <w:sz w:val="24"/>
          <w:szCs w:val="24"/>
          <w:lang w:val="id-ID"/>
        </w:rPr>
        <w:t>Income Smoothing</w:t>
      </w:r>
      <w:r w:rsidRPr="00EB0854">
        <w:rPr>
          <w:rFonts w:ascii="Times New Roman" w:eastAsia="Times New Roman" w:hAnsi="Times New Roman"/>
          <w:bCs/>
          <w:sz w:val="24"/>
          <w:szCs w:val="24"/>
          <w:lang w:val="id-ID"/>
        </w:rPr>
        <w:t xml:space="preserve"> Dan Perilaku Prosiklikalitas Terhadap </w:t>
      </w:r>
      <w:r w:rsidRPr="00EB0854">
        <w:rPr>
          <w:rFonts w:ascii="Times New Roman" w:eastAsia="Times New Roman" w:hAnsi="Times New Roman"/>
          <w:bCs/>
          <w:sz w:val="24"/>
          <w:szCs w:val="24"/>
        </w:rPr>
        <w:t>CKPN</w:t>
      </w:r>
      <w:r w:rsidRPr="00EB0854">
        <w:rPr>
          <w:rFonts w:ascii="Times New Roman" w:eastAsia="Times New Roman" w:hAnsi="Times New Roman"/>
          <w:bCs/>
          <w:sz w:val="24"/>
          <w:szCs w:val="24"/>
          <w:lang w:val="id-ID"/>
        </w:rPr>
        <w:t xml:space="preserve"> Kredit </w:t>
      </w:r>
      <w:r w:rsidRPr="00EB0854">
        <w:rPr>
          <w:rFonts w:ascii="Times New Roman" w:eastAsia="Times New Roman" w:hAnsi="Times New Roman"/>
          <w:bCs/>
          <w:sz w:val="24"/>
          <w:szCs w:val="24"/>
        </w:rPr>
        <w:t>Perbankan Di Indonesia Dengan Adopsi IASs 39 Pada Psak 55 Sebagai Pemoderasi” Simposium Nasional Akuntansi (SNA) di Universitas Unchen-IAI Jayapura, Papua, tanggal 8-9 Oktober 2019</w:t>
      </w:r>
    </w:p>
    <w:p w:rsidR="00B12B45" w:rsidRPr="00EB0854" w:rsidRDefault="00B12B45" w:rsidP="00B12B45">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“Dampak Manajemen Laba Terhadap Nilai Perusahan  Terdaftar Indeks LQ45”</w:t>
      </w:r>
      <w:r w:rsidRPr="00EB0854">
        <w:rPr>
          <w:rFonts w:ascii="Times New Roman" w:eastAsia="Times New Roman" w:hAnsi="Times New Roman"/>
          <w:bCs/>
          <w:sz w:val="24"/>
          <w:szCs w:val="24"/>
        </w:rPr>
        <w:t xml:space="preserve"> Simposium Nasional Akuntansi (SNA) di Universitas Unchen-IAI Jayapura, Papua, tanggal 8-9 Oktober 2019</w:t>
      </w:r>
    </w:p>
    <w:p w:rsidR="001B3473" w:rsidRPr="00EB0854" w:rsidRDefault="00B12B45"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bCs/>
          <w:i/>
          <w:sz w:val="24"/>
          <w:szCs w:val="24"/>
        </w:rPr>
        <w:t xml:space="preserve">“Dampak  Tata Kelola  Terhadap </w:t>
      </w:r>
      <w:r w:rsidRPr="00EB0854">
        <w:rPr>
          <w:rFonts w:ascii="Times New Roman" w:hAnsi="Times New Roman"/>
          <w:bCs/>
          <w:sz w:val="24"/>
          <w:szCs w:val="24"/>
        </w:rPr>
        <w:t xml:space="preserve"> Kinerja Perbankan: </w:t>
      </w:r>
      <w:r w:rsidRPr="00EB0854">
        <w:rPr>
          <w:rFonts w:ascii="Times New Roman" w:hAnsi="Times New Roman"/>
          <w:bCs/>
          <w:i/>
          <w:sz w:val="24"/>
          <w:szCs w:val="24"/>
        </w:rPr>
        <w:t>Market Risk</w:t>
      </w:r>
      <w:r w:rsidRPr="00EB0854">
        <w:rPr>
          <w:rFonts w:ascii="Times New Roman" w:hAnsi="Times New Roman"/>
          <w:bCs/>
          <w:sz w:val="24"/>
          <w:szCs w:val="24"/>
        </w:rPr>
        <w:t xml:space="preserve"> Sebagai Intervening” </w:t>
      </w:r>
      <w:r w:rsidRPr="00EB0854">
        <w:rPr>
          <w:rFonts w:ascii="Times New Roman" w:eastAsia="Times New Roman" w:hAnsi="Times New Roman"/>
          <w:bCs/>
          <w:sz w:val="24"/>
          <w:szCs w:val="24"/>
        </w:rPr>
        <w:t>Simposium Nasional Akuntansi (SNA) 22 di Universitas Unchen-IAI Jayapura, Papua, tanggal 8-9 Oktober 2019</w:t>
      </w:r>
    </w:p>
    <w:p w:rsidR="001B3473" w:rsidRPr="00EB0854" w:rsidRDefault="001B3473"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bCs/>
          <w:i/>
          <w:sz w:val="24"/>
          <w:szCs w:val="24"/>
        </w:rPr>
        <w:t>“Pengaruh Risiko Bisnis Terhadap Kebijakan Dividen Pada Perusahaan Perbankan Konvensional Yang Terdaftar Di Bursa Efek Indonesia Periode 2015 – 2019</w:t>
      </w:r>
      <w:r w:rsidRPr="00EB0854">
        <w:rPr>
          <w:rFonts w:ascii="Times New Roman" w:hAnsi="Times New Roman"/>
          <w:bCs/>
          <w:sz w:val="24"/>
          <w:szCs w:val="24"/>
        </w:rPr>
        <w:t>” Sparta&amp;Salsabiela Arbaiya, KIA 8 UKRIDA, Jakarta, tgl 29-30 Juli 2021</w:t>
      </w:r>
    </w:p>
    <w:p w:rsidR="001B3473" w:rsidRPr="00EB0854" w:rsidRDefault="001B3473" w:rsidP="001B3473">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Style w:val="Strong"/>
          <w:rFonts w:ascii="Times New Roman" w:hAnsi="Times New Roman"/>
          <w:b w:val="0"/>
          <w:i/>
          <w:sz w:val="24"/>
          <w:szCs w:val="24"/>
          <w:shd w:val="clear" w:color="auto" w:fill="FFFFFF"/>
        </w:rPr>
        <w:t>“Pengaruh Kinerja Keuangan, Kinerja Lingkungan, Pengungkapan Lingkungan Dan Konsentrasi Kepemilikan Terhadap Nilai Perusahaan</w:t>
      </w:r>
      <w:r w:rsidRPr="00EB0854">
        <w:rPr>
          <w:rStyle w:val="Strong"/>
          <w:rFonts w:ascii="Times New Roman" w:hAnsi="Times New Roman"/>
          <w:b w:val="0"/>
          <w:sz w:val="24"/>
          <w:szCs w:val="24"/>
          <w:shd w:val="clear" w:color="auto" w:fill="FFFFFF"/>
        </w:rPr>
        <w:t xml:space="preserve">,” </w:t>
      </w:r>
      <w:r w:rsidRPr="00EB0854">
        <w:rPr>
          <w:rFonts w:ascii="Times New Roman" w:hAnsi="Times New Roman"/>
          <w:bCs/>
          <w:sz w:val="24"/>
          <w:szCs w:val="24"/>
        </w:rPr>
        <w:t>Sparta&amp;</w:t>
      </w:r>
      <w:r w:rsidRPr="00EB0854">
        <w:rPr>
          <w:rFonts w:ascii="Times New Roman" w:hAnsi="Times New Roman"/>
          <w:b/>
          <w:sz w:val="24"/>
          <w:szCs w:val="24"/>
        </w:rPr>
        <w:t xml:space="preserve"> </w:t>
      </w:r>
      <w:r w:rsidRPr="00EB0854">
        <w:rPr>
          <w:rFonts w:ascii="Times New Roman" w:hAnsi="Times New Roman"/>
          <w:sz w:val="24"/>
          <w:szCs w:val="24"/>
        </w:rPr>
        <w:t>Syavira Usman Putri</w:t>
      </w:r>
      <w:r w:rsidRPr="00EB0854">
        <w:rPr>
          <w:rFonts w:ascii="Times New Roman" w:hAnsi="Times New Roman"/>
          <w:bCs/>
          <w:sz w:val="24"/>
          <w:szCs w:val="24"/>
        </w:rPr>
        <w:t>, KIA 8 UKRIDA, Jakarta, tgl 29-30 Juli 2021.</w:t>
      </w:r>
    </w:p>
    <w:p w:rsidR="001B3473" w:rsidRPr="00EB0854" w:rsidRDefault="001B3473"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hAnsi="Times New Roman"/>
          <w:bCs/>
          <w:sz w:val="24"/>
          <w:szCs w:val="24"/>
        </w:rPr>
        <w:lastRenderedPageBreak/>
        <w:t>“</w:t>
      </w:r>
      <w:r w:rsidRPr="00EB0854">
        <w:rPr>
          <w:rFonts w:ascii="Times New Roman" w:hAnsi="Times New Roman"/>
          <w:bCs/>
          <w:i/>
          <w:sz w:val="24"/>
          <w:szCs w:val="24"/>
        </w:rPr>
        <w:t>Pengaruh Tata Kelola Perusahaan Dan Intensitas Modal Terhadap Penghindaran Pajak</w:t>
      </w:r>
      <w:r w:rsidRPr="00EB0854">
        <w:rPr>
          <w:rFonts w:ascii="Times New Roman" w:hAnsi="Times New Roman"/>
          <w:bCs/>
          <w:sz w:val="24"/>
          <w:szCs w:val="24"/>
        </w:rPr>
        <w:t>”, Sparta&amp;</w:t>
      </w:r>
      <w:r w:rsidRPr="00EB0854">
        <w:rPr>
          <w:rFonts w:ascii="Times New Roman" w:hAnsi="Times New Roman"/>
          <w:b/>
          <w:sz w:val="24"/>
          <w:szCs w:val="24"/>
        </w:rPr>
        <w:t xml:space="preserve"> </w:t>
      </w:r>
      <w:r w:rsidRPr="00EB0854">
        <w:rPr>
          <w:rFonts w:ascii="Times New Roman" w:hAnsi="Times New Roman"/>
          <w:bCs/>
          <w:sz w:val="24"/>
          <w:szCs w:val="24"/>
        </w:rPr>
        <w:t>Adhinda Ghinna Purnama, KIA 8 UKRIDA, Jakarta, tgl 29-30 Juli 2021.</w:t>
      </w:r>
    </w:p>
    <w:p w:rsidR="00AA35B3" w:rsidRPr="00EB0854" w:rsidRDefault="00AA35B3" w:rsidP="001B3473">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sz w:val="24"/>
          <w:szCs w:val="24"/>
        </w:rPr>
        <w:t>“</w:t>
      </w:r>
      <w:r w:rsidRPr="00EB0854">
        <w:rPr>
          <w:rFonts w:ascii="Times New Roman" w:hAnsi="Times New Roman"/>
          <w:sz w:val="24"/>
          <w:szCs w:val="24"/>
        </w:rPr>
        <w:t xml:space="preserve">Analisis Hubungan </w:t>
      </w:r>
      <w:r w:rsidRPr="00EB0854">
        <w:rPr>
          <w:rFonts w:ascii="Times New Roman" w:hAnsi="Times New Roman"/>
          <w:i/>
          <w:sz w:val="24"/>
          <w:szCs w:val="24"/>
        </w:rPr>
        <w:t>Accounting Risk Dan Market Risk</w:t>
      </w:r>
      <w:r w:rsidRPr="00EB0854">
        <w:rPr>
          <w:rFonts w:ascii="Times New Roman" w:hAnsi="Times New Roman"/>
          <w:sz w:val="24"/>
          <w:szCs w:val="24"/>
        </w:rPr>
        <w:t xml:space="preserve">  Pada Perbankan Go Publik Di Indonesia”</w:t>
      </w:r>
      <w:r w:rsidRPr="00EB0854">
        <w:rPr>
          <w:rFonts w:ascii="Times New Roman" w:eastAsia="Times New Roman" w:hAnsi="Times New Roman"/>
          <w:sz w:val="24"/>
          <w:szCs w:val="24"/>
        </w:rPr>
        <w:t xml:space="preserve"> Sparta, </w:t>
      </w:r>
      <w:r w:rsidR="007A3A34" w:rsidRPr="00EB0854">
        <w:rPr>
          <w:rFonts w:ascii="Times New Roman" w:eastAsia="Times New Roman" w:hAnsi="Times New Roman"/>
          <w:sz w:val="24"/>
          <w:szCs w:val="24"/>
        </w:rPr>
        <w:t xml:space="preserve">pemakalah paper pada </w:t>
      </w:r>
      <w:r w:rsidRPr="00EB0854">
        <w:rPr>
          <w:rFonts w:ascii="Times New Roman" w:eastAsia="Times New Roman" w:hAnsi="Times New Roman"/>
          <w:b/>
          <w:i/>
          <w:sz w:val="24"/>
          <w:szCs w:val="24"/>
        </w:rPr>
        <w:t>Simposium Nasional Akuntans (SNA) ke 24</w:t>
      </w:r>
      <w:r w:rsidRPr="00EB0854">
        <w:rPr>
          <w:rFonts w:ascii="Times New Roman" w:eastAsia="Times New Roman" w:hAnsi="Times New Roman"/>
          <w:sz w:val="24"/>
          <w:szCs w:val="24"/>
        </w:rPr>
        <w:t>, IAI dan FEB Jambi, tgl.27-29 Oktober 2021.</w:t>
      </w:r>
    </w:p>
    <w:p w:rsidR="00B12B45" w:rsidRPr="00EB0854" w:rsidRDefault="00AA35B3" w:rsidP="00FF6E2B">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sz w:val="24"/>
          <w:szCs w:val="24"/>
        </w:rPr>
        <w:t>“</w:t>
      </w:r>
      <w:r w:rsidRPr="00EB0854">
        <w:rPr>
          <w:rFonts w:ascii="Times New Roman" w:hAnsi="Times New Roman"/>
          <w:i/>
          <w:sz w:val="24"/>
          <w:szCs w:val="24"/>
        </w:rPr>
        <w:t>Cash Flow Risk Management Pratices  Dan  Sustainable Inancial Performance Pada Industri Perbankan Di Indonesia</w:t>
      </w:r>
      <w:r w:rsidRPr="00EB0854">
        <w:rPr>
          <w:rFonts w:ascii="Times New Roman" w:hAnsi="Times New Roman"/>
          <w:sz w:val="24"/>
          <w:szCs w:val="24"/>
        </w:rPr>
        <w:t>”</w:t>
      </w:r>
      <w:r w:rsidRPr="00EB0854">
        <w:rPr>
          <w:rFonts w:ascii="Times New Roman" w:eastAsia="Times New Roman" w:hAnsi="Times New Roman"/>
          <w:sz w:val="24"/>
          <w:szCs w:val="24"/>
        </w:rPr>
        <w:t xml:space="preserve"> , Sparta, </w:t>
      </w:r>
      <w:r w:rsidR="007A3A34" w:rsidRPr="00EB0854">
        <w:rPr>
          <w:rFonts w:ascii="Times New Roman" w:eastAsia="Times New Roman" w:hAnsi="Times New Roman"/>
          <w:sz w:val="24"/>
          <w:szCs w:val="24"/>
        </w:rPr>
        <w:t xml:space="preserve">paper pada </w:t>
      </w:r>
      <w:r w:rsidRPr="00EB0854">
        <w:rPr>
          <w:rFonts w:ascii="Times New Roman" w:eastAsia="Times New Roman" w:hAnsi="Times New Roman"/>
          <w:b/>
          <w:i/>
          <w:sz w:val="24"/>
          <w:szCs w:val="24"/>
        </w:rPr>
        <w:t>Simposium Nasional Akuntans (SNA) ke 24</w:t>
      </w:r>
      <w:r w:rsidRPr="00EB0854">
        <w:rPr>
          <w:rFonts w:ascii="Times New Roman" w:eastAsia="Times New Roman" w:hAnsi="Times New Roman"/>
          <w:sz w:val="24"/>
          <w:szCs w:val="24"/>
        </w:rPr>
        <w:t>, IAI dan FEB Jambi, tgl.27-29 Oktober 2021.</w:t>
      </w:r>
    </w:p>
    <w:p w:rsidR="00AA35B3" w:rsidRPr="00EB0854" w:rsidRDefault="00AA35B3" w:rsidP="00FF6E2B">
      <w:pPr>
        <w:pStyle w:val="ListParagraph"/>
        <w:numPr>
          <w:ilvl w:val="0"/>
          <w:numId w:val="21"/>
        </w:numPr>
        <w:tabs>
          <w:tab w:val="left" w:pos="630"/>
          <w:tab w:val="left" w:pos="810"/>
        </w:tabs>
        <w:spacing w:after="0" w:line="240" w:lineRule="auto"/>
        <w:jc w:val="both"/>
        <w:rPr>
          <w:rFonts w:ascii="Times New Roman" w:hAnsi="Times New Roman"/>
          <w:sz w:val="24"/>
          <w:szCs w:val="24"/>
        </w:rPr>
      </w:pPr>
      <w:r w:rsidRPr="00EB0854">
        <w:rPr>
          <w:rFonts w:ascii="Times New Roman" w:eastAsia="Times New Roman" w:hAnsi="Times New Roman"/>
          <w:sz w:val="24"/>
          <w:szCs w:val="24"/>
        </w:rPr>
        <w:t xml:space="preserve">Pemakalah </w:t>
      </w:r>
      <w:r w:rsidR="007A3A34" w:rsidRPr="00EB0854">
        <w:rPr>
          <w:rFonts w:ascii="Times New Roman" w:eastAsia="Times New Roman" w:hAnsi="Times New Roman"/>
          <w:sz w:val="24"/>
          <w:szCs w:val="24"/>
        </w:rPr>
        <w:t xml:space="preserve">paper </w:t>
      </w:r>
      <w:r w:rsidRPr="00EB0854">
        <w:rPr>
          <w:rFonts w:ascii="Times New Roman" w:eastAsia="Times New Roman" w:hAnsi="Times New Roman"/>
          <w:sz w:val="24"/>
          <w:szCs w:val="24"/>
        </w:rPr>
        <w:t xml:space="preserve">pada  </w:t>
      </w:r>
      <w:r w:rsidRPr="00EB0854">
        <w:rPr>
          <w:rFonts w:ascii="Times New Roman" w:eastAsia="Times New Roman" w:hAnsi="Times New Roman"/>
          <w:b/>
          <w:i/>
          <w:sz w:val="24"/>
          <w:szCs w:val="24"/>
        </w:rPr>
        <w:t>National Confrence 2021</w:t>
      </w:r>
      <w:r w:rsidRPr="00EB0854">
        <w:rPr>
          <w:rFonts w:ascii="Times New Roman" w:eastAsia="Times New Roman" w:hAnsi="Times New Roman"/>
          <w:sz w:val="24"/>
          <w:szCs w:val="24"/>
        </w:rPr>
        <w:t xml:space="preserve"> Indonesia Banking School, Jakarta, pada hari Rabu tgl.27 Oktober 2021</w:t>
      </w:r>
    </w:p>
    <w:p w:rsidR="00E65427" w:rsidRPr="00EB0854" w:rsidRDefault="00E65427" w:rsidP="00E65427">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sz w:val="24"/>
          <w:szCs w:val="24"/>
        </w:rPr>
        <w:t>“</w:t>
      </w:r>
      <w:r w:rsidRPr="00EB0854">
        <w:rPr>
          <w:rFonts w:ascii="Times New Roman" w:hAnsi="Times New Roman"/>
          <w:i/>
          <w:sz w:val="24"/>
          <w:szCs w:val="24"/>
        </w:rPr>
        <w:t>Masa Kerja CEO Dan Manajemen Laba</w:t>
      </w:r>
      <w:r w:rsidRPr="00EB0854">
        <w:rPr>
          <w:rFonts w:ascii="Times New Roman" w:hAnsi="Times New Roman"/>
          <w:sz w:val="24"/>
          <w:szCs w:val="24"/>
        </w:rPr>
        <w:t xml:space="preserve">”, Sparta , Dellya Utami Putri, Serli Eka Agtiano, Shania Anasthasia Syafputri, paper pada </w:t>
      </w:r>
      <w:r w:rsidRPr="00EB0854">
        <w:rPr>
          <w:rFonts w:ascii="Times New Roman" w:eastAsia="Times New Roman" w:hAnsi="Times New Roman"/>
          <w:b/>
          <w:i/>
          <w:sz w:val="24"/>
          <w:szCs w:val="24"/>
        </w:rPr>
        <w:t>National Confrence 2021</w:t>
      </w:r>
      <w:r w:rsidRPr="00EB0854">
        <w:rPr>
          <w:rFonts w:ascii="Times New Roman" w:eastAsia="Times New Roman" w:hAnsi="Times New Roman"/>
          <w:sz w:val="24"/>
          <w:szCs w:val="24"/>
        </w:rPr>
        <w:t xml:space="preserve"> Indonesia Banking School, Jakarta, pada hari Rabu tgl.27 Oktober 2021</w:t>
      </w:r>
    </w:p>
    <w:p w:rsidR="0050177A" w:rsidRPr="00EB0854" w:rsidRDefault="005033A1" w:rsidP="0050177A">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i/>
          <w:sz w:val="24"/>
          <w:szCs w:val="24"/>
        </w:rPr>
        <w:t>“Pengaruh Pengawasan Melekat, Audit Internal, dan Good Corporate Governance Terhadap Fraud Pada Bisnis Mekaar PT. Permodalan Nasional Madani (Persero)</w:t>
      </w:r>
      <w:r w:rsidR="00E65427" w:rsidRPr="00EB0854">
        <w:rPr>
          <w:rFonts w:ascii="Times New Roman" w:hAnsi="Times New Roman"/>
          <w:sz w:val="24"/>
          <w:szCs w:val="24"/>
        </w:rPr>
        <w:t xml:space="preserve"> </w:t>
      </w:r>
      <w:r w:rsidRPr="00EB0854">
        <w:rPr>
          <w:rFonts w:ascii="Times New Roman" w:hAnsi="Times New Roman"/>
          <w:sz w:val="24"/>
          <w:szCs w:val="24"/>
        </w:rPr>
        <w:t>“</w:t>
      </w:r>
      <w:r w:rsidR="0050177A" w:rsidRPr="00EB0854">
        <w:rPr>
          <w:rFonts w:ascii="Times New Roman" w:hAnsi="Times New Roman"/>
          <w:sz w:val="24"/>
          <w:szCs w:val="24"/>
        </w:rPr>
        <w:t xml:space="preserve"> oleh Sparta dan Muhammad Ismail, Presentasi paper  pada</w:t>
      </w:r>
      <w:r w:rsidRPr="00EB0854">
        <w:rPr>
          <w:rFonts w:ascii="Times New Roman" w:hAnsi="Times New Roman"/>
          <w:sz w:val="24"/>
          <w:szCs w:val="24"/>
        </w:rPr>
        <w:t>Call For Papers Seminar Nasional FMI 2021 Makassar</w:t>
      </w:r>
      <w:r w:rsidR="0050177A" w:rsidRPr="00EB0854">
        <w:rPr>
          <w:rFonts w:ascii="Times New Roman" w:hAnsi="Times New Roman"/>
          <w:sz w:val="24"/>
          <w:szCs w:val="24"/>
        </w:rPr>
        <w:t>, tgl. 27-28 November 2021.</w:t>
      </w:r>
    </w:p>
    <w:p w:rsidR="00025AC7" w:rsidRPr="00EB0854" w:rsidRDefault="0050177A" w:rsidP="00025AC7">
      <w:pPr>
        <w:pStyle w:val="ListParagraph"/>
        <w:numPr>
          <w:ilvl w:val="0"/>
          <w:numId w:val="21"/>
        </w:num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i/>
          <w:sz w:val="24"/>
          <w:szCs w:val="24"/>
        </w:rPr>
        <w:t>“Pengaruh Kinerja Keuangan, Kinerja Lingkungan, Pengungkapan Lingkungan Dan Konsentrasi Kepemilikan Terhadap Nilai Perusahaan</w:t>
      </w:r>
      <w:r w:rsidRPr="00EB0854">
        <w:rPr>
          <w:rFonts w:ascii="Times New Roman" w:hAnsi="Times New Roman"/>
          <w:sz w:val="24"/>
          <w:szCs w:val="24"/>
        </w:rPr>
        <w:t>” oleh Syavira Usman dan Sparta, presentasi oeh Sparta pada 1 st MDP Student Conference yang diselenggarakan oleh Universitas Multi Data Palembang pada tanggal 15 Januari 2022.</w:t>
      </w:r>
    </w:p>
    <w:p w:rsidR="001B07B2" w:rsidRPr="00EB0854" w:rsidRDefault="00025AC7"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i/>
          <w:sz w:val="24"/>
          <w:szCs w:val="24"/>
        </w:rPr>
        <w:t xml:space="preserve">“Pengaruh Reputasi Auditor, Opini Auditor, Ukuran Perusahaan, Dan Profitabilitas Terhadap Audit Delay” </w:t>
      </w:r>
      <w:r w:rsidRPr="00EB0854">
        <w:rPr>
          <w:rFonts w:ascii="Times New Roman" w:hAnsi="Times New Roman"/>
          <w:sz w:val="24"/>
          <w:szCs w:val="24"/>
        </w:rPr>
        <w:t>oleh Ismi</w:t>
      </w:r>
      <w:r w:rsidRPr="00EB0854">
        <w:rPr>
          <w:rFonts w:ascii="Times New Roman" w:hAnsi="Times New Roman"/>
          <w:b/>
          <w:sz w:val="24"/>
          <w:szCs w:val="24"/>
        </w:rPr>
        <w:t xml:space="preserve"> </w:t>
      </w:r>
      <w:r w:rsidRPr="00EB0854">
        <w:rPr>
          <w:rFonts w:ascii="Times New Roman" w:hAnsi="Times New Roman"/>
          <w:sz w:val="24"/>
          <w:szCs w:val="24"/>
        </w:rPr>
        <w:t>Astrilia Barokah dan Sparta (2022), Konfrensi Ilmiah AKuntansi (KIA) 9 Universitas Pelita Harapan, 23 – 24 Maret 2022, LIPO, Tangerang</w:t>
      </w:r>
    </w:p>
    <w:p w:rsidR="001B07B2" w:rsidRPr="00EB0854" w:rsidRDefault="001B07B2"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i/>
          <w:sz w:val="24"/>
          <w:szCs w:val="24"/>
        </w:rPr>
        <w:t xml:space="preserve">“Analisis Pengaruh Penerapan Green Accounting Terhadap Kinerja Perusahaan Manufaktur Dalam Bursa Efek Indonesia”, </w:t>
      </w:r>
      <w:r w:rsidRPr="00EB0854">
        <w:rPr>
          <w:rFonts w:ascii="Times New Roman" w:hAnsi="Times New Roman"/>
          <w:sz w:val="24"/>
          <w:szCs w:val="24"/>
        </w:rPr>
        <w:t>Sparta dan</w:t>
      </w:r>
      <w:r w:rsidRPr="00EB0854">
        <w:rPr>
          <w:rFonts w:ascii="Times New Roman" w:hAnsi="Times New Roman"/>
          <w:i/>
          <w:sz w:val="24"/>
          <w:szCs w:val="24"/>
        </w:rPr>
        <w:t xml:space="preserve"> </w:t>
      </w:r>
      <w:r w:rsidRPr="00EB0854">
        <w:rPr>
          <w:rFonts w:ascii="Times New Roman" w:hAnsi="Times New Roman"/>
          <w:sz w:val="24"/>
          <w:szCs w:val="24"/>
        </w:rPr>
        <w:t>Meliska Nur Reska  (2022), Konfrensi Ilmiah AKuntansi (KIA) 9 Universitas Pelita Harapan, 23 – 24 Maret 2022, LIPO, Tangerang</w:t>
      </w:r>
    </w:p>
    <w:p w:rsidR="00825734" w:rsidRPr="00EB0854" w:rsidRDefault="00825734" w:rsidP="001B07B2">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sz w:val="24"/>
          <w:szCs w:val="24"/>
        </w:rPr>
        <w:t xml:space="preserve">“Pengaruh Risiko Kredit, Kecukupan Modal, Risiko Likuiditas Dan Efisiensi Operasional Terhadap Kinerja Keuangan Bank” Sparta dan Tiara Safina Rifkasari (2022), Simposium Nasional Akuntansi </w:t>
      </w:r>
      <w:r w:rsidR="00282B50">
        <w:rPr>
          <w:rFonts w:ascii="Times New Roman" w:hAnsi="Times New Roman"/>
          <w:sz w:val="24"/>
          <w:szCs w:val="24"/>
        </w:rPr>
        <w:t xml:space="preserve">(SNA) </w:t>
      </w:r>
      <w:r w:rsidRPr="00EB0854">
        <w:rPr>
          <w:rFonts w:ascii="Times New Roman" w:hAnsi="Times New Roman"/>
          <w:sz w:val="24"/>
          <w:szCs w:val="24"/>
        </w:rPr>
        <w:t>ke 25 Kendari, tgl. 7-8 September 2022, Kendari, Sulawesi</w:t>
      </w:r>
    </w:p>
    <w:p w:rsidR="00825734" w:rsidRPr="00EB0854" w:rsidRDefault="00825734" w:rsidP="00825734">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sz w:val="24"/>
          <w:szCs w:val="24"/>
        </w:rPr>
        <w:t>Pengaruh Reputasi Auditor, Opini Auditor, Ukuran Perusahaan, Dan Profitabilitas Terhadap Audit Delay Pada Industri Otomotif Dan Komponen, oleh Ismi</w:t>
      </w:r>
      <w:r w:rsidRPr="00EB0854">
        <w:rPr>
          <w:rFonts w:ascii="Times New Roman" w:hAnsi="Times New Roman"/>
          <w:b/>
          <w:sz w:val="24"/>
          <w:szCs w:val="24"/>
        </w:rPr>
        <w:t xml:space="preserve"> </w:t>
      </w:r>
      <w:r w:rsidRPr="00EB0854">
        <w:rPr>
          <w:rFonts w:ascii="Times New Roman" w:hAnsi="Times New Roman"/>
          <w:sz w:val="24"/>
          <w:szCs w:val="24"/>
        </w:rPr>
        <w:t>Astrilia Barokah dan Sparta (2022), Simposium Nasional Akuntansi</w:t>
      </w:r>
      <w:r w:rsidR="00282B50">
        <w:rPr>
          <w:rFonts w:ascii="Times New Roman" w:hAnsi="Times New Roman"/>
          <w:sz w:val="24"/>
          <w:szCs w:val="24"/>
        </w:rPr>
        <w:t xml:space="preserve"> (SNA)</w:t>
      </w:r>
      <w:r w:rsidRPr="00EB0854">
        <w:rPr>
          <w:rFonts w:ascii="Times New Roman" w:hAnsi="Times New Roman"/>
          <w:sz w:val="24"/>
          <w:szCs w:val="24"/>
        </w:rPr>
        <w:t xml:space="preserve"> ke 25 Kendari, tgl. 7-8 September 2022, Kendari, Sulawesi</w:t>
      </w:r>
    </w:p>
    <w:p w:rsidR="00825734" w:rsidRPr="00EB0854" w:rsidRDefault="00282B50" w:rsidP="00825734">
      <w:pPr>
        <w:pStyle w:val="ListParagraph"/>
        <w:numPr>
          <w:ilvl w:val="0"/>
          <w:numId w:val="21"/>
        </w:numPr>
        <w:tabs>
          <w:tab w:val="left" w:pos="630"/>
          <w:tab w:val="left" w:pos="810"/>
        </w:tabs>
        <w:spacing w:after="0" w:line="240" w:lineRule="auto"/>
        <w:jc w:val="both"/>
        <w:rPr>
          <w:rFonts w:ascii="Times New Roman" w:hAnsi="Times New Roman"/>
          <w:i/>
          <w:sz w:val="24"/>
          <w:szCs w:val="24"/>
        </w:rPr>
      </w:pPr>
      <w:r w:rsidRPr="00EB0854">
        <w:rPr>
          <w:rFonts w:ascii="Times New Roman" w:hAnsi="Times New Roman"/>
          <w:sz w:val="24"/>
          <w:szCs w:val="24"/>
        </w:rPr>
        <w:t>“Pengaruh Manajemen Laba Terhadap Initial Public Offering Underpricing Dengan Peranan Kepemilikan Institusional Sebagai Variabel Moderasi</w:t>
      </w:r>
      <w:r w:rsidR="00825734" w:rsidRPr="00EB0854">
        <w:rPr>
          <w:rFonts w:ascii="Times New Roman" w:hAnsi="Times New Roman"/>
          <w:sz w:val="24"/>
          <w:szCs w:val="24"/>
        </w:rPr>
        <w:t xml:space="preserve">” Sparta dan Hanna Firdaus (2023), Kofrensi Nasinal Akunansi (KIA) 10, Universitas Muhammadiyah Jakarta, </w:t>
      </w:r>
      <w:r w:rsidR="004B2460" w:rsidRPr="00EB0854">
        <w:rPr>
          <w:rFonts w:ascii="Times New Roman" w:hAnsi="Times New Roman"/>
          <w:sz w:val="24"/>
          <w:szCs w:val="24"/>
        </w:rPr>
        <w:t>tgl. 9 – 10 maret 2023</w:t>
      </w:r>
      <w:r w:rsidR="00825734" w:rsidRPr="00EB0854">
        <w:rPr>
          <w:rFonts w:ascii="Times New Roman" w:hAnsi="Times New Roman"/>
          <w:sz w:val="24"/>
          <w:szCs w:val="24"/>
        </w:rPr>
        <w:t xml:space="preserve"> </w:t>
      </w:r>
      <w:r w:rsidR="004B2460" w:rsidRPr="00EB0854">
        <w:rPr>
          <w:rFonts w:ascii="Times New Roman" w:hAnsi="Times New Roman"/>
          <w:sz w:val="24"/>
          <w:szCs w:val="24"/>
        </w:rPr>
        <w:t>, Ciputat, Jakarta</w:t>
      </w:r>
    </w:p>
    <w:p w:rsidR="004B2460" w:rsidRPr="00282B50" w:rsidRDefault="00282B50" w:rsidP="00282B50">
      <w:pPr>
        <w:pStyle w:val="ListParagraph"/>
        <w:numPr>
          <w:ilvl w:val="0"/>
          <w:numId w:val="21"/>
        </w:numPr>
        <w:tabs>
          <w:tab w:val="left" w:pos="630"/>
          <w:tab w:val="left" w:pos="810"/>
        </w:tabs>
        <w:spacing w:after="0" w:line="240" w:lineRule="auto"/>
        <w:ind w:left="634"/>
        <w:jc w:val="both"/>
        <w:rPr>
          <w:rFonts w:ascii="Times New Roman" w:hAnsi="Times New Roman"/>
          <w:i/>
          <w:sz w:val="24"/>
          <w:szCs w:val="24"/>
        </w:rPr>
      </w:pPr>
      <w:r>
        <w:rPr>
          <w:rFonts w:ascii="Times New Roman" w:hAnsi="Times New Roman"/>
          <w:sz w:val="24"/>
          <w:szCs w:val="24"/>
        </w:rPr>
        <w:t>“</w:t>
      </w:r>
      <w:r w:rsidRPr="00EB0854">
        <w:rPr>
          <w:rFonts w:ascii="Times New Roman" w:hAnsi="Times New Roman"/>
          <w:sz w:val="24"/>
          <w:szCs w:val="24"/>
        </w:rPr>
        <w:t>Pengaruh Liqudty &amp; Leverage Terhadap Window Dressing Pada Perbankan Di Indonesia, Malaysia, Dan Thailand: Pandemi Covid-19</w:t>
      </w:r>
      <w:r>
        <w:rPr>
          <w:rFonts w:ascii="Times New Roman" w:hAnsi="Times New Roman"/>
          <w:sz w:val="24"/>
          <w:szCs w:val="24"/>
        </w:rPr>
        <w:t>”</w:t>
      </w:r>
      <w:r w:rsidR="004B2460" w:rsidRPr="00EB0854">
        <w:rPr>
          <w:rFonts w:ascii="Times New Roman" w:hAnsi="Times New Roman"/>
          <w:sz w:val="24"/>
          <w:szCs w:val="24"/>
        </w:rPr>
        <w:t>, Sparta dan Sella Kumala (2023), Kofrensi Nasi</w:t>
      </w:r>
      <w:r w:rsidR="00981093">
        <w:rPr>
          <w:rFonts w:ascii="Times New Roman" w:hAnsi="Times New Roman"/>
          <w:sz w:val="24"/>
          <w:szCs w:val="24"/>
        </w:rPr>
        <w:t>o</w:t>
      </w:r>
      <w:r w:rsidR="004B2460" w:rsidRPr="00EB0854">
        <w:rPr>
          <w:rFonts w:ascii="Times New Roman" w:hAnsi="Times New Roman"/>
          <w:sz w:val="24"/>
          <w:szCs w:val="24"/>
        </w:rPr>
        <w:t>nal Akunansi (KIA) 10, Universitas Muhammadiyah Jakarta, tgl. 9 – 10 maret 2023 , Ciputat, Jakarta</w:t>
      </w:r>
    </w:p>
    <w:p w:rsidR="00282B50" w:rsidRPr="002C065A" w:rsidRDefault="00282B50" w:rsidP="00282B50">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bCs/>
          <w:i/>
          <w:iCs/>
          <w:sz w:val="24"/>
          <w:szCs w:val="24"/>
        </w:rPr>
        <w:t>“</w:t>
      </w:r>
      <w:r w:rsidRPr="00282B50">
        <w:rPr>
          <w:rFonts w:ascii="Times New Roman" w:hAnsi="Times New Roman"/>
          <w:bCs/>
          <w:i/>
          <w:iCs/>
          <w:sz w:val="24"/>
          <w:szCs w:val="24"/>
        </w:rPr>
        <w:t>Intellectual Capital, CEO Gender, dan Kinerja Perbankan Di Indonesia, Malaysia, dan Thailand: Sebelum dan Masa Pandemi Covid-19</w:t>
      </w:r>
      <w:r>
        <w:rPr>
          <w:rFonts w:ascii="Times New Roman" w:hAnsi="Times New Roman"/>
          <w:bCs/>
          <w:i/>
          <w:iCs/>
          <w:sz w:val="24"/>
          <w:szCs w:val="24"/>
        </w:rPr>
        <w:t xml:space="preserve">”, </w:t>
      </w:r>
      <w:r w:rsidRPr="00282B50">
        <w:rPr>
          <w:rFonts w:ascii="Times New Roman" w:hAnsi="Times New Roman"/>
          <w:bCs/>
          <w:i/>
          <w:iCs/>
          <w:sz w:val="24"/>
          <w:szCs w:val="24"/>
        </w:rPr>
        <w:t xml:space="preserve">Sparta dan </w:t>
      </w:r>
      <w:r w:rsidRPr="00282B50">
        <w:rPr>
          <w:rFonts w:ascii="Times New Roman" w:hAnsi="Times New Roman"/>
          <w:bCs/>
          <w:szCs w:val="26"/>
        </w:rPr>
        <w:t>Annisa Ameliawati Mulyawan</w:t>
      </w:r>
      <w:r>
        <w:rPr>
          <w:rFonts w:ascii="Times New Roman" w:hAnsi="Times New Roman"/>
          <w:sz w:val="24"/>
          <w:szCs w:val="24"/>
        </w:rPr>
        <w:t xml:space="preserve"> (2023),</w:t>
      </w:r>
      <w:r w:rsidRPr="00282B50">
        <w:rPr>
          <w:rFonts w:ascii="Times New Roman" w:hAnsi="Times New Roman"/>
          <w:sz w:val="24"/>
          <w:szCs w:val="24"/>
        </w:rPr>
        <w:t xml:space="preserve"> Simposium Nasional Akuntansi </w:t>
      </w:r>
      <w:r>
        <w:rPr>
          <w:rFonts w:ascii="Times New Roman" w:hAnsi="Times New Roman"/>
          <w:sz w:val="24"/>
          <w:szCs w:val="24"/>
        </w:rPr>
        <w:t xml:space="preserve">(SNA) </w:t>
      </w:r>
      <w:r w:rsidRPr="00282B50">
        <w:rPr>
          <w:rFonts w:ascii="Times New Roman" w:hAnsi="Times New Roman"/>
          <w:sz w:val="24"/>
          <w:szCs w:val="24"/>
        </w:rPr>
        <w:t>ke 26 Ternate, tgl. 19-22 September 2023, Ternate, Maluku Utara</w:t>
      </w:r>
    </w:p>
    <w:p w:rsidR="002C065A" w:rsidRPr="002C065A" w:rsidRDefault="002C065A" w:rsidP="002C065A">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bCs/>
          <w:i/>
          <w:iCs/>
          <w:sz w:val="24"/>
          <w:szCs w:val="24"/>
        </w:rPr>
        <w:lastRenderedPageBreak/>
        <w:t>“</w:t>
      </w:r>
      <w:r w:rsidRPr="002C065A">
        <w:rPr>
          <w:rFonts w:ascii="Times New Roman" w:hAnsi="Times New Roman"/>
          <w:bCs/>
          <w:i/>
          <w:iCs/>
          <w:sz w:val="24"/>
          <w:szCs w:val="24"/>
        </w:rPr>
        <w:t xml:space="preserve">Green Accounting </w:t>
      </w:r>
      <w:r w:rsidRPr="002C065A">
        <w:rPr>
          <w:rFonts w:ascii="Times New Roman" w:hAnsi="Times New Roman"/>
          <w:bCs/>
          <w:i/>
          <w:sz w:val="24"/>
          <w:szCs w:val="24"/>
        </w:rPr>
        <w:t>Dan Kinerja Keuangan Pada Bank Umum Konvensional Di Indonesia Pada Sebelum Dan Masa Pandemi Covid-19</w:t>
      </w:r>
      <w:r>
        <w:rPr>
          <w:rFonts w:ascii="Times New Roman" w:hAnsi="Times New Roman"/>
          <w:bCs/>
          <w:i/>
          <w:sz w:val="24"/>
          <w:szCs w:val="24"/>
        </w:rPr>
        <w:t>”</w:t>
      </w:r>
      <w:r w:rsidR="00282B50" w:rsidRPr="002C065A">
        <w:rPr>
          <w:rFonts w:ascii="Times New Roman" w:hAnsi="Times New Roman"/>
          <w:bCs/>
          <w:iCs/>
          <w:sz w:val="24"/>
          <w:szCs w:val="24"/>
        </w:rPr>
        <w:t>, Spa</w:t>
      </w:r>
      <w:r w:rsidR="00255668" w:rsidRPr="002C065A">
        <w:rPr>
          <w:rFonts w:ascii="Times New Roman" w:hAnsi="Times New Roman"/>
          <w:bCs/>
          <w:iCs/>
          <w:sz w:val="24"/>
          <w:szCs w:val="24"/>
        </w:rPr>
        <w:t>r</w:t>
      </w:r>
      <w:r w:rsidR="00282B50" w:rsidRPr="002C065A">
        <w:rPr>
          <w:rFonts w:ascii="Times New Roman" w:hAnsi="Times New Roman"/>
          <w:bCs/>
          <w:iCs/>
          <w:sz w:val="24"/>
          <w:szCs w:val="24"/>
        </w:rPr>
        <w:t xml:space="preserve">ta dan </w:t>
      </w:r>
      <w:r w:rsidR="00981093" w:rsidRPr="002C065A">
        <w:rPr>
          <w:rFonts w:ascii="Times New Roman" w:hAnsi="Times New Roman"/>
          <w:bCs/>
          <w:sz w:val="24"/>
          <w:szCs w:val="24"/>
        </w:rPr>
        <w:t>Indawati</w:t>
      </w:r>
      <w:r w:rsidR="00282B50" w:rsidRPr="002C065A">
        <w:rPr>
          <w:rFonts w:ascii="Times New Roman" w:hAnsi="Times New Roman"/>
          <w:sz w:val="24"/>
          <w:szCs w:val="24"/>
        </w:rPr>
        <w:t xml:space="preserve"> (2023), Simposium Nasional Akuntansi (SNA) ke 26 Ternate, tgl. 19-22 September 2023, Ternate, Maluku Utara</w:t>
      </w:r>
      <w:r w:rsidR="00DD7CC5" w:rsidRPr="002C065A">
        <w:rPr>
          <w:rFonts w:ascii="Times New Roman" w:hAnsi="Times New Roman"/>
          <w:sz w:val="24"/>
          <w:szCs w:val="24"/>
        </w:rPr>
        <w:t>.</w:t>
      </w:r>
    </w:p>
    <w:p w:rsidR="002C065A" w:rsidRPr="002C065A" w:rsidRDefault="002C065A" w:rsidP="002C065A">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bCs/>
          <w:i/>
          <w:iCs/>
          <w:sz w:val="24"/>
          <w:szCs w:val="24"/>
        </w:rPr>
        <w:t>“</w:t>
      </w:r>
      <w:r w:rsidRPr="002C065A">
        <w:rPr>
          <w:rFonts w:ascii="Times New Roman" w:hAnsi="Times New Roman"/>
          <w:bCs/>
          <w:i/>
          <w:iCs/>
          <w:sz w:val="24"/>
          <w:szCs w:val="24"/>
        </w:rPr>
        <w:t xml:space="preserve">Dampak </w:t>
      </w:r>
      <w:r w:rsidRPr="002C065A">
        <w:rPr>
          <w:rFonts w:ascii="Times New Roman" w:hAnsi="Times New Roman"/>
          <w:bCs/>
          <w:i/>
          <w:iCs/>
          <w:sz w:val="24"/>
          <w:szCs w:val="24"/>
          <w:lang w:val="id-ID"/>
        </w:rPr>
        <w:t xml:space="preserve">Sustainability Report Disclosure </w:t>
      </w:r>
      <w:r w:rsidRPr="002C065A">
        <w:rPr>
          <w:rFonts w:ascii="Times New Roman" w:hAnsi="Times New Roman"/>
          <w:bCs/>
          <w:i/>
          <w:sz w:val="24"/>
          <w:szCs w:val="24"/>
          <w:lang w:val="id-ID"/>
        </w:rPr>
        <w:t xml:space="preserve">Dan </w:t>
      </w:r>
      <w:r w:rsidRPr="002C065A">
        <w:rPr>
          <w:rFonts w:ascii="Times New Roman" w:hAnsi="Times New Roman"/>
          <w:bCs/>
          <w:i/>
          <w:iCs/>
          <w:sz w:val="24"/>
          <w:szCs w:val="24"/>
          <w:lang w:val="id-ID"/>
        </w:rPr>
        <w:t xml:space="preserve">Intellectual Capital </w:t>
      </w:r>
      <w:r w:rsidRPr="002C065A">
        <w:rPr>
          <w:rFonts w:ascii="Times New Roman" w:hAnsi="Times New Roman"/>
          <w:bCs/>
          <w:i/>
          <w:sz w:val="24"/>
          <w:szCs w:val="24"/>
          <w:lang w:val="id-ID"/>
        </w:rPr>
        <w:t>Terhadap Kinerja Perusahaan</w:t>
      </w:r>
      <w:r>
        <w:rPr>
          <w:rFonts w:ascii="Times New Roman" w:hAnsi="Times New Roman"/>
          <w:bCs/>
          <w:i/>
          <w:sz w:val="24"/>
          <w:szCs w:val="24"/>
        </w:rPr>
        <w:t>”, Sparta dan Harnita Priyani (2024), KIA 11, 7-8 maret 2024, Univ Atmjaya, Jakarta</w:t>
      </w:r>
    </w:p>
    <w:p w:rsidR="00F6350F" w:rsidRPr="00331191" w:rsidRDefault="00F6350F" w:rsidP="00F6350F">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sz w:val="24"/>
          <w:szCs w:val="24"/>
        </w:rPr>
        <w:t>“</w:t>
      </w:r>
      <w:r w:rsidRPr="00F6350F">
        <w:rPr>
          <w:rFonts w:ascii="Times New Roman" w:hAnsi="Times New Roman"/>
          <w:sz w:val="24"/>
          <w:szCs w:val="24"/>
        </w:rPr>
        <w:t xml:space="preserve">Pengaruh </w:t>
      </w:r>
      <w:r w:rsidRPr="00F6350F">
        <w:rPr>
          <w:rFonts w:ascii="Times New Roman" w:hAnsi="Times New Roman"/>
          <w:i/>
          <w:sz w:val="24"/>
          <w:szCs w:val="24"/>
        </w:rPr>
        <w:t xml:space="preserve">Good Corporate Governance </w:t>
      </w:r>
      <w:r w:rsidRPr="00F6350F">
        <w:rPr>
          <w:rFonts w:ascii="Times New Roman" w:hAnsi="Times New Roman"/>
          <w:sz w:val="24"/>
          <w:szCs w:val="24"/>
        </w:rPr>
        <w:t xml:space="preserve">Terhadap </w:t>
      </w:r>
      <w:r w:rsidRPr="00F6350F">
        <w:rPr>
          <w:rFonts w:ascii="Times New Roman" w:hAnsi="Times New Roman"/>
          <w:i/>
          <w:sz w:val="24"/>
          <w:szCs w:val="24"/>
        </w:rPr>
        <w:t>Financial Distress</w:t>
      </w:r>
      <w:r w:rsidRPr="00F6350F">
        <w:rPr>
          <w:rFonts w:ascii="Times New Roman" w:hAnsi="Times New Roman"/>
          <w:sz w:val="24"/>
          <w:szCs w:val="24"/>
        </w:rPr>
        <w:t xml:space="preserve"> – Covid 19</w:t>
      </w:r>
      <w:r>
        <w:rPr>
          <w:rFonts w:ascii="Times New Roman" w:hAnsi="Times New Roman"/>
          <w:sz w:val="24"/>
          <w:szCs w:val="24"/>
        </w:rPr>
        <w:t xml:space="preserve">”, Sparta &amp; Beatric Alicia Mahasirani (2024), </w:t>
      </w:r>
      <w:r w:rsidRPr="00282B50">
        <w:rPr>
          <w:rFonts w:ascii="Times New Roman" w:hAnsi="Times New Roman"/>
          <w:sz w:val="24"/>
          <w:szCs w:val="24"/>
        </w:rPr>
        <w:t>Simposium Nasional Akuntansi</w:t>
      </w:r>
      <w:r>
        <w:rPr>
          <w:rFonts w:ascii="Times New Roman" w:hAnsi="Times New Roman"/>
          <w:sz w:val="24"/>
          <w:szCs w:val="24"/>
        </w:rPr>
        <w:t xml:space="preserve"> (SNA)</w:t>
      </w:r>
      <w:r w:rsidRPr="00282B50">
        <w:rPr>
          <w:rFonts w:ascii="Times New Roman" w:hAnsi="Times New Roman"/>
          <w:sz w:val="24"/>
          <w:szCs w:val="24"/>
        </w:rPr>
        <w:t xml:space="preserve"> ke 2</w:t>
      </w:r>
      <w:r w:rsidR="002C065A">
        <w:rPr>
          <w:rFonts w:ascii="Times New Roman" w:hAnsi="Times New Roman"/>
          <w:sz w:val="24"/>
          <w:szCs w:val="24"/>
        </w:rPr>
        <w:t>7</w:t>
      </w:r>
      <w:r w:rsidRPr="00282B50">
        <w:rPr>
          <w:rFonts w:ascii="Times New Roman" w:hAnsi="Times New Roman"/>
          <w:sz w:val="24"/>
          <w:szCs w:val="24"/>
        </w:rPr>
        <w:t xml:space="preserve"> </w:t>
      </w:r>
      <w:r w:rsidR="002C065A">
        <w:rPr>
          <w:rFonts w:ascii="Times New Roman" w:hAnsi="Times New Roman"/>
          <w:sz w:val="24"/>
          <w:szCs w:val="24"/>
        </w:rPr>
        <w:t>Bengkulu</w:t>
      </w:r>
      <w:r w:rsidRPr="00282B50">
        <w:rPr>
          <w:rFonts w:ascii="Times New Roman" w:hAnsi="Times New Roman"/>
          <w:sz w:val="24"/>
          <w:szCs w:val="24"/>
        </w:rPr>
        <w:t>, tgl. 1</w:t>
      </w:r>
      <w:r w:rsidR="002C065A">
        <w:rPr>
          <w:rFonts w:ascii="Times New Roman" w:hAnsi="Times New Roman"/>
          <w:sz w:val="24"/>
          <w:szCs w:val="24"/>
        </w:rPr>
        <w:t>6-18 Oktober</w:t>
      </w:r>
      <w:r w:rsidRPr="00282B50">
        <w:rPr>
          <w:rFonts w:ascii="Times New Roman" w:hAnsi="Times New Roman"/>
          <w:sz w:val="24"/>
          <w:szCs w:val="24"/>
        </w:rPr>
        <w:t xml:space="preserve"> 202</w:t>
      </w:r>
      <w:r w:rsidR="002C065A">
        <w:rPr>
          <w:rFonts w:ascii="Times New Roman" w:hAnsi="Times New Roman"/>
          <w:sz w:val="24"/>
          <w:szCs w:val="24"/>
        </w:rPr>
        <w:t>4</w:t>
      </w:r>
      <w:r w:rsidRPr="00282B50">
        <w:rPr>
          <w:rFonts w:ascii="Times New Roman" w:hAnsi="Times New Roman"/>
          <w:sz w:val="24"/>
          <w:szCs w:val="24"/>
        </w:rPr>
        <w:t xml:space="preserve">, </w:t>
      </w:r>
      <w:r w:rsidR="002C065A">
        <w:rPr>
          <w:rFonts w:ascii="Times New Roman" w:hAnsi="Times New Roman"/>
          <w:sz w:val="24"/>
          <w:szCs w:val="24"/>
        </w:rPr>
        <w:t>Bengkulu.</w:t>
      </w:r>
    </w:p>
    <w:p w:rsidR="00675F55" w:rsidRPr="00675F55" w:rsidRDefault="00331191" w:rsidP="00675F55">
      <w:pPr>
        <w:pStyle w:val="ListParagraph"/>
        <w:numPr>
          <w:ilvl w:val="0"/>
          <w:numId w:val="21"/>
        </w:numPr>
        <w:spacing w:after="0" w:line="240" w:lineRule="auto"/>
        <w:ind w:left="634"/>
        <w:jc w:val="both"/>
        <w:rPr>
          <w:rFonts w:ascii="Times New Roman" w:hAnsi="Times New Roman"/>
          <w:i/>
          <w:sz w:val="24"/>
          <w:szCs w:val="24"/>
        </w:rPr>
      </w:pPr>
      <w:r>
        <w:rPr>
          <w:rFonts w:ascii="Times New Roman" w:hAnsi="Times New Roman"/>
          <w:bCs/>
          <w:i/>
          <w:sz w:val="24"/>
          <w:szCs w:val="24"/>
        </w:rPr>
        <w:t>“</w:t>
      </w:r>
      <w:r w:rsidRPr="00331191">
        <w:rPr>
          <w:rFonts w:ascii="Times New Roman" w:eastAsia="Arial" w:hAnsi="Times New Roman"/>
          <w:color w:val="000000"/>
          <w:sz w:val="24"/>
          <w:szCs w:val="24"/>
        </w:rPr>
        <w:t>Dampak Realisasi Sumber Dana Desa, Realisasi Sumber Alokasi Dana Desa, Dan Realisasi Sumber Pendapatan Asli Desa Terhadap Realisa</w:t>
      </w:r>
      <w:r>
        <w:rPr>
          <w:rFonts w:ascii="Times New Roman" w:eastAsia="Arial" w:hAnsi="Times New Roman"/>
          <w:color w:val="000000"/>
          <w:sz w:val="24"/>
          <w:szCs w:val="24"/>
        </w:rPr>
        <w:t>5</w:t>
      </w:r>
      <w:r w:rsidRPr="00331191">
        <w:rPr>
          <w:rFonts w:ascii="Times New Roman" w:eastAsia="Arial" w:hAnsi="Times New Roman"/>
          <w:color w:val="000000"/>
          <w:sz w:val="24"/>
          <w:szCs w:val="24"/>
        </w:rPr>
        <w:t>i Belanja Anggaran Desa</w:t>
      </w:r>
      <w:r>
        <w:rPr>
          <w:rFonts w:ascii="Times New Roman" w:eastAsia="Arial" w:hAnsi="Times New Roman"/>
          <w:color w:val="000000"/>
          <w:sz w:val="24"/>
          <w:szCs w:val="24"/>
        </w:rPr>
        <w:t>”</w:t>
      </w:r>
      <w:r w:rsidRPr="00331191">
        <w:rPr>
          <w:rFonts w:ascii="Times New Roman" w:hAnsi="Times New Roman"/>
          <w:bCs/>
          <w:i/>
          <w:sz w:val="24"/>
          <w:szCs w:val="24"/>
        </w:rPr>
        <w:t xml:space="preserve"> </w:t>
      </w:r>
      <w:r>
        <w:rPr>
          <w:rFonts w:ascii="Times New Roman" w:hAnsi="Times New Roman"/>
          <w:bCs/>
          <w:i/>
          <w:sz w:val="24"/>
          <w:szCs w:val="24"/>
        </w:rPr>
        <w:t xml:space="preserve">Sparta dan </w:t>
      </w:r>
      <w:r w:rsidRPr="00331191">
        <w:rPr>
          <w:rFonts w:ascii="Times New Roman" w:eastAsia="Times New Roman" w:hAnsi="Times New Roman"/>
          <w:bCs/>
          <w:i/>
          <w:color w:val="000000"/>
          <w:sz w:val="24"/>
          <w:szCs w:val="24"/>
        </w:rPr>
        <w:t>Dini Nuraini</w:t>
      </w:r>
      <w:r>
        <w:rPr>
          <w:rFonts w:ascii="Times New Roman" w:hAnsi="Times New Roman"/>
          <w:bCs/>
          <w:i/>
          <w:sz w:val="24"/>
          <w:szCs w:val="24"/>
        </w:rPr>
        <w:t xml:space="preserve"> (2024), KIA 12, 21—22 April 202</w:t>
      </w:r>
      <w:r w:rsidR="00675F55">
        <w:rPr>
          <w:rFonts w:ascii="Times New Roman" w:hAnsi="Times New Roman"/>
          <w:bCs/>
          <w:i/>
          <w:sz w:val="24"/>
          <w:szCs w:val="24"/>
        </w:rPr>
        <w:t>5</w:t>
      </w:r>
      <w:r>
        <w:rPr>
          <w:rFonts w:ascii="Times New Roman" w:hAnsi="Times New Roman"/>
          <w:bCs/>
          <w:i/>
          <w:sz w:val="24"/>
          <w:szCs w:val="24"/>
        </w:rPr>
        <w:t>, Univ risakti, Jakarta.</w:t>
      </w:r>
    </w:p>
    <w:p w:rsidR="00675F55" w:rsidRPr="00675F55" w:rsidRDefault="00331191" w:rsidP="00675F55">
      <w:pPr>
        <w:pStyle w:val="ListParagraph"/>
        <w:numPr>
          <w:ilvl w:val="0"/>
          <w:numId w:val="21"/>
        </w:numPr>
        <w:spacing w:after="0" w:line="240" w:lineRule="auto"/>
        <w:ind w:left="634"/>
        <w:jc w:val="both"/>
        <w:rPr>
          <w:rFonts w:ascii="Times New Roman" w:hAnsi="Times New Roman"/>
          <w:i/>
          <w:sz w:val="24"/>
          <w:szCs w:val="24"/>
        </w:rPr>
      </w:pPr>
      <w:r w:rsidRPr="00675F55">
        <w:rPr>
          <w:rFonts w:ascii="Times New Roman" w:hAnsi="Times New Roman"/>
          <w:bCs/>
          <w:i/>
          <w:sz w:val="24"/>
          <w:szCs w:val="24"/>
        </w:rPr>
        <w:t>“</w:t>
      </w:r>
      <w:r w:rsidRPr="00675F55">
        <w:rPr>
          <w:rFonts w:ascii="Times New Roman" w:eastAsia="Arial" w:hAnsi="Times New Roman"/>
          <w:bCs/>
          <w:spacing w:val="-2"/>
          <w:sz w:val="24"/>
          <w:szCs w:val="24"/>
        </w:rPr>
        <w:t>Analysis Of Factors Influencing Timeliness In Submission Of Company Financial Reports In Manufacturing Companies In The Consumer Goods Industry Sector On The Indonesia Stock Exchange</w:t>
      </w:r>
      <w:r w:rsidR="00675F55" w:rsidRPr="00675F55">
        <w:rPr>
          <w:rFonts w:ascii="Times New Roman" w:eastAsia="Arial" w:hAnsi="Times New Roman"/>
          <w:bCs/>
          <w:spacing w:val="-2"/>
          <w:sz w:val="24"/>
          <w:szCs w:val="24"/>
        </w:rPr>
        <w:t xml:space="preserve">” </w:t>
      </w:r>
      <w:r w:rsidR="00675F55" w:rsidRPr="00675F55">
        <w:rPr>
          <w:rFonts w:ascii="Times New Roman" w:hAnsi="Times New Roman"/>
          <w:bCs/>
          <w:i/>
          <w:sz w:val="24"/>
          <w:szCs w:val="24"/>
        </w:rPr>
        <w:t xml:space="preserve">Sparta dan </w:t>
      </w:r>
      <w:r w:rsidR="00675F55" w:rsidRPr="00675F55">
        <w:rPr>
          <w:rFonts w:ascii="Times New Roman" w:hAnsi="Times New Roman"/>
          <w:sz w:val="24"/>
          <w:szCs w:val="24"/>
        </w:rPr>
        <w:t>Wanda</w:t>
      </w:r>
      <w:r w:rsidR="00675F55" w:rsidRPr="00675F55">
        <w:rPr>
          <w:rFonts w:ascii="Times New Roman" w:hAnsi="Times New Roman"/>
          <w:spacing w:val="-11"/>
          <w:sz w:val="24"/>
          <w:szCs w:val="24"/>
        </w:rPr>
        <w:t xml:space="preserve"> </w:t>
      </w:r>
      <w:r w:rsidR="00675F55" w:rsidRPr="00675F55">
        <w:rPr>
          <w:rFonts w:ascii="Times New Roman" w:hAnsi="Times New Roman"/>
          <w:sz w:val="24"/>
          <w:szCs w:val="24"/>
        </w:rPr>
        <w:t>Cantikaputri</w:t>
      </w:r>
      <w:r w:rsidR="00675F55" w:rsidRPr="00675F55">
        <w:rPr>
          <w:rFonts w:ascii="Times New Roman" w:hAnsi="Times New Roman"/>
          <w:spacing w:val="-10"/>
          <w:sz w:val="24"/>
          <w:szCs w:val="24"/>
        </w:rPr>
        <w:t xml:space="preserve"> </w:t>
      </w:r>
      <w:r w:rsidR="00675F55" w:rsidRPr="00675F55">
        <w:rPr>
          <w:rFonts w:ascii="Times New Roman" w:hAnsi="Times New Roman"/>
          <w:spacing w:val="-2"/>
          <w:sz w:val="24"/>
          <w:szCs w:val="24"/>
        </w:rPr>
        <w:t>Indriana</w:t>
      </w:r>
      <w:r w:rsidR="00675F55" w:rsidRPr="00675F55">
        <w:rPr>
          <w:rFonts w:ascii="Times New Roman" w:hAnsi="Times New Roman"/>
          <w:bCs/>
          <w:i/>
          <w:sz w:val="24"/>
          <w:szCs w:val="24"/>
        </w:rPr>
        <w:t xml:space="preserve"> (2025), KIA 12, 21—22 April 2024, Univ risakti, Jakarta.</w:t>
      </w:r>
    </w:p>
    <w:p w:rsidR="00331191" w:rsidRPr="00331191" w:rsidRDefault="00331191" w:rsidP="00675F55">
      <w:pPr>
        <w:pStyle w:val="ListParagraph"/>
        <w:spacing w:after="0" w:line="240" w:lineRule="auto"/>
        <w:ind w:left="634"/>
        <w:jc w:val="both"/>
        <w:rPr>
          <w:rFonts w:ascii="Times New Roman" w:hAnsi="Times New Roman"/>
          <w:i/>
          <w:sz w:val="24"/>
          <w:szCs w:val="24"/>
        </w:rPr>
      </w:pPr>
    </w:p>
    <w:p w:rsidR="00B12B45" w:rsidRPr="00EB0854" w:rsidRDefault="00B12B45" w:rsidP="00E65427">
      <w:pPr>
        <w:tabs>
          <w:tab w:val="left" w:pos="630"/>
          <w:tab w:val="left" w:pos="810"/>
        </w:tabs>
        <w:spacing w:after="0" w:line="240" w:lineRule="auto"/>
        <w:jc w:val="both"/>
        <w:rPr>
          <w:rFonts w:ascii="Times New Roman" w:hAnsi="Times New Roman"/>
          <w:b/>
          <w:sz w:val="24"/>
          <w:szCs w:val="24"/>
        </w:rPr>
      </w:pPr>
      <w:r w:rsidRPr="00EB0854">
        <w:rPr>
          <w:rFonts w:ascii="Times New Roman" w:hAnsi="Times New Roman"/>
          <w:b/>
          <w:sz w:val="24"/>
          <w:szCs w:val="24"/>
        </w:rPr>
        <w:t>5.2.2. Confrence di Luar Negeri</w:t>
      </w:r>
    </w:p>
    <w:p w:rsidR="00B12B45" w:rsidRPr="00EB0854" w:rsidRDefault="00B12B45" w:rsidP="00675F55">
      <w:pPr>
        <w:pStyle w:val="ListParagraph"/>
        <w:numPr>
          <w:ilvl w:val="0"/>
          <w:numId w:val="36"/>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“Influence of efficiency and capital adequacy on financial performance;s regional development banks (BPD) Indonesia”, </w:t>
      </w:r>
      <w:r w:rsidRPr="00EB0854">
        <w:rPr>
          <w:rFonts w:ascii="Times New Roman" w:eastAsia="Times New Roman" w:hAnsi="Times New Roman"/>
          <w:i/>
          <w:iCs/>
          <w:sz w:val="24"/>
          <w:szCs w:val="24"/>
        </w:rPr>
        <w:t>Proceeding of annual shanghai business economis and finance conference, 3-4 Nopember 2014</w:t>
      </w:r>
      <w:r w:rsidRPr="00EB0854">
        <w:rPr>
          <w:rFonts w:ascii="Times New Roman" w:eastAsia="Times New Roman" w:hAnsi="Times New Roman"/>
          <w:sz w:val="24"/>
          <w:szCs w:val="24"/>
        </w:rPr>
        <w:t>, Shanghai University of Internationa Business and Economic, Shanghai, China. Sparta (2014),</w:t>
      </w:r>
    </w:p>
    <w:p w:rsidR="00B12B45" w:rsidRPr="00EB0854" w:rsidRDefault="00B12B45" w:rsidP="00675F55">
      <w:pPr>
        <w:numPr>
          <w:ilvl w:val="0"/>
          <w:numId w:val="36"/>
        </w:numPr>
        <w:shd w:val="clear" w:color="auto" w:fill="FFFFFF"/>
        <w:spacing w:after="0" w:line="240" w:lineRule="auto"/>
        <w:jc w:val="both"/>
        <w:rPr>
          <w:rFonts w:ascii="Times New Roman" w:eastAsia="Times New Roman" w:hAnsi="Times New Roman"/>
          <w:sz w:val="24"/>
          <w:szCs w:val="24"/>
        </w:rPr>
      </w:pPr>
      <w:r w:rsidRPr="00EB0854">
        <w:rPr>
          <w:rFonts w:ascii="Times New Roman" w:eastAsia="Times New Roman" w:hAnsi="Times New Roman"/>
          <w:sz w:val="24"/>
          <w:szCs w:val="24"/>
        </w:rPr>
        <w:t>“Portion of Foreign Ownership and Efficiency of Banks in Indonesia”,pada “ASIA-PACIFIC CONFRENCE on ECONOMIC &amp; FINACE, 27 – 29 July, 2016,  Kampus  EASB- Singapore.</w:t>
      </w:r>
    </w:p>
    <w:p w:rsidR="00B12B45" w:rsidRPr="00EB0854" w:rsidRDefault="00B12B45" w:rsidP="00675F55">
      <w:pPr>
        <w:pStyle w:val="ListParagraph"/>
        <w:numPr>
          <w:ilvl w:val="0"/>
          <w:numId w:val="36"/>
        </w:numPr>
        <w:tabs>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‘Determinants of the capital strukcture evidence from the property and real estate companies listed”  pada “International and National Confrence in Business Adminitration and Accountancy (INCBAA 2018), tanggal 22-23 Pebruairy 2018, Khon Kaen University, </w:t>
      </w:r>
      <w:r w:rsidRPr="00EB0854">
        <w:rPr>
          <w:rFonts w:ascii="Times New Roman" w:eastAsia="Times New Roman" w:hAnsi="Times New Roman"/>
          <w:sz w:val="24"/>
          <w:szCs w:val="24"/>
        </w:rPr>
        <w:t>Proceeding (Sparta dan</w:t>
      </w:r>
      <w:r w:rsidRPr="00EB0854">
        <w:rPr>
          <w:rFonts w:ascii="Times New Roman" w:hAnsi="Times New Roman"/>
          <w:sz w:val="24"/>
          <w:szCs w:val="24"/>
        </w:rPr>
        <w:t xml:space="preserve"> Salsa Defadjiria)</w:t>
      </w:r>
      <w:r w:rsidRPr="00EB0854">
        <w:rPr>
          <w:rFonts w:ascii="Times New Roman" w:eastAsia="Times New Roman" w:hAnsi="Times New Roman"/>
          <w:sz w:val="24"/>
          <w:szCs w:val="24"/>
        </w:rPr>
        <w:t xml:space="preserve"> </w:t>
      </w:r>
      <w:r w:rsidRPr="00EB0854">
        <w:rPr>
          <w:rFonts w:ascii="Times New Roman" w:hAnsi="Times New Roman"/>
          <w:sz w:val="24"/>
          <w:szCs w:val="24"/>
        </w:rPr>
        <w:t xml:space="preserve">  Khon Kaen City, Thailand</w:t>
      </w:r>
    </w:p>
    <w:p w:rsidR="00B12B45" w:rsidRPr="00EB0854" w:rsidRDefault="00B12B45" w:rsidP="00675F55">
      <w:pPr>
        <w:pStyle w:val="ListParagraph"/>
        <w:numPr>
          <w:ilvl w:val="0"/>
          <w:numId w:val="36"/>
        </w:numPr>
        <w:tabs>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w:t>
      </w:r>
      <w:r w:rsidRPr="00EB0854">
        <w:rPr>
          <w:rFonts w:ascii="Times New Roman" w:hAnsi="Times New Roman"/>
          <w:i/>
          <w:sz w:val="24"/>
          <w:szCs w:val="24"/>
        </w:rPr>
        <w:t>The Impact off-Balance sheet Activity on Banking Risk in Indonesia</w:t>
      </w:r>
      <w:r w:rsidRPr="00EB0854">
        <w:rPr>
          <w:rFonts w:ascii="Times New Roman" w:hAnsi="Times New Roman"/>
          <w:sz w:val="24"/>
          <w:szCs w:val="24"/>
        </w:rPr>
        <w:t>” pada 2</w:t>
      </w:r>
      <w:r w:rsidRPr="00EB0854">
        <w:rPr>
          <w:rFonts w:ascii="Times New Roman" w:hAnsi="Times New Roman"/>
          <w:sz w:val="24"/>
          <w:szCs w:val="24"/>
          <w:vertAlign w:val="superscript"/>
        </w:rPr>
        <w:t>nd</w:t>
      </w:r>
      <w:r w:rsidRPr="00EB0854">
        <w:rPr>
          <w:rFonts w:ascii="Times New Roman" w:hAnsi="Times New Roman"/>
          <w:sz w:val="24"/>
          <w:szCs w:val="24"/>
        </w:rPr>
        <w:t xml:space="preserve"> International Zakat, Waqf and Islamic Philantropy (ZAWFI) 2018, tanggal 10 dan 11 Oktober 2018, Kampus University Technologi MARA (UiTM), Shah Alam, Selangor, Darul Ehsan, Malaysia. (Sparta)</w:t>
      </w:r>
    </w:p>
    <w:p w:rsidR="00B12B45" w:rsidRDefault="00B12B45" w:rsidP="00675F55">
      <w:pPr>
        <w:pStyle w:val="ListParagraph"/>
        <w:numPr>
          <w:ilvl w:val="0"/>
          <w:numId w:val="36"/>
        </w:numPr>
        <w:tabs>
          <w:tab w:val="left" w:pos="810"/>
        </w:tabs>
        <w:spacing w:after="0" w:line="240" w:lineRule="auto"/>
        <w:jc w:val="both"/>
        <w:rPr>
          <w:rFonts w:ascii="Times New Roman" w:hAnsi="Times New Roman"/>
          <w:sz w:val="24"/>
          <w:szCs w:val="24"/>
        </w:rPr>
      </w:pPr>
      <w:r w:rsidRPr="00EB0854">
        <w:rPr>
          <w:rFonts w:ascii="Times New Roman" w:hAnsi="Times New Roman"/>
          <w:sz w:val="24"/>
          <w:szCs w:val="24"/>
        </w:rPr>
        <w:t xml:space="preserve"> “</w:t>
      </w:r>
      <w:r w:rsidRPr="00EB0854">
        <w:rPr>
          <w:rFonts w:ascii="Times New Roman" w:hAnsi="Times New Roman"/>
          <w:bCs/>
          <w:sz w:val="24"/>
          <w:szCs w:val="24"/>
        </w:rPr>
        <w:t>The Effect Of Islamic Microfinance On Poverty Alleviation: Case Study Of Three Bmt In Jabodetabek”</w:t>
      </w:r>
      <w:r w:rsidRPr="00EB0854">
        <w:rPr>
          <w:rFonts w:ascii="Times New Roman" w:hAnsi="Times New Roman"/>
          <w:sz w:val="24"/>
          <w:szCs w:val="24"/>
        </w:rPr>
        <w:t xml:space="preserve"> pada 2</w:t>
      </w:r>
      <w:r w:rsidRPr="00EB0854">
        <w:rPr>
          <w:rFonts w:ascii="Times New Roman" w:hAnsi="Times New Roman"/>
          <w:sz w:val="24"/>
          <w:szCs w:val="24"/>
          <w:vertAlign w:val="superscript"/>
        </w:rPr>
        <w:t>nd</w:t>
      </w:r>
      <w:r w:rsidRPr="00EB0854">
        <w:rPr>
          <w:rFonts w:ascii="Times New Roman" w:hAnsi="Times New Roman"/>
          <w:sz w:val="24"/>
          <w:szCs w:val="24"/>
        </w:rPr>
        <w:t xml:space="preserve"> International</w:t>
      </w:r>
      <w:r w:rsidRPr="00AA164C">
        <w:rPr>
          <w:rFonts w:ascii="Times New Roman" w:hAnsi="Times New Roman"/>
          <w:sz w:val="24"/>
          <w:szCs w:val="24"/>
        </w:rPr>
        <w:t xml:space="preserve"> Zakat, Waqf and Islamic Philantropy (ZAWFI) 2018, tanggal 10 dan 11 Oktober 2018, Kampus University Technologi MARA (UiTM), Shah Alam, Selangor, Darul Ehsan, Malaysia. (Aisyah Tika, Rosmita Rasyid dan Sparta).</w:t>
      </w:r>
    </w:p>
    <w:p w:rsidR="008F3E46" w:rsidRPr="00331191" w:rsidRDefault="008F3E46" w:rsidP="00675F55">
      <w:pPr>
        <w:pStyle w:val="ListParagraph"/>
        <w:numPr>
          <w:ilvl w:val="0"/>
          <w:numId w:val="36"/>
        </w:numPr>
        <w:tabs>
          <w:tab w:val="left" w:pos="810"/>
        </w:tabs>
        <w:spacing w:after="0" w:line="240" w:lineRule="auto"/>
        <w:jc w:val="both"/>
        <w:rPr>
          <w:rFonts w:ascii="Times New Roman" w:hAnsi="Times New Roman"/>
          <w:sz w:val="24"/>
          <w:szCs w:val="24"/>
        </w:rPr>
      </w:pPr>
      <w:r w:rsidRPr="002C4635">
        <w:rPr>
          <w:rFonts w:ascii="Times New Roman" w:hAnsi="Times New Roman"/>
          <w:color w:val="222222"/>
          <w:sz w:val="24"/>
          <w:szCs w:val="24"/>
          <w:shd w:val="clear" w:color="auto" w:fill="FFFFFF"/>
        </w:rPr>
        <w:t>Haque Marissa Grace, Rimadias Santi, Nelmida Nelmida, Andriani Meta, Putri Vidiyanna Rizal, Sparta Sparta, Zulfison Zulfison, Haryanti Enny, (2024)</w:t>
      </w:r>
      <w:r>
        <w:rPr>
          <w:rFonts w:ascii="Times New Roman" w:hAnsi="Times New Roman"/>
          <w:color w:val="222222"/>
          <w:sz w:val="24"/>
          <w:szCs w:val="24"/>
          <w:shd w:val="clear" w:color="auto" w:fill="FFFFFF"/>
        </w:rPr>
        <w:t>, “</w:t>
      </w:r>
      <w:r w:rsidRPr="002C4635">
        <w:rPr>
          <w:rFonts w:ascii="Times New Roman" w:hAnsi="Times New Roman"/>
          <w:color w:val="222222"/>
          <w:sz w:val="24"/>
          <w:szCs w:val="24"/>
          <w:shd w:val="clear" w:color="auto" w:fill="FFFFFF"/>
        </w:rPr>
        <w:t>Vietnam Entrepreneurship Digital Transformation: a Lesson Learn from MSMEs in Hanoi and Ho Chi Minh City</w:t>
      </w:r>
      <w:r>
        <w:rPr>
          <w:rFonts w:ascii="Times New Roman" w:hAnsi="Times New Roman"/>
          <w:color w:val="222222"/>
          <w:sz w:val="24"/>
          <w:szCs w:val="24"/>
          <w:shd w:val="clear" w:color="auto" w:fill="FFFFFF"/>
        </w:rPr>
        <w:t>”</w:t>
      </w:r>
      <w:r w:rsidRPr="002C4635">
        <w:rPr>
          <w:rFonts w:ascii="Times New Roman" w:hAnsi="Times New Roman"/>
          <w:color w:val="222222"/>
          <w:sz w:val="24"/>
          <w:szCs w:val="24"/>
          <w:shd w:val="clear" w:color="auto" w:fill="FFFFFF"/>
        </w:rPr>
        <w:t xml:space="preserve">, </w:t>
      </w:r>
      <w:r w:rsidRPr="00A50EF1">
        <w:rPr>
          <w:rFonts w:ascii="Times New Roman" w:hAnsi="Times New Roman"/>
          <w:i/>
          <w:color w:val="222222"/>
          <w:sz w:val="24"/>
          <w:szCs w:val="24"/>
          <w:shd w:val="clear" w:color="auto" w:fill="FFFFFF"/>
        </w:rPr>
        <w:t>Jurnal Pasundan</w:t>
      </w:r>
      <w:r w:rsidRPr="00331191">
        <w:rPr>
          <w:rFonts w:ascii="Times New Roman" w:hAnsi="Times New Roman"/>
          <w:i/>
          <w:color w:val="222222"/>
          <w:sz w:val="24"/>
          <w:szCs w:val="24"/>
          <w:shd w:val="clear" w:color="auto" w:fill="FFFFFF"/>
        </w:rPr>
        <w:t xml:space="preserve"> Community Service Development, </w:t>
      </w:r>
      <w:r w:rsidRPr="00331191">
        <w:rPr>
          <w:rFonts w:ascii="Times New Roman" w:hAnsi="Times New Roman"/>
          <w:b/>
          <w:i/>
          <w:color w:val="222222"/>
          <w:sz w:val="24"/>
          <w:szCs w:val="24"/>
          <w:u w:val="single"/>
          <w:shd w:val="clear" w:color="auto" w:fill="FFFFFF"/>
        </w:rPr>
        <w:t>terindex Copernicus</w:t>
      </w:r>
      <w:r w:rsidRPr="00331191">
        <w:rPr>
          <w:rFonts w:ascii="Times New Roman" w:hAnsi="Times New Roman"/>
          <w:i/>
          <w:color w:val="222222"/>
          <w:sz w:val="24"/>
          <w:szCs w:val="24"/>
          <w:shd w:val="clear" w:color="auto" w:fill="FFFFFF"/>
        </w:rPr>
        <w:t>,</w:t>
      </w:r>
      <w:r w:rsidRPr="00331191">
        <w:rPr>
          <w:rFonts w:ascii="Times New Roman" w:hAnsi="Times New Roman"/>
          <w:color w:val="222222"/>
          <w:sz w:val="24"/>
          <w:szCs w:val="24"/>
          <w:shd w:val="clear" w:color="auto" w:fill="FFFFFF"/>
        </w:rPr>
        <w:t xml:space="preserve"> Vol 2, No.1 , page: 25-32</w:t>
      </w:r>
    </w:p>
    <w:p w:rsidR="00331191" w:rsidRPr="00331191" w:rsidRDefault="00331191" w:rsidP="00331191">
      <w:pPr>
        <w:pStyle w:val="ListParagraph"/>
        <w:tabs>
          <w:tab w:val="left" w:pos="810"/>
        </w:tabs>
        <w:spacing w:after="0" w:line="240" w:lineRule="auto"/>
        <w:ind w:left="630"/>
        <w:jc w:val="both"/>
        <w:rPr>
          <w:rFonts w:ascii="Times New Roman" w:hAnsi="Times New Roman"/>
          <w:sz w:val="24"/>
          <w:szCs w:val="24"/>
        </w:rPr>
      </w:pPr>
    </w:p>
    <w:p w:rsidR="002F61A0" w:rsidRPr="002C4635" w:rsidRDefault="002F61A0" w:rsidP="002F61A0">
      <w:pPr>
        <w:pStyle w:val="ListParagraph"/>
        <w:tabs>
          <w:tab w:val="left" w:pos="810"/>
        </w:tabs>
        <w:spacing w:after="0" w:line="240" w:lineRule="auto"/>
        <w:ind w:left="630"/>
        <w:jc w:val="both"/>
        <w:rPr>
          <w:rFonts w:ascii="Times New Roman" w:hAnsi="Times New Roman"/>
          <w:sz w:val="24"/>
          <w:szCs w:val="24"/>
        </w:rPr>
      </w:pPr>
    </w:p>
    <w:p w:rsidR="001B3473" w:rsidRDefault="001B3473" w:rsidP="00B12B45">
      <w:pPr>
        <w:tabs>
          <w:tab w:val="left" w:pos="630"/>
          <w:tab w:val="left" w:pos="810"/>
        </w:tabs>
        <w:spacing w:after="0" w:line="240" w:lineRule="auto"/>
        <w:jc w:val="both"/>
        <w:rPr>
          <w:rFonts w:ascii="Times New Roman" w:hAnsi="Times New Roman"/>
          <w:sz w:val="24"/>
          <w:szCs w:val="24"/>
        </w:rPr>
      </w:pPr>
    </w:p>
    <w:p w:rsidR="00981093" w:rsidRPr="00981093" w:rsidRDefault="00981093" w:rsidP="00B12B45">
      <w:pPr>
        <w:tabs>
          <w:tab w:val="left" w:pos="630"/>
          <w:tab w:val="left" w:pos="810"/>
        </w:tabs>
        <w:spacing w:after="0" w:line="240" w:lineRule="auto"/>
        <w:jc w:val="both"/>
        <w:rPr>
          <w:rFonts w:ascii="Times New Roman" w:hAnsi="Times New Roman"/>
          <w:b/>
          <w:sz w:val="24"/>
          <w:szCs w:val="24"/>
        </w:rPr>
      </w:pPr>
      <w:r w:rsidRPr="00981093">
        <w:rPr>
          <w:rFonts w:ascii="Times New Roman" w:hAnsi="Times New Roman"/>
          <w:b/>
          <w:sz w:val="24"/>
          <w:szCs w:val="24"/>
        </w:rPr>
        <w:t>5.3. Award</w:t>
      </w:r>
    </w:p>
    <w:p w:rsidR="00981093" w:rsidRDefault="00981093" w:rsidP="00B12B45">
      <w:pPr>
        <w:tabs>
          <w:tab w:val="left" w:pos="630"/>
          <w:tab w:val="left" w:pos="810"/>
        </w:tabs>
        <w:spacing w:after="0" w:line="240" w:lineRule="auto"/>
        <w:jc w:val="both"/>
        <w:rPr>
          <w:rFonts w:ascii="Times New Roman" w:hAnsi="Times New Roman"/>
          <w:sz w:val="24"/>
          <w:szCs w:val="24"/>
        </w:rPr>
      </w:pPr>
    </w:p>
    <w:p w:rsidR="00981093" w:rsidRPr="00981093" w:rsidRDefault="00981093" w:rsidP="003426E3">
      <w:pPr>
        <w:pStyle w:val="ListParagraph"/>
        <w:numPr>
          <w:ilvl w:val="1"/>
          <w:numId w:val="33"/>
        </w:numPr>
        <w:tabs>
          <w:tab w:val="left" w:pos="810"/>
        </w:tabs>
        <w:spacing w:after="0" w:line="240" w:lineRule="auto"/>
        <w:ind w:left="630"/>
        <w:jc w:val="both"/>
        <w:rPr>
          <w:rFonts w:ascii="Times New Roman" w:hAnsi="Times New Roman"/>
          <w:sz w:val="24"/>
          <w:szCs w:val="24"/>
        </w:rPr>
      </w:pPr>
      <w:r>
        <w:rPr>
          <w:rFonts w:ascii="Times New Roman" w:hAnsi="Times New Roman"/>
          <w:sz w:val="24"/>
          <w:szCs w:val="24"/>
        </w:rPr>
        <w:lastRenderedPageBreak/>
        <w:t xml:space="preserve">Best Paper pada </w:t>
      </w:r>
      <w:r w:rsidRPr="00EB0854">
        <w:rPr>
          <w:rFonts w:ascii="Times New Roman" w:eastAsia="Times New Roman" w:hAnsi="Times New Roman"/>
          <w:sz w:val="24"/>
          <w:szCs w:val="24"/>
        </w:rPr>
        <w:t>“ASIA-PACIFIC CONFRENCE on ECONOMIC &amp; FINACE, 27 – 29 July, 2016,  Kampus  EASB- Singapore.</w:t>
      </w:r>
    </w:p>
    <w:p w:rsidR="00981093" w:rsidRPr="00981093" w:rsidRDefault="00981093" w:rsidP="003426E3">
      <w:pPr>
        <w:pStyle w:val="ListParagraph"/>
        <w:numPr>
          <w:ilvl w:val="1"/>
          <w:numId w:val="33"/>
        </w:numPr>
        <w:tabs>
          <w:tab w:val="left" w:pos="810"/>
        </w:tabs>
        <w:spacing w:after="0" w:line="240" w:lineRule="auto"/>
        <w:ind w:left="630"/>
        <w:jc w:val="both"/>
        <w:rPr>
          <w:rFonts w:ascii="Times New Roman" w:hAnsi="Times New Roman"/>
          <w:sz w:val="24"/>
          <w:szCs w:val="24"/>
        </w:rPr>
      </w:pPr>
      <w:r>
        <w:rPr>
          <w:rFonts w:ascii="Times New Roman" w:hAnsi="Times New Roman"/>
          <w:sz w:val="24"/>
          <w:szCs w:val="24"/>
        </w:rPr>
        <w:t xml:space="preserve">Best Paper pada </w:t>
      </w:r>
      <w:r w:rsidRPr="00EB0854">
        <w:rPr>
          <w:rFonts w:ascii="Times New Roman" w:hAnsi="Times New Roman"/>
          <w:sz w:val="24"/>
          <w:szCs w:val="24"/>
        </w:rPr>
        <w:t>Kofrensi Nasi</w:t>
      </w:r>
      <w:r>
        <w:rPr>
          <w:rFonts w:ascii="Times New Roman" w:hAnsi="Times New Roman"/>
          <w:sz w:val="24"/>
          <w:szCs w:val="24"/>
        </w:rPr>
        <w:t>o</w:t>
      </w:r>
      <w:r w:rsidRPr="00EB0854">
        <w:rPr>
          <w:rFonts w:ascii="Times New Roman" w:hAnsi="Times New Roman"/>
          <w:sz w:val="24"/>
          <w:szCs w:val="24"/>
        </w:rPr>
        <w:t>nal Akunansi (KIA) 10, Universitas Muhammadiyah Jakarta, tgl. 9 – 10 maret 2023 , Ciputat, Jakarta</w:t>
      </w:r>
    </w:p>
    <w:p w:rsidR="008305DD" w:rsidRDefault="008305DD" w:rsidP="00B12B45">
      <w:pPr>
        <w:tabs>
          <w:tab w:val="left" w:pos="630"/>
          <w:tab w:val="left" w:pos="810"/>
        </w:tabs>
        <w:spacing w:after="0" w:line="240" w:lineRule="auto"/>
        <w:jc w:val="both"/>
        <w:rPr>
          <w:rFonts w:ascii="Times New Roman" w:hAnsi="Times New Roman"/>
          <w:sz w:val="24"/>
          <w:szCs w:val="24"/>
        </w:rPr>
      </w:pPr>
    </w:p>
    <w:p w:rsidR="00D620E5" w:rsidRPr="00AA164C" w:rsidRDefault="00D620E5" w:rsidP="00B12B45">
      <w:pPr>
        <w:tabs>
          <w:tab w:val="left" w:pos="630"/>
          <w:tab w:val="left" w:pos="810"/>
        </w:tabs>
        <w:spacing w:after="0" w:line="240" w:lineRule="auto"/>
        <w:jc w:val="both"/>
        <w:rPr>
          <w:rFonts w:ascii="Times New Roman" w:hAnsi="Times New Roman"/>
          <w:sz w:val="24"/>
          <w:szCs w:val="24"/>
        </w:rPr>
      </w:pPr>
    </w:p>
    <w:p w:rsidR="00B12B45" w:rsidRPr="00AA164C" w:rsidRDefault="00B12B45" w:rsidP="00B12B45">
      <w:p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b/>
          <w:bCs/>
          <w:sz w:val="24"/>
          <w:szCs w:val="24"/>
        </w:rPr>
        <w:t>5.</w:t>
      </w:r>
      <w:r w:rsidR="00981093">
        <w:rPr>
          <w:rFonts w:ascii="Times New Roman" w:eastAsia="Times New Roman" w:hAnsi="Times New Roman"/>
          <w:b/>
          <w:bCs/>
          <w:sz w:val="24"/>
          <w:szCs w:val="24"/>
        </w:rPr>
        <w:t>4</w:t>
      </w:r>
      <w:r w:rsidRPr="00AA164C">
        <w:rPr>
          <w:rFonts w:ascii="Times New Roman" w:eastAsia="Times New Roman" w:hAnsi="Times New Roman"/>
          <w:b/>
          <w:bCs/>
          <w:sz w:val="24"/>
          <w:szCs w:val="24"/>
        </w:rPr>
        <w:t>. Books:</w:t>
      </w:r>
    </w:p>
    <w:p w:rsidR="008F3E46" w:rsidRPr="00BF0233" w:rsidRDefault="008F3E46" w:rsidP="008F3E46">
      <w:pPr>
        <w:numPr>
          <w:ilvl w:val="1"/>
          <w:numId w:val="22"/>
        </w:numPr>
        <w:shd w:val="clear" w:color="auto" w:fill="FFFFFF"/>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Sparta, 2015,  “</w:t>
      </w:r>
      <w:r w:rsidRPr="00587C24">
        <w:rPr>
          <w:rFonts w:ascii="Times New Roman" w:hAnsi="Times New Roman"/>
          <w:i/>
          <w:sz w:val="24"/>
          <w:szCs w:val="24"/>
        </w:rPr>
        <w:t>Akuntansi Keuangan Menengah I</w:t>
      </w:r>
      <w:r w:rsidRPr="00BF0233">
        <w:rPr>
          <w:rFonts w:ascii="Times New Roman" w:hAnsi="Times New Roman"/>
          <w:sz w:val="24"/>
          <w:szCs w:val="24"/>
        </w:rPr>
        <w:t>”, Buku Modul Lab, 78 halaman, Jakarta: Pustaka IBS</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Sparta, 2015, “</w:t>
      </w:r>
      <w:r w:rsidRPr="00587C24">
        <w:rPr>
          <w:rFonts w:ascii="Times New Roman" w:hAnsi="Times New Roman"/>
          <w:i/>
          <w:sz w:val="24"/>
          <w:szCs w:val="24"/>
        </w:rPr>
        <w:t>Akuntansi Keuangan Menengah I</w:t>
      </w:r>
      <w:r w:rsidRPr="00BF0233">
        <w:rPr>
          <w:rFonts w:ascii="Times New Roman" w:hAnsi="Times New Roman"/>
          <w:sz w:val="24"/>
          <w:szCs w:val="24"/>
        </w:rPr>
        <w:t>”, Buku Modul Lab, 82 halamana, Jakarta: Pustaka IBS.</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Tom Crunje, Apriani Athau, and Sparta, 2017, </w:t>
      </w:r>
      <w:r w:rsidRPr="00587C24">
        <w:rPr>
          <w:rFonts w:ascii="Times New Roman" w:hAnsi="Times New Roman"/>
          <w:i/>
          <w:sz w:val="24"/>
          <w:szCs w:val="24"/>
        </w:rPr>
        <w:t>Bank Landing – Theory and Practise, 2ed</w:t>
      </w:r>
      <w:r w:rsidRPr="00BF0233">
        <w:rPr>
          <w:rFonts w:ascii="Times New Roman" w:hAnsi="Times New Roman"/>
          <w:sz w:val="24"/>
          <w:szCs w:val="24"/>
        </w:rPr>
        <w:t>, Curtin; McGraw-Hill. ISBN-13:978-1760421564</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at. All (2023), </w:t>
      </w:r>
      <w:r w:rsidRPr="00587C24">
        <w:rPr>
          <w:rFonts w:ascii="Times New Roman" w:hAnsi="Times New Roman"/>
          <w:i/>
          <w:sz w:val="24"/>
          <w:szCs w:val="24"/>
        </w:rPr>
        <w:t>Manajemen Risiko</w:t>
      </w:r>
      <w:r w:rsidRPr="00BF0233">
        <w:rPr>
          <w:rFonts w:ascii="Times New Roman" w:hAnsi="Times New Roman"/>
          <w:sz w:val="24"/>
          <w:szCs w:val="24"/>
        </w:rPr>
        <w:t>, Jakarta: Lembaga Riset Indonesia.  ISBN No. 978-623-151-119-5</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et.All (2023), </w:t>
      </w:r>
      <w:r w:rsidRPr="00587C24">
        <w:rPr>
          <w:rFonts w:ascii="Times New Roman" w:hAnsi="Times New Roman"/>
          <w:i/>
          <w:sz w:val="24"/>
          <w:szCs w:val="24"/>
        </w:rPr>
        <w:t>Akuntansi Keuangan Lanjutan</w:t>
      </w:r>
      <w:r w:rsidRPr="00BF0233">
        <w:rPr>
          <w:rFonts w:ascii="Times New Roman" w:hAnsi="Times New Roman"/>
          <w:sz w:val="24"/>
          <w:szCs w:val="24"/>
        </w:rPr>
        <w:t>, Jakarta: Lembaga Riset Indonesia, ISBN No. 978-823-151-499-8</w:t>
      </w:r>
    </w:p>
    <w:p w:rsidR="008F3E46" w:rsidRPr="00BF0233"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et.all (2024), </w:t>
      </w:r>
      <w:r w:rsidRPr="00587C24">
        <w:rPr>
          <w:rFonts w:ascii="Times New Roman" w:hAnsi="Times New Roman"/>
          <w:i/>
          <w:sz w:val="24"/>
          <w:szCs w:val="24"/>
        </w:rPr>
        <w:t>Lembaga Keuangan Syariah Bank dan Non Ban</w:t>
      </w:r>
      <w:r w:rsidR="00587C24">
        <w:rPr>
          <w:rFonts w:ascii="Times New Roman" w:hAnsi="Times New Roman"/>
          <w:i/>
          <w:sz w:val="24"/>
          <w:szCs w:val="24"/>
        </w:rPr>
        <w:t>k</w:t>
      </w:r>
      <w:r w:rsidRPr="00BF0233">
        <w:rPr>
          <w:rFonts w:ascii="Times New Roman" w:hAnsi="Times New Roman"/>
          <w:sz w:val="24"/>
          <w:szCs w:val="24"/>
        </w:rPr>
        <w:t>, Jakarta: Penerbit Widina, ISBN No.978-623-500-059-6</w:t>
      </w:r>
      <w:r w:rsidR="00DD7CC5">
        <w:rPr>
          <w:rFonts w:ascii="Times New Roman" w:hAnsi="Times New Roman"/>
          <w:sz w:val="24"/>
          <w:szCs w:val="24"/>
        </w:rPr>
        <w:t>.</w:t>
      </w:r>
    </w:p>
    <w:p w:rsidR="008F3E46" w:rsidRDefault="008F3E46" w:rsidP="008F3E46">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BF0233">
        <w:rPr>
          <w:rFonts w:ascii="Times New Roman" w:hAnsi="Times New Roman"/>
          <w:sz w:val="24"/>
          <w:szCs w:val="24"/>
        </w:rPr>
        <w:t xml:space="preserve">Sparta dan Janed Priscyllia Djadu (2023), </w:t>
      </w:r>
      <w:r w:rsidRPr="005E5A42">
        <w:rPr>
          <w:rFonts w:ascii="Times New Roman" w:hAnsi="Times New Roman"/>
          <w:sz w:val="24"/>
          <w:szCs w:val="24"/>
        </w:rPr>
        <w:t>Pengaruh Risiko Kredit, Risiko Likuiditas, Kecukupan Modal, Dan Efisiensi Operasional Terhadap Kinerja Keuangan Bank Umum Konvesional Yang Terdaftar Di Bursa Efek Indonesia Sebelum Dan Saat</w:t>
      </w:r>
      <w:r w:rsidRPr="00BF0233">
        <w:rPr>
          <w:rFonts w:ascii="Times New Roman" w:hAnsi="Times New Roman"/>
          <w:sz w:val="24"/>
          <w:szCs w:val="24"/>
        </w:rPr>
        <w:t xml:space="preserve"> </w:t>
      </w:r>
      <w:r w:rsidRPr="005E5A42">
        <w:rPr>
          <w:rFonts w:ascii="Times New Roman" w:hAnsi="Times New Roman"/>
          <w:sz w:val="24"/>
          <w:szCs w:val="24"/>
        </w:rPr>
        <w:t>Pandemi Periode 2017-2021</w:t>
      </w:r>
      <w:r w:rsidRPr="00BF0233">
        <w:rPr>
          <w:rFonts w:ascii="Times New Roman" w:hAnsi="Times New Roman"/>
          <w:sz w:val="24"/>
          <w:szCs w:val="24"/>
        </w:rPr>
        <w:t xml:space="preserve">, pada book chapter: </w:t>
      </w:r>
      <w:hyperlink r:id="rId21" w:tgtFrame="_blank" w:history="1">
        <w:r w:rsidRPr="00A50EF1">
          <w:rPr>
            <w:rStyle w:val="Hyperlink"/>
            <w:rFonts w:ascii="Times New Roman" w:hAnsi="Times New Roman"/>
            <w:i/>
            <w:color w:val="auto"/>
            <w:sz w:val="24"/>
            <w:szCs w:val="24"/>
            <w:u w:val="none"/>
            <w:shd w:val="clear" w:color="auto" w:fill="FFFFFF"/>
          </w:rPr>
          <w:t>Bunga Rampai Penelitian pada Masa Pandemi Covid-19 Bidang Perbankan, Pemasaran, dan Sumber Daya Manusia</w:t>
        </w:r>
      </w:hyperlink>
      <w:r w:rsidRPr="00BF0233">
        <w:rPr>
          <w:rFonts w:ascii="Times New Roman" w:hAnsi="Times New Roman"/>
          <w:sz w:val="24"/>
          <w:szCs w:val="24"/>
        </w:rPr>
        <w:t>, Jakarta: IBS Press, ISBN: 978-623-98550-5-5</w:t>
      </w:r>
    </w:p>
    <w:p w:rsidR="006248E2" w:rsidRPr="00587C24" w:rsidRDefault="006248E2"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87C24">
        <w:rPr>
          <w:rFonts w:ascii="Times New Roman" w:hAnsi="Times New Roman"/>
          <w:sz w:val="24"/>
          <w:szCs w:val="24"/>
        </w:rPr>
        <w:t xml:space="preserve">Sparta (2024), “ </w:t>
      </w:r>
      <w:r w:rsidRPr="00587C24">
        <w:rPr>
          <w:rFonts w:ascii="Times New Roman" w:hAnsi="Times New Roman"/>
          <w:i/>
          <w:color w:val="231F20"/>
          <w:spacing w:val="-4"/>
          <w:sz w:val="24"/>
          <w:szCs w:val="24"/>
        </w:rPr>
        <w:t>Dinamika</w:t>
      </w:r>
      <w:r w:rsidRPr="00587C24">
        <w:rPr>
          <w:rFonts w:ascii="Times New Roman" w:hAnsi="Times New Roman"/>
          <w:i/>
          <w:color w:val="231F20"/>
          <w:sz w:val="24"/>
          <w:szCs w:val="24"/>
        </w:rPr>
        <w:t xml:space="preserve"> </w:t>
      </w:r>
      <w:r w:rsidRPr="00587C24">
        <w:rPr>
          <w:rFonts w:ascii="Times New Roman" w:hAnsi="Times New Roman"/>
          <w:i/>
          <w:color w:val="231F20"/>
          <w:spacing w:val="-4"/>
          <w:sz w:val="24"/>
          <w:szCs w:val="24"/>
        </w:rPr>
        <w:t>Pasar</w:t>
      </w:r>
      <w:r w:rsidRPr="00587C24">
        <w:rPr>
          <w:rFonts w:ascii="Times New Roman" w:hAnsi="Times New Roman"/>
          <w:i/>
          <w:color w:val="231F20"/>
          <w:spacing w:val="1"/>
          <w:sz w:val="24"/>
          <w:szCs w:val="24"/>
        </w:rPr>
        <w:t xml:space="preserve"> </w:t>
      </w:r>
      <w:r w:rsidRPr="00587C24">
        <w:rPr>
          <w:rFonts w:ascii="Times New Roman" w:hAnsi="Times New Roman"/>
          <w:i/>
          <w:color w:val="231F20"/>
          <w:spacing w:val="-4"/>
          <w:sz w:val="24"/>
          <w:szCs w:val="24"/>
        </w:rPr>
        <w:t>Keuangan</w:t>
      </w:r>
      <w:r w:rsidRPr="00587C24">
        <w:rPr>
          <w:rFonts w:ascii="Times New Roman" w:hAnsi="Times New Roman"/>
          <w:i/>
          <w:color w:val="231F20"/>
          <w:spacing w:val="1"/>
          <w:sz w:val="24"/>
          <w:szCs w:val="24"/>
        </w:rPr>
        <w:t xml:space="preserve"> </w:t>
      </w:r>
      <w:r w:rsidRPr="00587C24">
        <w:rPr>
          <w:rFonts w:ascii="Times New Roman" w:hAnsi="Times New Roman"/>
          <w:i/>
          <w:color w:val="231F20"/>
          <w:spacing w:val="-10"/>
          <w:sz w:val="24"/>
          <w:szCs w:val="24"/>
        </w:rPr>
        <w:t xml:space="preserve">: </w:t>
      </w:r>
      <w:r w:rsidRPr="00587C24">
        <w:rPr>
          <w:rFonts w:ascii="Times New Roman" w:hAnsi="Times New Roman"/>
          <w:i/>
          <w:color w:val="231F20"/>
          <w:sz w:val="24"/>
          <w:szCs w:val="24"/>
        </w:rPr>
        <w:t>Tantangan</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dan</w:t>
      </w:r>
      <w:r w:rsidRPr="00587C24">
        <w:rPr>
          <w:rFonts w:ascii="Times New Roman" w:hAnsi="Times New Roman"/>
          <w:i/>
          <w:color w:val="231F20"/>
          <w:spacing w:val="5"/>
          <w:sz w:val="24"/>
          <w:szCs w:val="24"/>
        </w:rPr>
        <w:t xml:space="preserve"> </w:t>
      </w:r>
      <w:r w:rsidRPr="00587C24">
        <w:rPr>
          <w:rFonts w:ascii="Times New Roman" w:hAnsi="Times New Roman"/>
          <w:i/>
          <w:color w:val="231F20"/>
          <w:sz w:val="24"/>
          <w:szCs w:val="24"/>
        </w:rPr>
        <w:t>Strategi</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Perbankan</w:t>
      </w:r>
      <w:r w:rsidRPr="00587C24">
        <w:rPr>
          <w:rFonts w:ascii="Times New Roman" w:hAnsi="Times New Roman"/>
          <w:i/>
          <w:color w:val="231F20"/>
          <w:spacing w:val="5"/>
          <w:sz w:val="24"/>
          <w:szCs w:val="24"/>
        </w:rPr>
        <w:t xml:space="preserve"> </w:t>
      </w:r>
      <w:r w:rsidRPr="00587C24">
        <w:rPr>
          <w:rFonts w:ascii="Times New Roman" w:hAnsi="Times New Roman"/>
          <w:i/>
          <w:color w:val="231F20"/>
          <w:sz w:val="24"/>
          <w:szCs w:val="24"/>
        </w:rPr>
        <w:t>dalam</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Mengelola</w:t>
      </w:r>
      <w:r w:rsidRPr="00587C24">
        <w:rPr>
          <w:rFonts w:ascii="Times New Roman" w:hAnsi="Times New Roman"/>
          <w:i/>
          <w:color w:val="231F20"/>
          <w:spacing w:val="5"/>
          <w:sz w:val="24"/>
          <w:szCs w:val="24"/>
        </w:rPr>
        <w:t xml:space="preserve"> </w:t>
      </w:r>
      <w:r w:rsidRPr="00587C24">
        <w:rPr>
          <w:rFonts w:ascii="Times New Roman" w:hAnsi="Times New Roman"/>
          <w:i/>
          <w:color w:val="231F20"/>
          <w:sz w:val="24"/>
          <w:szCs w:val="24"/>
        </w:rPr>
        <w:t>Risiko</w:t>
      </w:r>
      <w:r w:rsidRPr="00587C24">
        <w:rPr>
          <w:rFonts w:ascii="Times New Roman" w:hAnsi="Times New Roman"/>
          <w:i/>
          <w:color w:val="231F20"/>
          <w:spacing w:val="4"/>
          <w:sz w:val="24"/>
          <w:szCs w:val="24"/>
        </w:rPr>
        <w:t xml:space="preserve"> </w:t>
      </w:r>
      <w:r w:rsidRPr="00587C24">
        <w:rPr>
          <w:rFonts w:ascii="Times New Roman" w:hAnsi="Times New Roman"/>
          <w:i/>
          <w:color w:val="231F20"/>
          <w:sz w:val="24"/>
          <w:szCs w:val="24"/>
        </w:rPr>
        <w:t>dan</w:t>
      </w:r>
      <w:r w:rsidRPr="00587C24">
        <w:rPr>
          <w:rFonts w:ascii="Times New Roman" w:hAnsi="Times New Roman"/>
          <w:i/>
          <w:color w:val="231F20"/>
          <w:spacing w:val="5"/>
          <w:sz w:val="24"/>
          <w:szCs w:val="24"/>
        </w:rPr>
        <w:t xml:space="preserve"> </w:t>
      </w:r>
      <w:r w:rsidRPr="00587C24">
        <w:rPr>
          <w:rFonts w:ascii="Times New Roman" w:hAnsi="Times New Roman"/>
          <w:i/>
          <w:color w:val="231F20"/>
          <w:spacing w:val="-2"/>
          <w:sz w:val="24"/>
          <w:szCs w:val="24"/>
        </w:rPr>
        <w:t>Efisiensi</w:t>
      </w:r>
      <w:r w:rsidRPr="00587C24">
        <w:rPr>
          <w:rFonts w:ascii="Times New Roman" w:hAnsi="Times New Roman"/>
          <w:color w:val="231F20"/>
          <w:spacing w:val="-2"/>
          <w:sz w:val="24"/>
          <w:szCs w:val="24"/>
        </w:rPr>
        <w:t xml:space="preserve">”, Indramayu: </w:t>
      </w:r>
      <w:r w:rsidRPr="00587C24">
        <w:rPr>
          <w:rFonts w:ascii="Times New Roman" w:hAnsi="Times New Roman"/>
          <w:color w:val="231F20"/>
          <w:spacing w:val="-6"/>
          <w:sz w:val="24"/>
          <w:szCs w:val="24"/>
        </w:rPr>
        <w:t>CV.</w:t>
      </w:r>
      <w:r w:rsidRPr="00587C24">
        <w:rPr>
          <w:rFonts w:ascii="Times New Roman" w:hAnsi="Times New Roman"/>
          <w:color w:val="231F20"/>
          <w:spacing w:val="-3"/>
          <w:sz w:val="24"/>
          <w:szCs w:val="24"/>
        </w:rPr>
        <w:t xml:space="preserve"> </w:t>
      </w:r>
      <w:r w:rsidRPr="00587C24">
        <w:rPr>
          <w:rFonts w:ascii="Times New Roman" w:hAnsi="Times New Roman"/>
          <w:color w:val="231F20"/>
          <w:spacing w:val="-6"/>
          <w:sz w:val="24"/>
          <w:szCs w:val="24"/>
        </w:rPr>
        <w:t>Adanu</w:t>
      </w:r>
      <w:r w:rsidRPr="00587C24">
        <w:rPr>
          <w:rFonts w:ascii="Times New Roman" w:hAnsi="Times New Roman"/>
          <w:color w:val="231F20"/>
          <w:spacing w:val="-3"/>
          <w:sz w:val="24"/>
          <w:szCs w:val="24"/>
        </w:rPr>
        <w:t xml:space="preserve"> </w:t>
      </w:r>
      <w:r w:rsidRPr="00587C24">
        <w:rPr>
          <w:rFonts w:ascii="Times New Roman" w:hAnsi="Times New Roman"/>
          <w:color w:val="231F20"/>
          <w:spacing w:val="-6"/>
          <w:sz w:val="24"/>
          <w:szCs w:val="24"/>
        </w:rPr>
        <w:t xml:space="preserve">Abimata, ISBN No. </w:t>
      </w:r>
      <w:r w:rsidRPr="00587C24">
        <w:rPr>
          <w:rFonts w:ascii="Times New Roman" w:hAnsi="Times New Roman"/>
          <w:color w:val="231F20"/>
          <w:spacing w:val="-2"/>
          <w:sz w:val="24"/>
          <w:szCs w:val="24"/>
        </w:rPr>
        <w:t>978-623-505-235-</w:t>
      </w:r>
      <w:r w:rsidRPr="00587C24">
        <w:rPr>
          <w:rFonts w:ascii="Times New Roman" w:hAnsi="Times New Roman"/>
          <w:color w:val="231F20"/>
          <w:spacing w:val="-10"/>
          <w:sz w:val="24"/>
          <w:szCs w:val="24"/>
        </w:rPr>
        <w:t>9</w:t>
      </w:r>
    </w:p>
    <w:p w:rsidR="006248E2" w:rsidRPr="00587C24" w:rsidRDefault="006248E2"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87C24">
        <w:rPr>
          <w:rFonts w:ascii="Times New Roman" w:hAnsi="Times New Roman"/>
          <w:sz w:val="24"/>
          <w:szCs w:val="24"/>
        </w:rPr>
        <w:t>Evi Syafrida Nasution, . Fatma Nofriza, Anggi Putri Ulfia, Nika Sintesa, Sparta, Afrina Sari., Sondang Ratnauli Sianturi, Ainun Nazriah, Bayu Kusumo, Rilla Sovitriana, Sularso Budilaksono, Euis Puspita Dewi (2024), “</w:t>
      </w:r>
      <w:r w:rsidR="00587C24" w:rsidRPr="00587C24">
        <w:rPr>
          <w:rFonts w:ascii="Times New Roman" w:hAnsi="Times New Roman"/>
          <w:i/>
          <w:sz w:val="24"/>
          <w:szCs w:val="24"/>
        </w:rPr>
        <w:t>Peningkatan &amp; Pemberdayaan Kader Posyandu Dan Guru Di Desa Wisata Margaluyu</w:t>
      </w:r>
      <w:r w:rsidRPr="00587C24">
        <w:rPr>
          <w:rFonts w:ascii="Times New Roman" w:hAnsi="Times New Roman"/>
          <w:sz w:val="24"/>
          <w:szCs w:val="24"/>
        </w:rPr>
        <w:t>” Malang: PT. Literasi Nusantara Abadi Grup. ISBN No.</w:t>
      </w:r>
      <w:r w:rsidR="00587C24" w:rsidRPr="00587C24">
        <w:rPr>
          <w:rFonts w:ascii="Times New Roman" w:hAnsi="Times New Roman"/>
          <w:sz w:val="24"/>
          <w:szCs w:val="24"/>
        </w:rPr>
        <w:t xml:space="preserve"> 978-623-114-950-3</w:t>
      </w:r>
    </w:p>
    <w:p w:rsidR="00587C24" w:rsidRDefault="00587C24"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87C24">
        <w:rPr>
          <w:rFonts w:ascii="Times New Roman" w:hAnsi="Times New Roman"/>
          <w:sz w:val="24"/>
          <w:szCs w:val="24"/>
        </w:rPr>
        <w:t>Moh Fakhrurozi; Muhammad Syafri; Achmad Choerudin; D Purnomo; Mahmud Andi Yusniar; Mendo Maman Musa; Titin Dunggio; Sparta; Siske Anani Irma; Maria Dulame; Nining Andriani; Desi Putri Dama; Darman; Syamsul Rizal; Sigit Purwanto; Alfa Syahputra; Yamolala Zega; Sitti Husna Noviana Djou; Irfan Akadji (2024), “</w:t>
      </w:r>
      <w:r w:rsidRPr="00587C24">
        <w:rPr>
          <w:rFonts w:ascii="Times New Roman" w:hAnsi="Times New Roman"/>
          <w:i/>
          <w:sz w:val="24"/>
          <w:szCs w:val="24"/>
        </w:rPr>
        <w:t>Pengantar Manajemen</w:t>
      </w:r>
      <w:r w:rsidRPr="00587C24">
        <w:rPr>
          <w:rFonts w:ascii="Times New Roman" w:hAnsi="Times New Roman"/>
          <w:sz w:val="24"/>
          <w:szCs w:val="24"/>
        </w:rPr>
        <w:t>” Padang: AIKOMEDIA PRESS</w:t>
      </w:r>
      <w:r w:rsidR="00DD7CC5">
        <w:rPr>
          <w:rFonts w:ascii="Times New Roman" w:hAnsi="Times New Roman"/>
          <w:sz w:val="24"/>
          <w:szCs w:val="24"/>
        </w:rPr>
        <w:t>.</w:t>
      </w:r>
    </w:p>
    <w:p w:rsidR="00DD7CC5" w:rsidRPr="005E5A42" w:rsidRDefault="005E5A42" w:rsidP="006248E2">
      <w:pPr>
        <w:pStyle w:val="ListParagraph"/>
        <w:numPr>
          <w:ilvl w:val="1"/>
          <w:numId w:val="22"/>
        </w:numPr>
        <w:tabs>
          <w:tab w:val="clear" w:pos="1440"/>
          <w:tab w:val="left" w:pos="810"/>
        </w:tabs>
        <w:spacing w:after="0" w:line="240" w:lineRule="auto"/>
        <w:ind w:left="810" w:hanging="450"/>
        <w:jc w:val="both"/>
        <w:rPr>
          <w:rFonts w:ascii="Times New Roman" w:hAnsi="Times New Roman"/>
          <w:sz w:val="24"/>
          <w:szCs w:val="24"/>
        </w:rPr>
      </w:pPr>
      <w:r w:rsidRPr="005E5A42">
        <w:rPr>
          <w:rFonts w:ascii="Times New Roman" w:hAnsi="Times New Roman"/>
          <w:color w:val="222222"/>
          <w:sz w:val="24"/>
          <w:szCs w:val="24"/>
          <w:shd w:val="clear" w:color="auto" w:fill="FFFFFF"/>
        </w:rPr>
        <w:t>Nelly Masnila, Sparta, Silmi, Renova Simanjuntak, Agustina Nurul Fajriah, Margaretha Beatrik Dasinapa (2024),</w:t>
      </w:r>
      <w:r w:rsidRPr="005E5A42">
        <w:rPr>
          <w:rFonts w:ascii="Times New Roman" w:hAnsi="Times New Roman"/>
          <w:i/>
          <w:color w:val="222222"/>
          <w:sz w:val="24"/>
          <w:szCs w:val="24"/>
          <w:shd w:val="clear" w:color="auto" w:fill="FFFFFF"/>
        </w:rPr>
        <w:t>Teori-Teori Akuntansi</w:t>
      </w:r>
      <w:r w:rsidRPr="005E5A42">
        <w:rPr>
          <w:rFonts w:ascii="Times New Roman" w:hAnsi="Times New Roman"/>
          <w:color w:val="222222"/>
          <w:sz w:val="24"/>
          <w:szCs w:val="24"/>
          <w:shd w:val="clear" w:color="auto" w:fill="FFFFFF"/>
        </w:rPr>
        <w:t>, Padang: Cv. Pustaka Inspirasi Minang, Kota Padang, I</w:t>
      </w:r>
      <w:r>
        <w:rPr>
          <w:rFonts w:ascii="Times New Roman" w:hAnsi="Times New Roman"/>
          <w:color w:val="222222"/>
          <w:sz w:val="24"/>
          <w:szCs w:val="24"/>
          <w:shd w:val="clear" w:color="auto" w:fill="FFFFFF"/>
        </w:rPr>
        <w:t>SBN</w:t>
      </w:r>
      <w:r w:rsidRPr="005E5A42">
        <w:rPr>
          <w:rFonts w:ascii="Times New Roman" w:hAnsi="Times New Roman"/>
          <w:color w:val="222222"/>
          <w:sz w:val="24"/>
          <w:szCs w:val="24"/>
          <w:shd w:val="clear" w:color="auto" w:fill="FFFFFF"/>
        </w:rPr>
        <w:t xml:space="preserve"> : 978-623-10-4199-9</w:t>
      </w:r>
    </w:p>
    <w:p w:rsidR="005E5A42" w:rsidRPr="005E5A42" w:rsidRDefault="005E5A42"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5E5A42">
        <w:rPr>
          <w:rFonts w:ascii="Times New Roman" w:hAnsi="Times New Roman"/>
          <w:color w:val="222222"/>
          <w:sz w:val="24"/>
          <w:szCs w:val="24"/>
          <w:shd w:val="clear" w:color="auto" w:fill="FFFFFF"/>
        </w:rPr>
        <w:t xml:space="preserve">Frankie Jantje Hendrikus Taroreh, Oktafiana Akmal, Sparta, Julie Theresya Pelamonia, Rosmita Rasyid, Silmi, Margaretha Beatrik Dasinapa, Nuh Saneraro Fakdawer (2024), </w:t>
      </w:r>
      <w:r w:rsidRPr="005E5A42">
        <w:rPr>
          <w:rFonts w:ascii="Times New Roman" w:hAnsi="Times New Roman"/>
          <w:i/>
          <w:color w:val="222222"/>
          <w:sz w:val="24"/>
          <w:szCs w:val="24"/>
          <w:shd w:val="clear" w:color="auto" w:fill="FFFFFF"/>
        </w:rPr>
        <w:t>Pengantar Ilmu Akuntansi, Padang</w:t>
      </w:r>
      <w:r w:rsidRPr="005E5A42">
        <w:rPr>
          <w:rFonts w:ascii="Times New Roman" w:hAnsi="Times New Roman"/>
          <w:color w:val="222222"/>
          <w:sz w:val="24"/>
          <w:szCs w:val="24"/>
          <w:shd w:val="clear" w:color="auto" w:fill="FFFFFF"/>
        </w:rPr>
        <w:t xml:space="preserve">: Cv. Pustaka Inspirasi Minang, Kota Padang, ISBN : 978-623-10-4557-7. </w:t>
      </w:r>
      <w:r>
        <w:rPr>
          <w:rFonts w:ascii="Times New Roman" w:hAnsi="Times New Roman"/>
          <w:color w:val="222222"/>
          <w:sz w:val="24"/>
          <w:szCs w:val="24"/>
          <w:shd w:val="clear" w:color="auto" w:fill="FFFFFF"/>
        </w:rPr>
        <w:t>1</w:t>
      </w:r>
      <w:r w:rsidRPr="005E5A42">
        <w:rPr>
          <w:rFonts w:ascii="Times New Roman" w:hAnsi="Times New Roman"/>
          <w:color w:val="222222"/>
          <w:sz w:val="24"/>
          <w:szCs w:val="24"/>
          <w:shd w:val="clear" w:color="auto" w:fill="FFFFFF"/>
        </w:rPr>
        <w:t xml:space="preserve">87 </w:t>
      </w:r>
      <w:r>
        <w:rPr>
          <w:rFonts w:ascii="Times New Roman" w:hAnsi="Times New Roman"/>
          <w:color w:val="222222"/>
          <w:sz w:val="24"/>
          <w:szCs w:val="24"/>
          <w:shd w:val="clear" w:color="auto" w:fill="FFFFFF"/>
        </w:rPr>
        <w:t>hal.</w:t>
      </w:r>
    </w:p>
    <w:p w:rsidR="005E5A42" w:rsidRPr="00474516" w:rsidRDefault="005E5A42"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5E5A42">
        <w:rPr>
          <w:rFonts w:ascii="Times New Roman" w:hAnsi="Times New Roman"/>
          <w:sz w:val="24"/>
          <w:szCs w:val="24"/>
          <w:shd w:val="clear" w:color="auto" w:fill="FFFFFF"/>
        </w:rPr>
        <w:t>Nurul Maghfirah, La Saudin, Endang Muryani, Kori Puspita Ningsih, Fransiska Br. Sitepu, Halkadri Fitra, Sparta, Nadia Sasmita Wijayanti, Retno Dwiyanti, Yunita Engriani, Eliyunus Waruwu</w:t>
      </w:r>
      <w:r w:rsidRPr="005E5A42">
        <w:rPr>
          <w:rFonts w:ascii="Times New Roman" w:hAnsi="Times New Roman"/>
          <w:sz w:val="24"/>
          <w:szCs w:val="24"/>
        </w:rPr>
        <w:t xml:space="preserve"> (2024), </w:t>
      </w:r>
      <w:hyperlink r:id="rId22" w:history="1">
        <w:r w:rsidRPr="005E5A42">
          <w:rPr>
            <w:rStyle w:val="Hyperlink"/>
            <w:rFonts w:ascii="Times New Roman" w:hAnsi="Times New Roman"/>
            <w:i/>
            <w:color w:val="auto"/>
            <w:sz w:val="24"/>
            <w:szCs w:val="24"/>
            <w:shd w:val="clear" w:color="auto" w:fill="FFFFFF"/>
          </w:rPr>
          <w:t>Prinsip-Prinsip Dasar Manajemen</w:t>
        </w:r>
      </w:hyperlink>
      <w:r w:rsidRPr="005E5A42">
        <w:rPr>
          <w:rFonts w:ascii="Times New Roman" w:hAnsi="Times New Roman"/>
          <w:sz w:val="24"/>
          <w:szCs w:val="24"/>
          <w:shd w:val="clear" w:color="auto" w:fill="FFFFFF"/>
        </w:rPr>
        <w:t>, Padang: Cv. Pustaka Inspirasi Minang, 261 Hal.</w:t>
      </w:r>
    </w:p>
    <w:p w:rsidR="00474516" w:rsidRPr="00474516" w:rsidRDefault="00474516"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474516">
        <w:rPr>
          <w:rFonts w:ascii="Times New Roman" w:hAnsi="Times New Roman"/>
        </w:rPr>
        <w:lastRenderedPageBreak/>
        <w:t xml:space="preserve">Dr. Widya Nengsih, S.T., M.Si | Bayu Kusumo, S.T., M.T. Dr. Rosmerry Simanjuntak, M.Biomed. | Adrianus Prihartanto, S.T., M.Kom. Assoc. Prof. Dr. Sparta, S.E., Ak., M.E., CA. | Luthpiyah Juliandara, S.E., M.M. Dr. Rianti Setyawasih, Ir., M.E. | Dr. (Cand.) Achmad Jaelani, S.E., M.M. Prof. Dr. Irma Setyawati, S.E., M.M. | Dr. Ir. Winangsari Pradani, M.T. Dr. Euis Puspita Dewi, M.Si. | Dr. Sularso Budilaksono, M.Kom. Dr. Evi Syafrida Nasution, S.Psi., M.Psi., Psikolog. Dr. Rilla Sovitriana, Psi., M.Si., Psikolog Dr. Tomy Michael, S.H., M.H. (2025), </w:t>
      </w:r>
      <w:r w:rsidRPr="00474516">
        <w:rPr>
          <w:rFonts w:ascii="Times New Roman" w:hAnsi="Times New Roman"/>
          <w:i/>
          <w:u w:val="single"/>
        </w:rPr>
        <w:t>Strategi Pengelolaan Wisata Berkelanjutan Di Desa Lebakmuncang</w:t>
      </w:r>
      <w:r w:rsidRPr="00474516">
        <w:rPr>
          <w:rFonts w:ascii="Times New Roman" w:hAnsi="Times New Roman"/>
        </w:rPr>
        <w:t>, Malang: PT. Literasi Nusantara Abadi Grup, 156 hal. ISBN: 978-634-206-875-5.</w:t>
      </w:r>
    </w:p>
    <w:p w:rsidR="00474516" w:rsidRPr="00565507" w:rsidRDefault="00565507" w:rsidP="005E5A42">
      <w:pPr>
        <w:pStyle w:val="ListParagraph"/>
        <w:numPr>
          <w:ilvl w:val="1"/>
          <w:numId w:val="22"/>
        </w:numPr>
        <w:tabs>
          <w:tab w:val="clear" w:pos="1440"/>
          <w:tab w:val="left" w:pos="810"/>
        </w:tabs>
        <w:spacing w:after="0" w:line="240" w:lineRule="auto"/>
        <w:ind w:left="806" w:hanging="446"/>
        <w:jc w:val="both"/>
        <w:rPr>
          <w:rFonts w:ascii="Times New Roman" w:hAnsi="Times New Roman"/>
          <w:sz w:val="24"/>
          <w:szCs w:val="24"/>
        </w:rPr>
      </w:pPr>
      <w:r w:rsidRPr="00565507">
        <w:rPr>
          <w:rFonts w:ascii="Times New Roman" w:hAnsi="Times New Roman"/>
        </w:rPr>
        <w:t xml:space="preserve">Ns. Mochamad Robby Fajar Cahya, S.Kep., MSN., M.M. Bahtiar Effendi, S.E., M.Ak., CSRS., CSP., C.FTax., C.FR. Assoc.Prof. Dr. Sparta, S.E., Ak., ME., CA. | Dr. Ir. Siti Sujatini, M.Si. Dr. Ir. Dwi Dinariana, MT. | Kuswanti, S.E, MM. | Dr. Marhalinda, S.E, MM. Dr. Nana Trisnawati, S.E, MM. | Dr. Mery Wanialisa, SE, MM. Dr. Ruwaida, S.Sos, M.Si. | Dr. Lely Indriaty, S.E, MM. | Herra Herryani, M.Par. Irene Astuti Lazarusli, S.Kom., M.T. Dr. Judith Felicia Pattiwael Irawan, Dra., MT., AWP., CPF. Dr. Ir. Dwi Dinariana, M.T. | Dr. Ir. Siti Sujatini, M.Si. Dr. Tomy Michael, S.H., M.H. (2025),  </w:t>
      </w:r>
      <w:r w:rsidR="00474516" w:rsidRPr="00565507">
        <w:rPr>
          <w:rFonts w:ascii="Times New Roman" w:hAnsi="Times New Roman"/>
          <w:i/>
          <w:u w:val="single"/>
        </w:rPr>
        <w:t>Penguatan Kapasitas Masyarakat dalam Pengelolaan Homestay di Desa Wisata Lebakmuncang</w:t>
      </w:r>
      <w:r w:rsidRPr="00565507">
        <w:rPr>
          <w:rFonts w:ascii="Times New Roman" w:hAnsi="Times New Roman"/>
        </w:rPr>
        <w:t>, Malang: PT. Literasi Nusantara Abadi Grup,170 hal, ISBN: 978-634-206-865-6.</w:t>
      </w:r>
    </w:p>
    <w:p w:rsidR="00255668" w:rsidRPr="00255668" w:rsidRDefault="00255668" w:rsidP="00255668">
      <w:pPr>
        <w:tabs>
          <w:tab w:val="left" w:pos="810"/>
        </w:tabs>
        <w:spacing w:after="0" w:line="240" w:lineRule="auto"/>
        <w:jc w:val="both"/>
        <w:rPr>
          <w:rFonts w:ascii="Times New Roman" w:hAnsi="Times New Roman"/>
          <w:sz w:val="24"/>
          <w:szCs w:val="24"/>
        </w:rPr>
      </w:pPr>
    </w:p>
    <w:p w:rsidR="00B12B45" w:rsidRPr="00AA164C" w:rsidRDefault="00B12B45" w:rsidP="00B12B45">
      <w:p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w:t>
      </w:r>
      <w:r w:rsidRPr="00AA164C">
        <w:rPr>
          <w:rFonts w:ascii="Times New Roman" w:eastAsia="Times New Roman" w:hAnsi="Times New Roman"/>
          <w:b/>
          <w:bCs/>
          <w:sz w:val="24"/>
          <w:szCs w:val="24"/>
        </w:rPr>
        <w:t>5.</w:t>
      </w:r>
      <w:r w:rsidR="00F0748A">
        <w:rPr>
          <w:rFonts w:ascii="Times New Roman" w:eastAsia="Times New Roman" w:hAnsi="Times New Roman"/>
          <w:b/>
          <w:bCs/>
          <w:sz w:val="24"/>
          <w:szCs w:val="24"/>
        </w:rPr>
        <w:t>5</w:t>
      </w:r>
      <w:r w:rsidRPr="00AA164C">
        <w:rPr>
          <w:rFonts w:ascii="Times New Roman" w:eastAsia="Times New Roman" w:hAnsi="Times New Roman"/>
          <w:b/>
          <w:bCs/>
          <w:sz w:val="24"/>
          <w:szCs w:val="24"/>
        </w:rPr>
        <w:t>. Unpublished Research:</w:t>
      </w:r>
    </w:p>
    <w:p w:rsidR="00B12B45" w:rsidRPr="00AA164C" w:rsidRDefault="00B12B45" w:rsidP="00B12B45">
      <w:pPr>
        <w:numPr>
          <w:ilvl w:val="0"/>
          <w:numId w:val="23"/>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Judul Penelitian,” Peranan Sistem Informasi Akuntansi Dalam Pengambilan Keputusan Manajemen Studi Kasus pada Pangeran’s Hotel Padang” Skripsi S-1 Akuntansi Jurusan Akuntansi Fakultas Ekonomi  Universitas Andalas Padang, Sept 1989.</w:t>
      </w:r>
    </w:p>
    <w:p w:rsidR="00B12B45" w:rsidRPr="00AA164C" w:rsidRDefault="00B12B45" w:rsidP="00B12B45">
      <w:pPr>
        <w:numPr>
          <w:ilvl w:val="0"/>
          <w:numId w:val="23"/>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Judul Penelitian, “Kandungan Informasi Angka  Akuntansi Terhadap Estimasi Beta Saham Di Bursa Efek Jakarta” Tesis S-2 Ilmu Keuangan Program Pasca Sarjana Fakutas Ekonomi Universitas Indonesia, </w:t>
      </w:r>
      <w:r w:rsidR="00AA5D63" w:rsidRPr="00AA164C">
        <w:rPr>
          <w:rFonts w:ascii="Times New Roman" w:eastAsia="Times New Roman" w:hAnsi="Times New Roman"/>
          <w:sz w:val="24"/>
          <w:szCs w:val="24"/>
        </w:rPr>
        <w:t xml:space="preserve">Jakarta, </w:t>
      </w:r>
      <w:r w:rsidRPr="00AA164C">
        <w:rPr>
          <w:rFonts w:ascii="Times New Roman" w:eastAsia="Times New Roman" w:hAnsi="Times New Roman"/>
          <w:sz w:val="24"/>
          <w:szCs w:val="24"/>
        </w:rPr>
        <w:t>Peb 2002.</w:t>
      </w:r>
    </w:p>
    <w:p w:rsidR="006D4DDB" w:rsidRPr="00AA164C" w:rsidRDefault="006D4DDB" w:rsidP="006D4DDB">
      <w:pPr>
        <w:numPr>
          <w:ilvl w:val="0"/>
          <w:numId w:val="23"/>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 xml:space="preserve">Judul Penelitian, “Credit Risk dan Efisiensi Perbankan Di Indonesia” </w:t>
      </w:r>
      <w:r w:rsidR="00AA5D63" w:rsidRPr="00AA164C">
        <w:rPr>
          <w:rFonts w:ascii="Times New Roman" w:eastAsia="Times New Roman" w:hAnsi="Times New Roman"/>
          <w:sz w:val="24"/>
          <w:szCs w:val="24"/>
        </w:rPr>
        <w:t>Desertasi</w:t>
      </w:r>
      <w:r w:rsidRPr="00AA164C">
        <w:rPr>
          <w:rFonts w:ascii="Times New Roman" w:eastAsia="Times New Roman" w:hAnsi="Times New Roman"/>
          <w:sz w:val="24"/>
          <w:szCs w:val="24"/>
        </w:rPr>
        <w:t xml:space="preserve"> S-3 Keuangan dan Perbankan, Program Doktoral Ilmu Ekonomi, </w:t>
      </w:r>
      <w:r w:rsidR="00AA5D63" w:rsidRPr="00AA164C">
        <w:rPr>
          <w:rFonts w:ascii="Times New Roman" w:eastAsia="Times New Roman" w:hAnsi="Times New Roman"/>
          <w:sz w:val="24"/>
          <w:szCs w:val="24"/>
        </w:rPr>
        <w:t>Pasca Sarjana,</w:t>
      </w:r>
      <w:r w:rsidRPr="00AA164C">
        <w:rPr>
          <w:rFonts w:ascii="Times New Roman" w:eastAsia="Times New Roman" w:hAnsi="Times New Roman"/>
          <w:sz w:val="24"/>
          <w:szCs w:val="24"/>
        </w:rPr>
        <w:t xml:space="preserve"> Fakutas Ekonomi </w:t>
      </w:r>
      <w:r w:rsidR="00AA5D63" w:rsidRPr="00AA164C">
        <w:rPr>
          <w:rFonts w:ascii="Times New Roman" w:eastAsia="Times New Roman" w:hAnsi="Times New Roman"/>
          <w:sz w:val="24"/>
          <w:szCs w:val="24"/>
        </w:rPr>
        <w:t xml:space="preserve">dan Bisnis, </w:t>
      </w:r>
      <w:r w:rsidRPr="00AA164C">
        <w:rPr>
          <w:rFonts w:ascii="Times New Roman" w:eastAsia="Times New Roman" w:hAnsi="Times New Roman"/>
          <w:sz w:val="24"/>
          <w:szCs w:val="24"/>
        </w:rPr>
        <w:t xml:space="preserve">Universitas </w:t>
      </w:r>
      <w:r w:rsidR="00AA5D63" w:rsidRPr="00AA164C">
        <w:rPr>
          <w:rFonts w:ascii="Times New Roman" w:eastAsia="Times New Roman" w:hAnsi="Times New Roman"/>
          <w:sz w:val="24"/>
          <w:szCs w:val="24"/>
        </w:rPr>
        <w:t>Padjajaran</w:t>
      </w:r>
      <w:r w:rsidRPr="00AA164C">
        <w:rPr>
          <w:rFonts w:ascii="Times New Roman" w:eastAsia="Times New Roman" w:hAnsi="Times New Roman"/>
          <w:sz w:val="24"/>
          <w:szCs w:val="24"/>
        </w:rPr>
        <w:t xml:space="preserve">, </w:t>
      </w:r>
      <w:r w:rsidR="00AA5D63" w:rsidRPr="00AA164C">
        <w:rPr>
          <w:rFonts w:ascii="Times New Roman" w:eastAsia="Times New Roman" w:hAnsi="Times New Roman"/>
          <w:sz w:val="24"/>
          <w:szCs w:val="24"/>
        </w:rPr>
        <w:t>Bandung, Agustus</w:t>
      </w:r>
      <w:r w:rsidRPr="00AA164C">
        <w:rPr>
          <w:rFonts w:ascii="Times New Roman" w:eastAsia="Times New Roman" w:hAnsi="Times New Roman"/>
          <w:sz w:val="24"/>
          <w:szCs w:val="24"/>
        </w:rPr>
        <w:t xml:space="preserve"> 20</w:t>
      </w:r>
      <w:r w:rsidR="00AA5D63" w:rsidRPr="00AA164C">
        <w:rPr>
          <w:rFonts w:ascii="Times New Roman" w:eastAsia="Times New Roman" w:hAnsi="Times New Roman"/>
          <w:sz w:val="24"/>
          <w:szCs w:val="24"/>
        </w:rPr>
        <w:t>15</w:t>
      </w:r>
      <w:r w:rsidRPr="00AA164C">
        <w:rPr>
          <w:rFonts w:ascii="Times New Roman" w:eastAsia="Times New Roman" w:hAnsi="Times New Roman"/>
          <w:sz w:val="24"/>
          <w:szCs w:val="24"/>
        </w:rPr>
        <w:t>.</w:t>
      </w:r>
    </w:p>
    <w:p w:rsidR="00AA5D63" w:rsidRPr="00AA164C" w:rsidRDefault="00AA5D63" w:rsidP="00B12B45">
      <w:pPr>
        <w:spacing w:after="0" w:line="240" w:lineRule="auto"/>
        <w:jc w:val="both"/>
        <w:rPr>
          <w:rFonts w:ascii="Times New Roman" w:hAnsi="Times New Roman"/>
          <w:b/>
          <w:sz w:val="24"/>
          <w:szCs w:val="24"/>
          <w:u w:val="single"/>
        </w:rPr>
      </w:pPr>
    </w:p>
    <w:p w:rsidR="00B12B45" w:rsidRPr="00AA164C" w:rsidRDefault="00B12B45" w:rsidP="00B12B45">
      <w:pPr>
        <w:pStyle w:val="ListParagraph"/>
        <w:numPr>
          <w:ilvl w:val="0"/>
          <w:numId w:val="25"/>
        </w:numPr>
        <w:spacing w:after="0" w:line="240" w:lineRule="auto"/>
        <w:ind w:left="450" w:hanging="450"/>
        <w:jc w:val="both"/>
        <w:rPr>
          <w:rFonts w:ascii="Times New Roman" w:hAnsi="Times New Roman"/>
          <w:b/>
          <w:sz w:val="24"/>
          <w:szCs w:val="24"/>
          <w:u w:val="single"/>
        </w:rPr>
      </w:pPr>
      <w:r w:rsidRPr="00AA164C">
        <w:rPr>
          <w:rFonts w:ascii="Times New Roman" w:hAnsi="Times New Roman"/>
          <w:b/>
          <w:sz w:val="24"/>
          <w:szCs w:val="24"/>
          <w:u w:val="single"/>
        </w:rPr>
        <w:t>COMMUNITY SERVICE</w:t>
      </w:r>
      <w:r w:rsidR="00935A6D" w:rsidRPr="00AA164C">
        <w:rPr>
          <w:rFonts w:ascii="Times New Roman" w:hAnsi="Times New Roman"/>
          <w:b/>
          <w:sz w:val="24"/>
          <w:szCs w:val="24"/>
          <w:u w:val="single"/>
        </w:rPr>
        <w:t>S</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Penatar dalam Penataran Akuntansi Bagi Guru-guru SMEA se Sumatera Bagian Tengah dan Selatan, pelaksana Jur.Akuntansi Fakultas Ekonomi Universitas Andalas Padang. Tanggal 11 Januari s/d 12 April Tahun 1989.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Penatar dalam Penataran Akuntansi Bagi Guru-guru SMEA se Sumatera Bagian Tengah dan Selatan, tempat Jurusan Akuntansi FE Univ.Andalas Padang. 28 Agustus s/d 28 Nopember tahun 1989.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penyuluh dalam Pelatihan dan Bimbingan Penyusunan Studi Kelayakan Usaha bagi Calon manager KUD Mandiri di Sumbar, FE Universitas Andalas, Padang. Tahun 1991.</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penyuluh dalam Pelatihan Penyusunan Bisnis Plan bagi Staf Balai Inkubator Teknologi Badan Pengkajian dan Penerapan Tekonologi (BPPT), tempat kampus BPPT Serpong Tangerang Selatan, pelaksana BPPT Serpong. Juli 2003</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Pelaksanaan kegiatan konsultasi penyusunan Kelayakan proyek pendirian cabang Bank SUMUT di Jakarta”, Lembaga Pengembangan Perbankan Indonesia (LPPI) Jakarta Lembaga Pengembangan Perbankan Indonesia (LPPI) Jakarta. Tahun 2005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Dosen Pendamping Mahasiswa dalam kegiatan magang Mahasiswa di BPR Jogjakarta”, pelaksana: Perbarindo Jogjakarta-STIE IBS, Juni 2005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Workshop Akuntansi Perbankan Syariah, tempat STIE Darma Andalas Padang Sumbar. Bulan September Tahun 2008.</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SPI dan Pengawasan Intern BPR”, Perbarindo Jogja dan IBS.tanggal  21 Pebruari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lastRenderedPageBreak/>
        <w:t>Sebagai pelatih dalam pelatihan SPI dan Pengawasan Intern BPR” Perbarindo Jogja dan IBS. Tahun 2009- 3 Maret</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Financial Planing dalam pelaksanaan Program Pelatihan Pra-purna karyawan PT Frisian Flag Jakarta, tempat PT Frisian Flag Jakarta. Pelaksana: PT SEIFRATELLI dan PT FRISIAN FLAG. Tanggal 2 April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SPI dan Pengawasan Intern BPR”, tempat Perbarindo Jogjakarta, pelaksana: Perbarindo Jogja dan STIE-IBS, tanggal 21 Maret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SPI dan Pengawasan Intern BPR” tempat Perbarindo Jogjakarta, pelaksana: Perbarindo Jogja dan STIE-IBS. Tanggal 2 Mei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Sertifikasi Manajemen Risiko Level I” angk.I, tempat kampus IBS, pelaksana: RMCI dan STIE IBS. Tanggal 15 Mei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fasilitator/pelatih dalam Pelatihan Sertifikasi Calon Direktur Bank Perkreditan Rakyat (BPR), tempat kanmpus IBS, pelaksana: Certif – STIE-Indonesia Banking School, Jakarta.  Tanggal 30 Mei s/d 13 JuniTahun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Dosen Pendamping Mahasiswa dalam kegiatan magang Mahasiswa di BRI Unit di Purwokerto,” tempat BRI uni Purwokerto, BRI dan STIE IBS. Bulan Juni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Analisis Praktek Akuntansi Industri Property bagi Staf Kantor Pelayanan Pajak (KPP) Depok, tempat Kantor Pelayanan Pajak (KPP) Depok. Pelaksana KPP Depok. Tanggal 26 Juni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Analis Kredit Sistem Scoring”, tempat kampus IBS, pelaksana Perbarindo Depok dan STIe IBS. Tanggal 28 s/d 29 Juli Tahun 2009.</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Analisis Kredit UKM”, tempat gedung jamkrindo Kemayoran Jakarta Pusat, pelaksana: STIE IBS dan Jamkrindo. Bulan Juni Tahun 2010.</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Sertifikasi Manajemen Risiko Level I” Angk.II, tempat kampus IBS, pelaksana: RMCI dan STIE IBS, Bulan Juni Tahun 2010.</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Analisis Kredit UKM”. Tempat di gedung Jamkrindo Kemayoran Jakarta, pelaksana: jamkrindo dan STIE IBS. Bulan Pebruari Tahun 2011.</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IFRS  dan SAK Indonesia.”, tempat ruang training Iverson, Jl. Sudirman Jakarta , pelaksana Iverson. Tahun 2012 ( 21 Nopember),</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IFRS  dan SAK Indonesia.”, tempat Pabrik PT Dyaria Varia jalan raya Bogor, pelaksana Iverson. Tanggal 4 Nopember Tahun 2012.</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”Pengenalan dan Perbedaan Bank Konvensional dan Bank Syariah” tempat: Mushala Muahajirin BSD sektor I-5, pelaksana: Yayasan Al-Muhajirin Sektor I-5 Griya Loka, BSD, Serpong. Tanggal 15 Desember 2013.</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SNA 16 Manado di UNSRAT MANADO, Bulan September Tahun 2013.</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PSAK bagi auditor junior”, tempat KAP Jamaluddin, Ardi, Sukimto dan Rekan Perkantoran Antrium Senen, Jakarta Pusat, pelaksana: KAP Jamaluddin, Ardi, Sukimto dan Rekan, Jakarta. Tanggal 24 s/d 25 Juni Tahun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pelatih dalam pelatihan ”Investasi Syariah” tempat: Mushala Muahajirin BSD sektor I-5, pelaksana: Yayasan Al-Muhajirin Sektor I-5 Griya Loka, BSD, Serpong. Tanggal 18 Desember Tahun 2014. </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w:t>
      </w:r>
      <w:r w:rsidRPr="00AA164C">
        <w:rPr>
          <w:rFonts w:ascii="Times New Roman" w:eastAsia="Times New Roman" w:hAnsi="Times New Roman"/>
          <w:i/>
          <w:iCs/>
          <w:sz w:val="24"/>
          <w:szCs w:val="24"/>
        </w:rPr>
        <w:t>International Confrence2nd International Conference on Business and Economics ( ICBE2014</w:t>
      </w:r>
      <w:r w:rsidRPr="00AA164C">
        <w:rPr>
          <w:rFonts w:ascii="Times New Roman" w:eastAsia="Times New Roman" w:hAnsi="Times New Roman"/>
          <w:sz w:val="24"/>
          <w:szCs w:val="24"/>
        </w:rPr>
        <w:t>), 22-23 Oktober 2014, Unand, Padang,  bulan Oktober Tahun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w:t>
      </w:r>
      <w:r w:rsidRPr="00AA164C">
        <w:rPr>
          <w:rFonts w:ascii="Times New Roman" w:eastAsia="Times New Roman" w:hAnsi="Times New Roman"/>
          <w:i/>
          <w:iCs/>
          <w:sz w:val="24"/>
          <w:szCs w:val="24"/>
        </w:rPr>
        <w:t>the Annual Shanghai Business, Economics and Finance Conference</w:t>
      </w:r>
      <w:r w:rsidRPr="00AA164C">
        <w:rPr>
          <w:rFonts w:ascii="Times New Roman" w:eastAsia="Times New Roman" w:hAnsi="Times New Roman"/>
          <w:sz w:val="24"/>
          <w:szCs w:val="24"/>
        </w:rPr>
        <w:t>”  in </w:t>
      </w:r>
      <w:r w:rsidRPr="00AA164C">
        <w:rPr>
          <w:rFonts w:ascii="Times New Roman" w:eastAsia="Times New Roman" w:hAnsi="Times New Roman"/>
          <w:i/>
          <w:iCs/>
          <w:sz w:val="24"/>
          <w:szCs w:val="24"/>
        </w:rPr>
        <w:t>Shanghai, China</w:t>
      </w:r>
      <w:r w:rsidRPr="00AA164C">
        <w:rPr>
          <w:rFonts w:ascii="Times New Roman" w:eastAsia="Times New Roman" w:hAnsi="Times New Roman"/>
          <w:sz w:val="24"/>
          <w:szCs w:val="24"/>
        </w:rPr>
        <w:t> from tanggal 3 – 4 November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acara  National conference di 3rd Economics &amp; Business Research Festival dengan tema “</w:t>
      </w:r>
      <w:r w:rsidRPr="00AA164C">
        <w:rPr>
          <w:rFonts w:ascii="Times New Roman" w:eastAsia="Times New Roman" w:hAnsi="Times New Roman"/>
          <w:i/>
          <w:iCs/>
          <w:sz w:val="24"/>
          <w:szCs w:val="24"/>
        </w:rPr>
        <w:t>Business Dynamics Toward Competitive Region of ASEAN</w:t>
      </w:r>
      <w:r w:rsidRPr="00AA164C">
        <w:rPr>
          <w:rFonts w:ascii="Times New Roman" w:eastAsia="Times New Roman" w:hAnsi="Times New Roman"/>
          <w:sz w:val="24"/>
          <w:szCs w:val="24"/>
        </w:rPr>
        <w:t xml:space="preserve">”, </w:t>
      </w:r>
      <w:r w:rsidRPr="00AA164C">
        <w:rPr>
          <w:rFonts w:ascii="Times New Roman" w:eastAsia="Times New Roman" w:hAnsi="Times New Roman"/>
          <w:sz w:val="24"/>
          <w:szCs w:val="24"/>
        </w:rPr>
        <w:lastRenderedPageBreak/>
        <w:t>tanggal 13 November 2014 di Balairung Universitas Kristen Satya Wacana - Salatiga. Bulan Nop. 2014.</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Penyaji dalam Kuliah Ramadhan “Prospektif Guru dari Sisi Islam”, Audotorium Lt.2, Kampus STIE Indonesia Banking School, Jakarta, Rabu, 24 Juni 2015.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“Ukrida National Confrence (UNC) 2015” 3-4 September 2015, Kabupaten Belitung (2015).</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Pemkalah pada  : Konfrensi Ilmiah Akuntansi III – Penerapan Standarr Pelaporan Keuangan International dan Dampaknya pada Aspek Perpajakan di Indonesia, Jakarta 10-11 Maret 2016, IAI-KKP dan UNTAR</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pembicara pada Lokakarya penyusunan kurikulum berbasi KKNI, tanggal 6 April 2016, Kampus IBS</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Seminar Nasional “ Financial Inclusion to Achieve Sustainable Development” FEB Trisakti, tanggal 27 April 2016.</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Sebagai Pembicara pada Workshop Focus Group Discussion (FGD) evaluasi kurikulum 2016, 15 Juni 2016, di kampus IBS</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“ASIA-PACIFIC CONFRENCE on ECONOMIC &amp; FINACE, 27 – 29 July, Kampus  EASB- Singapore.</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pada SSBRN Simposium 2016, Bali, 4-5 Agustus 2016</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Pemakalah bersama Muh. Mazidun Niam pada Konferensi Ilmiah Akuntansi (KIA) IV, Universitas Pancasila, Jakarta, 2-3 Maret 2017 (“Pengaruh Kecerdasan Intelectual. Kecerdasan Emosional, dan Kecerdasan Spritual terhadap tingkat pemahaman akuntansi (studi kasus mahasiswa Jurusan Akuntansi Angkatan 2013 di Indonesia Banking School”).</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Penyaji dalam Kuliah Ramadhan “Nikmat Iman dan Islam””, Audotorium Lt.2, Kampus STIE Indonesia Banking School, Jakarta, Rabu, 07 Juni 2017</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Pemakalah pada Simposium Nasional Keuangan dan Perbankan II, “Pengaruh ukuran perusahan, ukuran dewan komisaris, dan profitabilits terhadap penguangkapan corporate  Social responsibility perusahaan manufactur yang terdsaftar di BEI dengan indeks LQ45 periode 2010-2014”, 1 Agustus 2017, kampus Fakultas Ekonomi dan Bisnis Universitas Dipenogoro, Semarang.</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Penyaji/Pemakalah dengan judul “</w:t>
      </w:r>
      <w:r w:rsidRPr="00AA164C">
        <w:rPr>
          <w:rFonts w:ascii="Times New Roman" w:hAnsi="Times New Roman"/>
          <w:i/>
          <w:sz w:val="24"/>
          <w:szCs w:val="24"/>
        </w:rPr>
        <w:t>Determinants of the capital strukcture evidence from the property and real estate companies listed</w:t>
      </w:r>
      <w:r w:rsidRPr="00AA164C">
        <w:rPr>
          <w:rFonts w:ascii="Times New Roman" w:hAnsi="Times New Roman"/>
          <w:sz w:val="24"/>
          <w:szCs w:val="24"/>
        </w:rPr>
        <w:t>”  pada “International and National Confrence in Business Adminitration and Accountancy (INCBAA 2018), tanggal 22-23 Pebruary 2018, Khon Kaen University,  Khon Kaen City, Thailand.</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Pelatih pada “Pelatihan Sertfikasi Risk Management Level 1”, Kampus IBS, tanggal  Janauri 2018.</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Pelatih pada “Pelatihan Sertifikasi Risk Management Level 1”, Kampus IBS, tanggal April 2018.</w:t>
      </w:r>
    </w:p>
    <w:p w:rsidR="00B12B45" w:rsidRPr="00AA164C" w:rsidRDefault="00B12B45" w:rsidP="00B12B45">
      <w:pPr>
        <w:numPr>
          <w:ilvl w:val="0"/>
          <w:numId w:val="24"/>
        </w:numPr>
        <w:shd w:val="clear" w:color="auto" w:fill="FFFFFF"/>
        <w:spacing w:after="0" w:line="240" w:lineRule="auto"/>
        <w:jc w:val="both"/>
        <w:rPr>
          <w:rFonts w:ascii="Times New Roman" w:eastAsia="Times New Roman" w:hAnsi="Times New Roman"/>
          <w:sz w:val="24"/>
          <w:szCs w:val="24"/>
        </w:rPr>
      </w:pPr>
      <w:r w:rsidRPr="00AA164C">
        <w:rPr>
          <w:rFonts w:ascii="Times New Roman" w:eastAsia="Times New Roman" w:hAnsi="Times New Roman"/>
          <w:sz w:val="24"/>
          <w:szCs w:val="24"/>
        </w:rPr>
        <w:t>Penyaji dalam Kuliah Ramadhan “Keseimbangan antara harap dan takut kepada Allah SWT ”, Audotorium Lt.2, Kampus STIE Indonesia Banking School, Jakarta, Kamis, 25 Mei 2018</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Penyaji/Pemakalah dengan judul “Pengaruh Media Exposure terhadap Pengungkapan Corporate Social Responsibility Perusahan Manufactur terdaftar di BEI” pada Simposium Nasional Akuntansi 21 (SNA21) Samarinda, Kalimantan Timur, Proceeding SNA21 Samarinda, tanggal 5 – 7 September 2018, IAI KAPd, di Kampus Universitas Muliwarman.</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 Penyaji/pemakalah dengan judul “</w:t>
      </w:r>
      <w:r w:rsidRPr="00AA164C">
        <w:rPr>
          <w:rFonts w:ascii="Times New Roman" w:hAnsi="Times New Roman"/>
          <w:i/>
          <w:sz w:val="24"/>
          <w:szCs w:val="24"/>
        </w:rPr>
        <w:t>The Impact off-Balance sheet Activity on Banking Risk in Indonesia</w:t>
      </w:r>
      <w:r w:rsidRPr="00AA164C">
        <w:rPr>
          <w:rFonts w:ascii="Times New Roman" w:hAnsi="Times New Roman"/>
          <w:sz w:val="24"/>
          <w:szCs w:val="24"/>
        </w:rPr>
        <w:t>” pada 2</w:t>
      </w:r>
      <w:r w:rsidRPr="00AA164C">
        <w:rPr>
          <w:rFonts w:ascii="Times New Roman" w:hAnsi="Times New Roman"/>
          <w:sz w:val="24"/>
          <w:szCs w:val="24"/>
          <w:vertAlign w:val="superscript"/>
        </w:rPr>
        <w:t>nd</w:t>
      </w:r>
      <w:r w:rsidRPr="00AA164C">
        <w:rPr>
          <w:rFonts w:ascii="Times New Roman" w:hAnsi="Times New Roman"/>
          <w:sz w:val="24"/>
          <w:szCs w:val="24"/>
        </w:rPr>
        <w:t xml:space="preserve"> Internationa Zakat, Waqf and Islamic Philantropy (ZAWFI) 2018, tanggal 10 dan 11 Oktober 2018, Kampus University Technologi MARA (UiTM), Shah Alam, Selangor, Darul Ehsan, Malaysia.</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lastRenderedPageBreak/>
        <w:t>Sebagai Pelatih pada “Pelatihan Sertifikasi Risk Management Level 1”, Kampus IBS, tanggal April 2019</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Pelatih pada “Pelatihan General banking  Level 1”, Kampus IBS, tanggal Juni 2019.</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pembicara pada “Mentoring Bisnis Jakarta Berdaya” pada taggal21 November 2019, Kampus IBS, kerjasama IBS dengan Jakrta Berdaya.</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pembicara pada Webinar Sharing Session Kurikulum Merdeka Belajar – Kampus Merdeka untuk Program S-1 Akuntansi”  pada hari Senin, tgl. 11 Mei 2020 yang diadakan oleh IAI KAPd, </w:t>
      </w:r>
    </w:p>
    <w:p w:rsidR="00B12B45" w:rsidRPr="00AA164C" w:rsidRDefault="00B12B45"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Moderator pada Webinar “Kebjakan Relaksasi pada Industri Keuangan Non Bank  IKNB)-Strategi Lembaga Pembiayaan Untuk Bertahan pada Masa Pandemik” yang diadakan ole</w:t>
      </w:r>
      <w:r w:rsidR="00702B7C" w:rsidRPr="00AA164C">
        <w:rPr>
          <w:rFonts w:ascii="Times New Roman" w:hAnsi="Times New Roman"/>
          <w:sz w:val="24"/>
          <w:szCs w:val="24"/>
        </w:rPr>
        <w:t>h</w:t>
      </w:r>
      <w:r w:rsidRPr="00AA164C">
        <w:rPr>
          <w:rFonts w:ascii="Times New Roman" w:hAnsi="Times New Roman"/>
          <w:sz w:val="24"/>
          <w:szCs w:val="24"/>
        </w:rPr>
        <w:t xml:space="preserve"> OJK pada hari Selasa, tanggal 30 Juni 2020</w:t>
      </w:r>
      <w:r w:rsidR="00AB085A" w:rsidRPr="00AA164C">
        <w:rPr>
          <w:rFonts w:ascii="Times New Roman" w:hAnsi="Times New Roman"/>
          <w:sz w:val="24"/>
          <w:szCs w:val="24"/>
        </w:rPr>
        <w:t>.</w:t>
      </w:r>
    </w:p>
    <w:p w:rsidR="00AB085A" w:rsidRPr="00AA164C" w:rsidRDefault="00AB085A" w:rsidP="00B12B45">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Pemakalah/Penyaji pada Kegiatan PKM IBS</w:t>
      </w:r>
      <w:r w:rsidR="00405011" w:rsidRPr="00AA164C">
        <w:rPr>
          <w:rFonts w:ascii="Times New Roman" w:hAnsi="Times New Roman"/>
          <w:sz w:val="24"/>
          <w:szCs w:val="24"/>
        </w:rPr>
        <w:t xml:space="preserve"> 2020</w:t>
      </w:r>
      <w:r w:rsidRPr="00AA164C">
        <w:rPr>
          <w:rFonts w:ascii="Times New Roman" w:hAnsi="Times New Roman"/>
          <w:sz w:val="24"/>
          <w:szCs w:val="24"/>
        </w:rPr>
        <w:t>, Kegiatan Workshop Online “HALAL LIVING</w:t>
      </w:r>
      <w:r w:rsidR="00456C03" w:rsidRPr="00AA164C">
        <w:rPr>
          <w:rFonts w:ascii="Times New Roman" w:hAnsi="Times New Roman"/>
          <w:sz w:val="24"/>
          <w:szCs w:val="24"/>
        </w:rPr>
        <w:t>, di</w:t>
      </w:r>
      <w:r w:rsidRPr="00AA164C">
        <w:rPr>
          <w:rFonts w:ascii="Times New Roman" w:hAnsi="Times New Roman"/>
          <w:sz w:val="24"/>
          <w:szCs w:val="24"/>
        </w:rPr>
        <w:t>adakan oleh Fitrah World Movement, Bau-Bau, Sulawsi Tenggara,  Hari Jumat, 30 Oktober 2020 Pukul 13.00 – 16.00 WIB di Platform ZOOM</w:t>
      </w:r>
    </w:p>
    <w:p w:rsidR="00B364B3" w:rsidRPr="00AA164C" w:rsidRDefault="00456C03" w:rsidP="00B364B3">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Sebagai Nara sumber Focus Group Discussion “Penerapan Kurikulum Mbkm – Merdeka Belajar Kampus Merdeka Pada Program Studi Sarjana Akuntansi” Diselenggarakan Oleh Program Studi Sarjana Akuntansi Fakultas Ekonomi Universitas Katolik Parahyangan, Bandung, 5 November 2020</w:t>
      </w:r>
      <w:r w:rsidR="00B364B3" w:rsidRPr="00AA164C">
        <w:rPr>
          <w:rFonts w:ascii="Times New Roman" w:hAnsi="Times New Roman"/>
          <w:sz w:val="24"/>
          <w:szCs w:val="24"/>
        </w:rPr>
        <w:t>.</w:t>
      </w:r>
    </w:p>
    <w:p w:rsidR="00405011" w:rsidRPr="00AA164C" w:rsidRDefault="00B364B3" w:rsidP="00405011">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Narasumber pada Kuliah Umum pada </w:t>
      </w:r>
      <w:r w:rsidRPr="00AA164C">
        <w:rPr>
          <w:rFonts w:ascii="Times New Roman" w:hAnsi="Times New Roman"/>
          <w:sz w:val="23"/>
          <w:szCs w:val="23"/>
        </w:rPr>
        <w:t xml:space="preserve">Program Doktor Manajemen </w:t>
      </w:r>
      <w:r w:rsidRPr="00AA164C">
        <w:rPr>
          <w:sz w:val="23"/>
          <w:szCs w:val="23"/>
        </w:rPr>
        <w:t xml:space="preserve">Fakultas Ekonomi Universitas Kristen Satya Wacana, Salatiga, </w:t>
      </w:r>
      <w:r w:rsidRPr="00AA164C">
        <w:rPr>
          <w:rFonts w:ascii="Times New Roman" w:hAnsi="Times New Roman"/>
          <w:sz w:val="23"/>
          <w:szCs w:val="23"/>
        </w:rPr>
        <w:t xml:space="preserve">angkatan 2020 dengan tema "Teori Keuangan Islam”, </w:t>
      </w:r>
      <w:r w:rsidRPr="00AA164C">
        <w:t xml:space="preserve"> </w:t>
      </w:r>
      <w:r w:rsidRPr="00AA164C">
        <w:rPr>
          <w:rFonts w:ascii="Times New Roman" w:hAnsi="Times New Roman"/>
          <w:sz w:val="24"/>
          <w:szCs w:val="24"/>
        </w:rPr>
        <w:t>Salatiga J</w:t>
      </w:r>
      <w:r w:rsidR="00405011" w:rsidRPr="00AA164C">
        <w:rPr>
          <w:rFonts w:ascii="Times New Roman" w:hAnsi="Times New Roman"/>
          <w:sz w:val="24"/>
          <w:szCs w:val="24"/>
        </w:rPr>
        <w:t>a</w:t>
      </w:r>
      <w:r w:rsidRPr="00AA164C">
        <w:rPr>
          <w:rFonts w:ascii="Times New Roman" w:hAnsi="Times New Roman"/>
          <w:sz w:val="24"/>
          <w:szCs w:val="24"/>
        </w:rPr>
        <w:t>wa Tengat</w:t>
      </w:r>
      <w:r w:rsidRPr="00AA164C">
        <w:t xml:space="preserve">, </w:t>
      </w:r>
      <w:r w:rsidRPr="00AA164C">
        <w:rPr>
          <w:rFonts w:ascii="Times New Roman" w:hAnsi="Times New Roman"/>
          <w:sz w:val="24"/>
          <w:szCs w:val="24"/>
        </w:rPr>
        <w:t xml:space="preserve">Kamis, 18 Februari 2021, </w:t>
      </w:r>
      <w:r w:rsidRPr="00AA164C">
        <w:rPr>
          <w:rFonts w:ascii="Cambria" w:hAnsi="Cambria" w:cs="Cambria"/>
          <w:sz w:val="24"/>
          <w:szCs w:val="24"/>
        </w:rPr>
        <w:t xml:space="preserve">Pukul </w:t>
      </w:r>
      <w:r w:rsidRPr="00AA164C">
        <w:rPr>
          <w:rFonts w:ascii="Cambria" w:hAnsi="Cambria" w:cs="Cambria"/>
          <w:sz w:val="23"/>
          <w:szCs w:val="23"/>
        </w:rPr>
        <w:t xml:space="preserve">18:30-21.00 WIB, </w:t>
      </w:r>
      <w:r w:rsidR="00E826DD" w:rsidRPr="00AA164C">
        <w:rPr>
          <w:rFonts w:ascii="Cambria" w:hAnsi="Cambria" w:cs="Cambria"/>
          <w:sz w:val="23"/>
          <w:szCs w:val="23"/>
        </w:rPr>
        <w:t>dengan Zoom</w:t>
      </w:r>
    </w:p>
    <w:p w:rsidR="00B364B3" w:rsidRPr="00AA164C" w:rsidRDefault="00B364B3" w:rsidP="00405011">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Narasumber pada </w:t>
      </w:r>
      <w:r w:rsidRPr="00AA164C">
        <w:rPr>
          <w:rFonts w:ascii="Times New Roman" w:hAnsi="Times New Roman"/>
          <w:sz w:val="23"/>
          <w:szCs w:val="23"/>
        </w:rPr>
        <w:t xml:space="preserve">Program Studi Sarjana Akuntansi Universitas Dharma Andalas </w:t>
      </w:r>
      <w:r w:rsidR="00405011" w:rsidRPr="00AA164C">
        <w:rPr>
          <w:sz w:val="23"/>
          <w:szCs w:val="23"/>
        </w:rPr>
        <w:t>Padang, Sumbar,</w:t>
      </w:r>
      <w:r w:rsidRPr="00AA164C">
        <w:rPr>
          <w:rFonts w:ascii="Times New Roman" w:hAnsi="Times New Roman"/>
          <w:sz w:val="23"/>
          <w:szCs w:val="23"/>
        </w:rPr>
        <w:t xml:space="preserve">dengan tema "Implementasi Merdeka Belajar Kampus Merdeka (MBKM) Kurikulum 2020, </w:t>
      </w:r>
      <w:r w:rsidR="00405011" w:rsidRPr="00AA164C">
        <w:rPr>
          <w:sz w:val="23"/>
          <w:szCs w:val="23"/>
        </w:rPr>
        <w:t>Padang,</w:t>
      </w:r>
      <w:r w:rsidRPr="00AA164C">
        <w:rPr>
          <w:rFonts w:ascii="Cambria" w:hAnsi="Cambria" w:cs="Cambria"/>
          <w:sz w:val="24"/>
          <w:szCs w:val="24"/>
        </w:rPr>
        <w:t xml:space="preserve"> Kamis, 18 Februari 2021, </w:t>
      </w:r>
      <w:r w:rsidRPr="00AA164C">
        <w:rPr>
          <w:rFonts w:ascii="Cambria" w:hAnsi="Cambria" w:cs="Cambria"/>
          <w:sz w:val="23"/>
          <w:szCs w:val="23"/>
        </w:rPr>
        <w:t>W a k t u : Pukul 08:00-12.00 WIB</w:t>
      </w:r>
      <w:r w:rsidR="00405011" w:rsidRPr="00AA164C">
        <w:rPr>
          <w:rFonts w:ascii="Cambria" w:hAnsi="Cambria" w:cs="Cambria"/>
          <w:sz w:val="23"/>
          <w:szCs w:val="23"/>
        </w:rPr>
        <w:t>.</w:t>
      </w:r>
      <w:r w:rsidR="00E826DD" w:rsidRPr="00AA164C">
        <w:rPr>
          <w:rFonts w:ascii="Cambria" w:hAnsi="Cambria" w:cs="Cambria"/>
          <w:sz w:val="23"/>
          <w:szCs w:val="23"/>
        </w:rPr>
        <w:t xml:space="preserve"> Platform Zoom</w:t>
      </w:r>
    </w:p>
    <w:p w:rsidR="00405011" w:rsidRPr="00AA164C" w:rsidRDefault="00405011" w:rsidP="00405011">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 xml:space="preserve">Sebagai Pemakalah/Penyaji pada Kegiatan PKM IBS 2021, Workshop Online </w:t>
      </w:r>
      <w:r w:rsidR="00E826DD" w:rsidRPr="00AA164C">
        <w:rPr>
          <w:rFonts w:ascii="Times New Roman" w:hAnsi="Times New Roman"/>
          <w:sz w:val="24"/>
          <w:szCs w:val="24"/>
        </w:rPr>
        <w:t xml:space="preserve"> “The Challenge Sharia Millennial Entrepreneurship”</w:t>
      </w:r>
      <w:r w:rsidRPr="00AA164C">
        <w:rPr>
          <w:rFonts w:ascii="Times New Roman" w:hAnsi="Times New Roman"/>
          <w:sz w:val="24"/>
          <w:szCs w:val="24"/>
        </w:rPr>
        <w:t xml:space="preserve">, </w:t>
      </w:r>
      <w:r w:rsidR="00E826DD" w:rsidRPr="00AA164C">
        <w:rPr>
          <w:rFonts w:ascii="Times New Roman" w:hAnsi="Times New Roman"/>
          <w:sz w:val="24"/>
          <w:szCs w:val="24"/>
        </w:rPr>
        <w:t xml:space="preserve">materi yang disampaikan mengenal Keuangan Syariah” </w:t>
      </w:r>
      <w:r w:rsidRPr="00AA164C">
        <w:rPr>
          <w:rFonts w:ascii="Times New Roman" w:hAnsi="Times New Roman"/>
          <w:sz w:val="24"/>
          <w:szCs w:val="24"/>
        </w:rPr>
        <w:t xml:space="preserve">diadakan oleh </w:t>
      </w:r>
      <w:r w:rsidR="00E826DD" w:rsidRPr="00AA164C">
        <w:rPr>
          <w:rFonts w:ascii="Times New Roman" w:hAnsi="Times New Roman"/>
          <w:sz w:val="24"/>
          <w:szCs w:val="24"/>
        </w:rPr>
        <w:t>Pondok Pesantren Darussalam dan P3M IBS</w:t>
      </w:r>
      <w:r w:rsidRPr="00AA164C">
        <w:rPr>
          <w:rFonts w:ascii="Times New Roman" w:hAnsi="Times New Roman"/>
          <w:sz w:val="24"/>
          <w:szCs w:val="24"/>
        </w:rPr>
        <w:t xml:space="preserve">,  Hari Jumat, </w:t>
      </w:r>
      <w:r w:rsidR="00E826DD" w:rsidRPr="00AA164C">
        <w:rPr>
          <w:rFonts w:ascii="Times New Roman" w:hAnsi="Times New Roman"/>
          <w:sz w:val="24"/>
          <w:szCs w:val="24"/>
        </w:rPr>
        <w:t xml:space="preserve">Selasa, 23 Maret 2021, </w:t>
      </w:r>
      <w:r w:rsidRPr="00AA164C">
        <w:rPr>
          <w:rFonts w:ascii="Times New Roman" w:hAnsi="Times New Roman"/>
          <w:sz w:val="24"/>
          <w:szCs w:val="24"/>
        </w:rPr>
        <w:t>Pukul 1</w:t>
      </w:r>
      <w:r w:rsidR="00E826DD" w:rsidRPr="00AA164C">
        <w:rPr>
          <w:rFonts w:ascii="Times New Roman" w:hAnsi="Times New Roman"/>
          <w:sz w:val="24"/>
          <w:szCs w:val="24"/>
        </w:rPr>
        <w:t>0</w:t>
      </w:r>
      <w:r w:rsidRPr="00AA164C">
        <w:rPr>
          <w:rFonts w:ascii="Times New Roman" w:hAnsi="Times New Roman"/>
          <w:sz w:val="24"/>
          <w:szCs w:val="24"/>
        </w:rPr>
        <w:t xml:space="preserve">.00 – </w:t>
      </w:r>
      <w:r w:rsidR="00E826DD" w:rsidRPr="00AA164C">
        <w:rPr>
          <w:rFonts w:ascii="Times New Roman" w:hAnsi="Times New Roman"/>
          <w:sz w:val="24"/>
          <w:szCs w:val="24"/>
        </w:rPr>
        <w:t>11.3</w:t>
      </w:r>
      <w:r w:rsidRPr="00AA164C">
        <w:rPr>
          <w:rFonts w:ascii="Times New Roman" w:hAnsi="Times New Roman"/>
          <w:sz w:val="24"/>
          <w:szCs w:val="24"/>
        </w:rPr>
        <w:t>0 WIB di Platform ZOOM</w:t>
      </w:r>
      <w:r w:rsidR="00991430" w:rsidRPr="00AA164C">
        <w:rPr>
          <w:rFonts w:ascii="Times New Roman" w:hAnsi="Times New Roman"/>
          <w:sz w:val="24"/>
          <w:szCs w:val="24"/>
        </w:rPr>
        <w:t>.</w:t>
      </w:r>
    </w:p>
    <w:p w:rsidR="00047A1F" w:rsidRPr="00AA164C" w:rsidRDefault="00047A1F" w:rsidP="00047A1F">
      <w:pPr>
        <w:pStyle w:val="ListParagraph"/>
        <w:numPr>
          <w:ilvl w:val="0"/>
          <w:numId w:val="24"/>
        </w:numPr>
        <w:tabs>
          <w:tab w:val="left" w:pos="630"/>
          <w:tab w:val="left" w:pos="810"/>
        </w:tabs>
        <w:spacing w:after="0" w:line="240" w:lineRule="auto"/>
        <w:jc w:val="both"/>
        <w:rPr>
          <w:rFonts w:ascii="Times New Roman" w:hAnsi="Times New Roman"/>
          <w:sz w:val="24"/>
          <w:szCs w:val="24"/>
        </w:rPr>
      </w:pPr>
      <w:r w:rsidRPr="00AA164C">
        <w:rPr>
          <w:rFonts w:ascii="Times New Roman" w:hAnsi="Times New Roman"/>
          <w:sz w:val="24"/>
          <w:szCs w:val="24"/>
        </w:rPr>
        <w:t>Penyaji/Pemakalah dengan judul “</w:t>
      </w:r>
      <w:r w:rsidRPr="00AA164C">
        <w:rPr>
          <w:rFonts w:ascii="Times New Roman" w:hAnsi="Times New Roman"/>
          <w:bCs/>
          <w:i/>
          <w:sz w:val="24"/>
          <w:szCs w:val="24"/>
        </w:rPr>
        <w:t>Pengaruh Risiko Bisnis Terhadap Kebijakan Dividen Pada Perusahaan Perbankan Konvensional Yang Terdaftar Di Bursa Efek Indonesia Periode 2015 – 2019</w:t>
      </w:r>
      <w:r w:rsidRPr="00AA164C">
        <w:rPr>
          <w:rFonts w:ascii="Times New Roman" w:hAnsi="Times New Roman"/>
          <w:bCs/>
          <w:sz w:val="24"/>
          <w:szCs w:val="24"/>
        </w:rPr>
        <w:t>”, KIA 8 UKRIDA, Jakarta, tgl 29-30 Juli 2021</w:t>
      </w:r>
    </w:p>
    <w:p w:rsidR="008C3DDA" w:rsidRPr="00716A2E" w:rsidRDefault="00047A1F" w:rsidP="008C3DDA">
      <w:pPr>
        <w:pStyle w:val="ListParagraph"/>
        <w:numPr>
          <w:ilvl w:val="0"/>
          <w:numId w:val="24"/>
        </w:numPr>
        <w:tabs>
          <w:tab w:val="left" w:pos="630"/>
          <w:tab w:val="left" w:pos="810"/>
        </w:tabs>
        <w:spacing w:after="0" w:line="240" w:lineRule="auto"/>
        <w:jc w:val="both"/>
        <w:rPr>
          <w:rFonts w:ascii="Times New Roman" w:hAnsi="Times New Roman"/>
          <w:b/>
          <w:sz w:val="24"/>
          <w:szCs w:val="24"/>
        </w:rPr>
      </w:pPr>
      <w:r w:rsidRPr="00AA164C">
        <w:rPr>
          <w:rFonts w:ascii="Times New Roman" w:hAnsi="Times New Roman"/>
          <w:sz w:val="24"/>
          <w:szCs w:val="24"/>
        </w:rPr>
        <w:t xml:space="preserve">Penyaji/Pemakalah dengan judul </w:t>
      </w:r>
      <w:r w:rsidRPr="00AA164C">
        <w:rPr>
          <w:rStyle w:val="Strong"/>
          <w:rFonts w:ascii="Times New Roman" w:hAnsi="Times New Roman"/>
          <w:b w:val="0"/>
          <w:i/>
          <w:sz w:val="24"/>
          <w:szCs w:val="24"/>
          <w:shd w:val="clear" w:color="auto" w:fill="FFFFFF"/>
        </w:rPr>
        <w:t>“Pengaruh Kinerja Keuangan, Kinerja Lingkungan, Pengungkapan Lingkungan Dan Konsentrasi Kepemilikan Terhadap Nilai Perusahaan</w:t>
      </w:r>
      <w:r w:rsidRPr="00AA164C">
        <w:rPr>
          <w:rStyle w:val="Strong"/>
          <w:rFonts w:ascii="Times New Roman" w:hAnsi="Times New Roman"/>
          <w:b w:val="0"/>
          <w:sz w:val="24"/>
          <w:szCs w:val="24"/>
          <w:shd w:val="clear" w:color="auto" w:fill="FFFFFF"/>
        </w:rPr>
        <w:t>,”</w:t>
      </w:r>
      <w:r w:rsidRPr="00AA164C">
        <w:rPr>
          <w:rFonts w:ascii="Times New Roman" w:hAnsi="Times New Roman"/>
          <w:bCs/>
          <w:sz w:val="24"/>
          <w:szCs w:val="24"/>
        </w:rPr>
        <w:t xml:space="preserve"> KIA 8 UKRID</w:t>
      </w:r>
      <w:r w:rsidR="008C3DDA" w:rsidRPr="00AA164C">
        <w:rPr>
          <w:rFonts w:ascii="Times New Roman" w:hAnsi="Times New Roman"/>
          <w:bCs/>
          <w:sz w:val="24"/>
          <w:szCs w:val="24"/>
        </w:rPr>
        <w:t>A, Jakarta, tgl 29-30 Juli 2021.</w:t>
      </w:r>
    </w:p>
    <w:tbl>
      <w:tblPr>
        <w:tblW w:w="9198" w:type="dxa"/>
        <w:tblInd w:w="-108" w:type="dxa"/>
        <w:tblBorders>
          <w:top w:val="nil"/>
          <w:left w:val="nil"/>
          <w:bottom w:val="nil"/>
          <w:right w:val="nil"/>
        </w:tblBorders>
        <w:tblLayout w:type="fixed"/>
        <w:tblLook w:val="0000" w:firstRow="0" w:lastRow="0" w:firstColumn="0" w:lastColumn="0" w:noHBand="0" w:noVBand="0"/>
      </w:tblPr>
      <w:tblGrid>
        <w:gridCol w:w="9198"/>
      </w:tblGrid>
      <w:tr w:rsidR="00AA164C" w:rsidRPr="008E1472" w:rsidTr="008C3DDA">
        <w:trPr>
          <w:trHeight w:val="260"/>
        </w:trPr>
        <w:tc>
          <w:tcPr>
            <w:tcW w:w="9198" w:type="dxa"/>
          </w:tcPr>
          <w:p w:rsidR="00675F55" w:rsidRPr="00675F55" w:rsidRDefault="00716A2E"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bCs/>
                <w:sz w:val="24"/>
                <w:szCs w:val="24"/>
              </w:rPr>
              <w:t>Sebagai Moderator dan Reviewer pada acara KIA 8 Ukrida, Jakarta, tgl. 29-30 Juli 2021</w:t>
            </w:r>
            <w:r w:rsidR="00675F55" w:rsidRPr="00675F55">
              <w:rPr>
                <w:rFonts w:ascii="Times New Roman" w:hAnsi="Times New Roman"/>
                <w:bCs/>
                <w:sz w:val="24"/>
                <w:szCs w:val="24"/>
              </w:rPr>
              <w:t xml:space="preserve"> </w:t>
            </w:r>
          </w:p>
          <w:p w:rsidR="00675F55" w:rsidRDefault="000B1E16"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 xml:space="preserve">Sebagai Penyaji pada Kegiatan PKM </w:t>
            </w:r>
            <w:r w:rsidR="008C3DDA" w:rsidRPr="00675F55">
              <w:rPr>
                <w:rFonts w:ascii="Times New Roman" w:hAnsi="Times New Roman"/>
                <w:sz w:val="24"/>
                <w:szCs w:val="24"/>
              </w:rPr>
              <w:t>Inter</w:t>
            </w:r>
            <w:r w:rsidR="008174D6" w:rsidRPr="00675F55">
              <w:rPr>
                <w:rFonts w:ascii="Times New Roman" w:hAnsi="Times New Roman"/>
                <w:sz w:val="24"/>
                <w:szCs w:val="24"/>
              </w:rPr>
              <w:t>n</w:t>
            </w:r>
            <w:r w:rsidR="008C3DDA" w:rsidRPr="00675F55">
              <w:rPr>
                <w:rFonts w:ascii="Times New Roman" w:hAnsi="Times New Roman"/>
                <w:sz w:val="24"/>
                <w:szCs w:val="24"/>
              </w:rPr>
              <w:t xml:space="preserve">asional </w:t>
            </w:r>
            <w:r w:rsidRPr="00675F55">
              <w:rPr>
                <w:rFonts w:ascii="Times New Roman" w:hAnsi="Times New Roman"/>
                <w:sz w:val="24"/>
                <w:szCs w:val="24"/>
              </w:rPr>
              <w:t>IBS Ganjil 2021-2022, Workshop Online  “</w:t>
            </w:r>
            <w:r w:rsidR="008C3DDA" w:rsidRPr="00675F55">
              <w:rPr>
                <w:rFonts w:ascii="Times New Roman" w:hAnsi="Times New Roman"/>
                <w:sz w:val="24"/>
                <w:szCs w:val="24"/>
              </w:rPr>
              <w:t>International Funding Of Community Service Online Workshop</w:t>
            </w:r>
            <w:r w:rsidRPr="00675F55">
              <w:rPr>
                <w:rFonts w:ascii="Times New Roman" w:hAnsi="Times New Roman"/>
                <w:sz w:val="24"/>
                <w:szCs w:val="24"/>
              </w:rPr>
              <w:t>”</w:t>
            </w:r>
            <w:r w:rsidR="008C3DDA" w:rsidRPr="00675F55">
              <w:rPr>
                <w:rFonts w:ascii="Times New Roman" w:hAnsi="Times New Roman"/>
                <w:sz w:val="24"/>
                <w:szCs w:val="24"/>
              </w:rPr>
              <w:t xml:space="preserve"> dengan thema  “</w:t>
            </w:r>
            <w:r w:rsidR="008C3DDA" w:rsidRPr="00675F55">
              <w:rPr>
                <w:rFonts w:ascii="Times New Roman" w:hAnsi="Times New Roman"/>
                <w:i/>
                <w:sz w:val="24"/>
                <w:szCs w:val="24"/>
              </w:rPr>
              <w:t>E</w:t>
            </w:r>
            <w:r w:rsidR="008C3DDA" w:rsidRPr="00675F55">
              <w:rPr>
                <w:rFonts w:ascii="Times New Roman" w:hAnsi="Times New Roman"/>
                <w:i/>
                <w:iCs/>
                <w:sz w:val="24"/>
                <w:szCs w:val="24"/>
              </w:rPr>
              <w:t xml:space="preserve">mbracing The Digital Transformation and Sharia Concept in Business </w:t>
            </w:r>
            <w:r w:rsidR="008C3DDA" w:rsidRPr="00675F55">
              <w:rPr>
                <w:rFonts w:ascii="Times New Roman" w:hAnsi="Times New Roman"/>
                <w:sz w:val="24"/>
                <w:szCs w:val="24"/>
              </w:rPr>
              <w:t>diadakan oleh  IPEMI Jepang,  Hari Sabtu 25 Septeber  2021, Pukul 08.00 – 10.30 WIB di Platform ZOOM.</w:t>
            </w:r>
          </w:p>
          <w:p w:rsidR="00675F55" w:rsidRPr="00675F55" w:rsidRDefault="00AA35B3"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eastAsia="Times New Roman" w:hAnsi="Times New Roman"/>
                <w:sz w:val="24"/>
                <w:szCs w:val="24"/>
              </w:rPr>
              <w:t>Penyaji/Pemakalah pada  Simposium Nasional Akuntans (SNA) ke 24, IAI dan FEB Jambi, tgl.27-29 Oktober 2021 dengan judul paper “</w:t>
            </w:r>
            <w:r w:rsidRPr="00675F55">
              <w:rPr>
                <w:rFonts w:ascii="Times New Roman" w:hAnsi="Times New Roman"/>
                <w:sz w:val="24"/>
                <w:szCs w:val="24"/>
              </w:rPr>
              <w:t>Analisis Hubungan Accounting Risk Dan Market Risk  Pada Perbankan Go Publik Di Indonesia”</w:t>
            </w:r>
            <w:r w:rsidRPr="00675F55">
              <w:rPr>
                <w:rFonts w:ascii="Times New Roman" w:eastAsia="Times New Roman" w:hAnsi="Times New Roman"/>
                <w:sz w:val="24"/>
                <w:szCs w:val="24"/>
              </w:rPr>
              <w:t xml:space="preserve"> Sparta,.</w:t>
            </w:r>
          </w:p>
          <w:p w:rsidR="00675F55" w:rsidRDefault="00AA35B3"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eastAsia="Times New Roman" w:hAnsi="Times New Roman"/>
                <w:sz w:val="24"/>
                <w:szCs w:val="24"/>
              </w:rPr>
              <w:t>Penyaji/Pemakalah pada  Simposium Nasional Akuntans (SNA) ke 24, IAI dan FEB Jambi, tgl.27-29 Oktober 2021 dengan judul paper “</w:t>
            </w:r>
            <w:r w:rsidRPr="00675F55">
              <w:rPr>
                <w:rFonts w:ascii="Times New Roman" w:hAnsi="Times New Roman"/>
                <w:sz w:val="24"/>
                <w:szCs w:val="24"/>
              </w:rPr>
              <w:t>Cash Flow Risk Management Pratices  Dan  Sustainable Inancial Performance Pada Industri Perbanka</w:t>
            </w:r>
            <w:r w:rsidR="008174D6" w:rsidRPr="00675F55">
              <w:rPr>
                <w:rFonts w:ascii="Times New Roman" w:hAnsi="Times New Roman"/>
                <w:sz w:val="24"/>
                <w:szCs w:val="24"/>
              </w:rPr>
              <w:t>n Di Indonesia</w:t>
            </w:r>
          </w:p>
          <w:p w:rsidR="00675F55" w:rsidRDefault="00AA35B3"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eastAsia="Times New Roman" w:hAnsi="Times New Roman"/>
                <w:sz w:val="24"/>
                <w:szCs w:val="24"/>
              </w:rPr>
              <w:lastRenderedPageBreak/>
              <w:t>Penyaji/Pemakalah pada  National Confrence 2021 Indonesia Banking School, Jakarta, pada hari Rabu tgl.27 Oktober 2021</w:t>
            </w:r>
            <w:r w:rsidR="0050177A" w:rsidRPr="00675F55">
              <w:rPr>
                <w:rFonts w:ascii="Times New Roman" w:eastAsia="Times New Roman" w:hAnsi="Times New Roman"/>
                <w:sz w:val="24"/>
                <w:szCs w:val="24"/>
              </w:rPr>
              <w:t>dengan judul paper ““</w:t>
            </w:r>
            <w:r w:rsidR="0050177A" w:rsidRPr="00675F55">
              <w:rPr>
                <w:rFonts w:ascii="Times New Roman" w:hAnsi="Times New Roman"/>
                <w:sz w:val="24"/>
                <w:szCs w:val="24"/>
              </w:rPr>
              <w:t>Analisis Hubungan Accounting Risk Dan Market Risk  Pada Perbankan Go Publik Di Indonesia”</w:t>
            </w:r>
            <w:r w:rsidR="00675F55">
              <w:rPr>
                <w:rFonts w:ascii="Times New Roman" w:hAnsi="Times New Roman"/>
                <w:sz w:val="24"/>
                <w:szCs w:val="24"/>
              </w:rPr>
              <w:t>\</w:t>
            </w:r>
          </w:p>
          <w:p w:rsidR="00675F55" w:rsidRDefault="0050177A"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eastAsia="Times New Roman" w:hAnsi="Times New Roman"/>
                <w:sz w:val="24"/>
                <w:szCs w:val="24"/>
              </w:rPr>
              <w:t xml:space="preserve">Penyaji makalah pada </w:t>
            </w:r>
            <w:r w:rsidRPr="00675F55">
              <w:rPr>
                <w:rFonts w:ascii="Times New Roman" w:hAnsi="Times New Roman"/>
                <w:sz w:val="24"/>
                <w:szCs w:val="24"/>
              </w:rPr>
              <w:t xml:space="preserve">pada Call For Papers Seminar Nasional FMI 2021 Makassar, tgl. 27-28 November 2021 dengan judul paper </w:t>
            </w:r>
            <w:r w:rsidRPr="00675F55">
              <w:rPr>
                <w:rFonts w:ascii="Times New Roman" w:hAnsi="Times New Roman"/>
                <w:i/>
                <w:sz w:val="24"/>
                <w:szCs w:val="24"/>
              </w:rPr>
              <w:t>“Pengaruh Pengawasan Melekat, Audit Internal, dan Good Corporate Governance Terhadap Fraud Pada Bisnis Mekaar PT. Permodalan Nasional Madani (Persero)</w:t>
            </w:r>
            <w:r w:rsidRPr="00675F55">
              <w:rPr>
                <w:rFonts w:ascii="Times New Roman" w:hAnsi="Times New Roman"/>
                <w:sz w:val="24"/>
                <w:szCs w:val="24"/>
              </w:rPr>
              <w:t xml:space="preserve"> “</w:t>
            </w:r>
          </w:p>
          <w:p w:rsidR="00675F55" w:rsidRPr="00675F55" w:rsidRDefault="001313F6"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color w:val="000000"/>
                <w:sz w:val="24"/>
                <w:szCs w:val="24"/>
              </w:rPr>
              <w:t>Sebagai Narasumber pada Kuliah Umum pada Program Doktor Manajemen Fakultas Ekonomi Universitas Kristen Satya Wacana, Salatiga, angkatan 2021 dengan tema "Teori Keuangan Islam”,  Salatiga Jawa Tengat, Kamis, 16 Desember 2021, Pukul 18:30-21.00 WIB, dengan Zoom</w:t>
            </w:r>
          </w:p>
          <w:p w:rsidR="00675F55" w:rsidRDefault="0050177A"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Penyaji Makalah pada</w:t>
            </w:r>
            <w:r w:rsidR="004178D1" w:rsidRPr="00675F55">
              <w:rPr>
                <w:rFonts w:ascii="Times New Roman" w:hAnsi="Times New Roman"/>
                <w:sz w:val="24"/>
                <w:szCs w:val="24"/>
              </w:rPr>
              <w:t xml:space="preserve">  1</w:t>
            </w:r>
            <w:r w:rsidRPr="00675F55">
              <w:rPr>
                <w:rFonts w:ascii="Times New Roman" w:hAnsi="Times New Roman"/>
                <w:sz w:val="24"/>
                <w:szCs w:val="24"/>
              </w:rPr>
              <w:t xml:space="preserve">st MDP Student Conference yang diselenggarakan oleh Universitas Multi Data Palembang pada tanggal 15 Januari 2022, dengan judul makalah: </w:t>
            </w:r>
            <w:r w:rsidRPr="00675F55">
              <w:rPr>
                <w:rFonts w:ascii="Times New Roman" w:hAnsi="Times New Roman"/>
                <w:i/>
                <w:sz w:val="24"/>
                <w:szCs w:val="24"/>
              </w:rPr>
              <w:t>“Pengaruh Kinerja Keuangan, Kinerja Lingkungan, Pengungkapan Lingkungan Dan Konsentrasi Kepemilikan Terhadap Nilai Perusahaan</w:t>
            </w:r>
            <w:r w:rsidRPr="00675F55">
              <w:rPr>
                <w:rFonts w:ascii="Times New Roman" w:hAnsi="Times New Roman"/>
                <w:sz w:val="24"/>
                <w:szCs w:val="24"/>
              </w:rPr>
              <w:t>”</w:t>
            </w:r>
          </w:p>
          <w:p w:rsidR="00675F55" w:rsidRDefault="001B07B2"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i/>
                <w:sz w:val="24"/>
                <w:szCs w:val="24"/>
              </w:rPr>
              <w:t>Penyaji Makalah pada</w:t>
            </w:r>
            <w:r w:rsidRPr="00675F55">
              <w:rPr>
                <w:rFonts w:ascii="Times New Roman" w:hAnsi="Times New Roman"/>
                <w:sz w:val="24"/>
                <w:szCs w:val="24"/>
              </w:rPr>
              <w:t xml:space="preserve"> Konfrensi Ilmiah AKuntansi (KIA) 9 Universitas Pelita Harapan, 23 – 24 Maret 2022, LIPO, Tangerang dengan judul</w:t>
            </w:r>
            <w:r w:rsidRPr="00675F55">
              <w:rPr>
                <w:rFonts w:ascii="Times New Roman" w:hAnsi="Times New Roman"/>
                <w:i/>
                <w:sz w:val="24"/>
                <w:szCs w:val="24"/>
              </w:rPr>
              <w:t xml:space="preserve"> “Pengaruh Reputasi Auditor, Opini Auditor, Ukuran Perusahaan, Dan Profitabilitas Terhadap Audit Delay” </w:t>
            </w:r>
            <w:r w:rsidRPr="00675F55">
              <w:rPr>
                <w:rFonts w:ascii="Times New Roman" w:hAnsi="Times New Roman"/>
                <w:sz w:val="24"/>
                <w:szCs w:val="24"/>
              </w:rPr>
              <w:t>oleh Ismi</w:t>
            </w:r>
            <w:r w:rsidRPr="00675F55">
              <w:rPr>
                <w:rFonts w:ascii="Times New Roman" w:hAnsi="Times New Roman"/>
                <w:b/>
                <w:sz w:val="24"/>
                <w:szCs w:val="24"/>
              </w:rPr>
              <w:t xml:space="preserve"> </w:t>
            </w:r>
            <w:r w:rsidRPr="00675F55">
              <w:rPr>
                <w:rFonts w:ascii="Times New Roman" w:hAnsi="Times New Roman"/>
                <w:sz w:val="24"/>
                <w:szCs w:val="24"/>
              </w:rPr>
              <w:t xml:space="preserve">Astrilia Barokah dan Sparta (2022), </w:t>
            </w:r>
          </w:p>
          <w:p w:rsidR="00675F55" w:rsidRDefault="001B07B2"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i/>
                <w:sz w:val="24"/>
                <w:szCs w:val="24"/>
              </w:rPr>
              <w:t xml:space="preserve">Penyaji Makalah pada </w:t>
            </w:r>
            <w:r w:rsidRPr="00675F55">
              <w:rPr>
                <w:rFonts w:ascii="Times New Roman" w:hAnsi="Times New Roman"/>
                <w:sz w:val="24"/>
                <w:szCs w:val="24"/>
              </w:rPr>
              <w:t>Konfrensi Ilmiah AKuntansi (KIA) 9 Universitas Pelita Harapan, 23 – 24 Maret 2022, LIPO, Tangerang</w:t>
            </w:r>
            <w:r w:rsidRPr="00675F55">
              <w:rPr>
                <w:rFonts w:ascii="Times New Roman" w:hAnsi="Times New Roman"/>
                <w:i/>
                <w:sz w:val="24"/>
                <w:szCs w:val="24"/>
              </w:rPr>
              <w:t xml:space="preserve">  dengan judul “Analisis Pengaruh Penerapan Green Accounting Terhadap Kinerja Perusahaan Manufaktur Dalam Bursa Efek Indonesia”, </w:t>
            </w:r>
            <w:r w:rsidRPr="00675F55">
              <w:rPr>
                <w:rFonts w:ascii="Times New Roman" w:hAnsi="Times New Roman"/>
                <w:sz w:val="24"/>
                <w:szCs w:val="24"/>
              </w:rPr>
              <w:t>Sparta dan</w:t>
            </w:r>
            <w:r w:rsidRPr="00675F55">
              <w:rPr>
                <w:rFonts w:ascii="Times New Roman" w:hAnsi="Times New Roman"/>
                <w:i/>
                <w:sz w:val="24"/>
                <w:szCs w:val="24"/>
              </w:rPr>
              <w:t xml:space="preserve"> </w:t>
            </w:r>
            <w:r w:rsidRPr="00675F55">
              <w:rPr>
                <w:rFonts w:ascii="Times New Roman" w:hAnsi="Times New Roman"/>
                <w:sz w:val="24"/>
                <w:szCs w:val="24"/>
              </w:rPr>
              <w:t xml:space="preserve">Meliska Nur Reska  (2022), </w:t>
            </w:r>
          </w:p>
          <w:p w:rsidR="00675F55" w:rsidRDefault="004B2460"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 xml:space="preserve">Penyaji makalah di Simposium Nasional Akuntansi ke 25 Kendari, tgl. 7-8 September 2022, Kendari, Sulawesi dengan judul “Pengaruh Risiko Kredit, Kecukupan Modal, Risiko Likuiditas Dan Efisiensi Operasional Terhadap Kinerja Keuangan Bank” Sparta dan Tiara Safina Rifkasari (2022), </w:t>
            </w:r>
          </w:p>
          <w:p w:rsidR="00675F55" w:rsidRDefault="004B2460"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Penyaji makalah di Simposium Nasional Akuntansi ke 25 Kendari, tgl. 7-8 September 2022, Kendari, Sulawesi dengan judul “Pengaruh Reputasi Auditor, Opini Auditor, Ukuran Perusahaan, Dan Profitabilitas Terhadap Audit Delay Pada Industri Otomotif Dan Komponen”, oleh Ismi</w:t>
            </w:r>
            <w:r w:rsidRPr="00675F55">
              <w:rPr>
                <w:rFonts w:ascii="Times New Roman" w:hAnsi="Times New Roman"/>
                <w:b/>
                <w:sz w:val="24"/>
                <w:szCs w:val="24"/>
              </w:rPr>
              <w:t xml:space="preserve"> </w:t>
            </w:r>
            <w:r w:rsidRPr="00675F55">
              <w:rPr>
                <w:rFonts w:ascii="Times New Roman" w:hAnsi="Times New Roman"/>
                <w:sz w:val="24"/>
                <w:szCs w:val="24"/>
              </w:rPr>
              <w:t xml:space="preserve">Astrilia Barokah dan Sparta (2022), </w:t>
            </w:r>
          </w:p>
          <w:p w:rsidR="00675F55" w:rsidRDefault="004B2460"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 xml:space="preserve">Penyaji makalah di Kofrensi Nasinal Akunansi (KIA) 10, Universitas Muhammadiyah Jakarta, tgl. 9 – 10 maret 2023 , Ciputat, Jakarta dengan judul “Pengaruh Manajemen Laba Terhadap Initial Public Offering Underpricing Dengan Peranan Kepemilikan Institusional Sebagai Variabel Moderasi” Sparta dan Hanna Firdaus (2023), </w:t>
            </w:r>
          </w:p>
          <w:p w:rsidR="00675F55" w:rsidRDefault="004B2460"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 xml:space="preserve">Penyaji makalah di Kofrensi Nasinal Akunansi (KIA) 10, Universitas Muhammadiyah Jakarta, tgl. 9 – 10 maret 2023 , Ciputat, Jakarta dengan judul Pengaruh Liqudty &amp; Leverage Terhadap Window Dressing Pada Perbankan Di Indonesia, Malaysia, Dan Thailand: Pandemi Covid-19, Sparta dan Sella Kumala (2023), </w:t>
            </w:r>
          </w:p>
          <w:p w:rsidR="00675F55" w:rsidRDefault="008174D6"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Sebagai Penyaji pada Kegiatan PKM Internasional IBS G</w:t>
            </w:r>
            <w:r w:rsidR="00F5008D" w:rsidRPr="00675F55">
              <w:rPr>
                <w:rFonts w:ascii="Times New Roman" w:hAnsi="Times New Roman"/>
                <w:sz w:val="24"/>
                <w:szCs w:val="24"/>
              </w:rPr>
              <w:t>enap 2022-2023</w:t>
            </w:r>
            <w:r w:rsidRPr="00675F55">
              <w:rPr>
                <w:rFonts w:ascii="Times New Roman" w:hAnsi="Times New Roman"/>
                <w:sz w:val="24"/>
                <w:szCs w:val="24"/>
              </w:rPr>
              <w:t xml:space="preserve">, </w:t>
            </w:r>
            <w:r w:rsidR="00F5008D" w:rsidRPr="00675F55">
              <w:rPr>
                <w:rFonts w:ascii="Times New Roman" w:hAnsi="Times New Roman"/>
                <w:sz w:val="24"/>
                <w:szCs w:val="24"/>
              </w:rPr>
              <w:t>“Profiling: Chiba Islamic Cultural Centre &amp; Islamic Busniss-Industry Opportunities in Japan”</w:t>
            </w:r>
            <w:r w:rsidRPr="00675F55">
              <w:rPr>
                <w:rFonts w:ascii="Times New Roman" w:hAnsi="Times New Roman"/>
                <w:i/>
                <w:iCs/>
                <w:sz w:val="24"/>
                <w:szCs w:val="24"/>
              </w:rPr>
              <w:t xml:space="preserve"> </w:t>
            </w:r>
            <w:r w:rsidRPr="00675F55">
              <w:rPr>
                <w:rFonts w:ascii="Times New Roman" w:hAnsi="Times New Roman"/>
                <w:sz w:val="24"/>
                <w:szCs w:val="24"/>
              </w:rPr>
              <w:t xml:space="preserve">diadakan oleh  </w:t>
            </w:r>
            <w:r w:rsidR="00F5008D" w:rsidRPr="00675F55">
              <w:rPr>
                <w:rFonts w:ascii="Times New Roman" w:hAnsi="Times New Roman"/>
                <w:sz w:val="24"/>
                <w:szCs w:val="24"/>
              </w:rPr>
              <w:t>IBS, CICC Jepang, IPEMi Jepang,  Whita dan Quantum Wakaf’</w:t>
            </w:r>
            <w:r w:rsidRPr="00675F55">
              <w:rPr>
                <w:rFonts w:ascii="Times New Roman" w:hAnsi="Times New Roman"/>
                <w:sz w:val="24"/>
                <w:szCs w:val="24"/>
              </w:rPr>
              <w:t xml:space="preserve">,  Hari </w:t>
            </w:r>
            <w:r w:rsidR="00F5008D" w:rsidRPr="00675F55">
              <w:rPr>
                <w:rFonts w:ascii="Times New Roman" w:hAnsi="Times New Roman"/>
                <w:sz w:val="24"/>
                <w:szCs w:val="24"/>
              </w:rPr>
              <w:t>Rabu, 23 Agustus</w:t>
            </w:r>
            <w:r w:rsidRPr="00675F55">
              <w:rPr>
                <w:rFonts w:ascii="Times New Roman" w:hAnsi="Times New Roman"/>
                <w:sz w:val="24"/>
                <w:szCs w:val="24"/>
              </w:rPr>
              <w:t xml:space="preserve">  202</w:t>
            </w:r>
            <w:r w:rsidR="00F5008D" w:rsidRPr="00675F55">
              <w:rPr>
                <w:rFonts w:ascii="Times New Roman" w:hAnsi="Times New Roman"/>
                <w:sz w:val="24"/>
                <w:szCs w:val="24"/>
              </w:rPr>
              <w:t>3</w:t>
            </w:r>
            <w:r w:rsidRPr="00675F55">
              <w:rPr>
                <w:rFonts w:ascii="Times New Roman" w:hAnsi="Times New Roman"/>
                <w:sz w:val="24"/>
                <w:szCs w:val="24"/>
              </w:rPr>
              <w:t xml:space="preserve">, Pukul </w:t>
            </w:r>
            <w:r w:rsidR="00F5008D" w:rsidRPr="00675F55">
              <w:rPr>
                <w:rFonts w:ascii="Times New Roman" w:hAnsi="Times New Roman"/>
                <w:sz w:val="24"/>
                <w:szCs w:val="24"/>
              </w:rPr>
              <w:t>13</w:t>
            </w:r>
            <w:r w:rsidRPr="00675F55">
              <w:rPr>
                <w:rFonts w:ascii="Times New Roman" w:hAnsi="Times New Roman"/>
                <w:sz w:val="24"/>
                <w:szCs w:val="24"/>
              </w:rPr>
              <w:t>.00 – 1</w:t>
            </w:r>
            <w:r w:rsidR="00F5008D" w:rsidRPr="00675F55">
              <w:rPr>
                <w:rFonts w:ascii="Times New Roman" w:hAnsi="Times New Roman"/>
                <w:sz w:val="24"/>
                <w:szCs w:val="24"/>
              </w:rPr>
              <w:t>6</w:t>
            </w:r>
            <w:r w:rsidRPr="00675F55">
              <w:rPr>
                <w:rFonts w:ascii="Times New Roman" w:hAnsi="Times New Roman"/>
                <w:sz w:val="24"/>
                <w:szCs w:val="24"/>
              </w:rPr>
              <w:t>.</w:t>
            </w:r>
            <w:r w:rsidR="00F5008D" w:rsidRPr="00675F55">
              <w:rPr>
                <w:rFonts w:ascii="Times New Roman" w:hAnsi="Times New Roman"/>
                <w:sz w:val="24"/>
                <w:szCs w:val="24"/>
              </w:rPr>
              <w:t>0</w:t>
            </w:r>
            <w:r w:rsidRPr="00675F55">
              <w:rPr>
                <w:rFonts w:ascii="Times New Roman" w:hAnsi="Times New Roman"/>
                <w:sz w:val="24"/>
                <w:szCs w:val="24"/>
              </w:rPr>
              <w:t xml:space="preserve">0 WIB di </w:t>
            </w:r>
            <w:r w:rsidR="00F5008D" w:rsidRPr="00675F55">
              <w:rPr>
                <w:rFonts w:ascii="Times New Roman" w:hAnsi="Times New Roman"/>
                <w:sz w:val="24"/>
                <w:szCs w:val="24"/>
              </w:rPr>
              <w:t>Bintaor, Tagsel, Banten.</w:t>
            </w:r>
          </w:p>
          <w:p w:rsidR="00675F55" w:rsidRDefault="00903F19"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Sebagai Nara Sumber pada Kegiatan PKM IBS Genap 2022-2023, “Workshop Indonesia Banking School and RS Bhayangkara Sukabumi, ”</w:t>
            </w:r>
            <w:r w:rsidRPr="00675F55">
              <w:rPr>
                <w:rFonts w:ascii="Times New Roman" w:hAnsi="Times New Roman"/>
                <w:i/>
                <w:iCs/>
                <w:sz w:val="24"/>
                <w:szCs w:val="24"/>
              </w:rPr>
              <w:t xml:space="preserve"> Tema: </w:t>
            </w:r>
            <w:r w:rsidRPr="00675F55">
              <w:rPr>
                <w:rFonts w:ascii="Times New Roman" w:hAnsi="Times New Roman"/>
                <w:sz w:val="24"/>
                <w:szCs w:val="24"/>
              </w:rPr>
              <w:t>Marketing, Business Process and Finance Innovation diadakan oleh  IBS kerjasama dengan  RS. Bhayangkara Sukabumi Jl. Aminta Azmali Jl. Mohtar Obing Trip No.59A, Sriwidari, Kec. Gunungpuyuh, Kota Sukabumi, Jawa Barat,  Hari Kamis – Jumat, tanggal 14 – 15 Desember 2023</w:t>
            </w:r>
            <w:r w:rsidR="00D620E5" w:rsidRPr="00675F55">
              <w:rPr>
                <w:rFonts w:ascii="Times New Roman" w:hAnsi="Times New Roman"/>
                <w:sz w:val="24"/>
                <w:szCs w:val="24"/>
              </w:rPr>
              <w:t>.</w:t>
            </w:r>
          </w:p>
          <w:p w:rsidR="00675F55" w:rsidRDefault="00D620E5"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lastRenderedPageBreak/>
              <w:t>Penyaji makalah di Simposium Nasional Akuntansi (SNA) ke 26 Ternate</w:t>
            </w:r>
            <w:r w:rsidRPr="00675F55">
              <w:rPr>
                <w:rFonts w:ascii="Times New Roman" w:hAnsi="Times New Roman"/>
                <w:bCs/>
                <w:i/>
                <w:iCs/>
                <w:sz w:val="24"/>
                <w:szCs w:val="24"/>
              </w:rPr>
              <w:t xml:space="preserve">“Intellectual Capital, CEO Gender, dan Kinerja Perbankan Di Indonesia, Malaysia, dan Thailand: Sebelum dan Masa Pandemi Covid-19”, Sparta dan </w:t>
            </w:r>
            <w:r w:rsidRPr="00675F55">
              <w:rPr>
                <w:rFonts w:ascii="Times New Roman" w:hAnsi="Times New Roman"/>
                <w:bCs/>
                <w:szCs w:val="26"/>
              </w:rPr>
              <w:t>Annisa Ameliawati Mulyawan</w:t>
            </w:r>
            <w:r w:rsidRPr="00675F55">
              <w:rPr>
                <w:rFonts w:ascii="Times New Roman" w:hAnsi="Times New Roman"/>
                <w:sz w:val="24"/>
                <w:szCs w:val="24"/>
              </w:rPr>
              <w:t xml:space="preserve"> (2023), Simposium Nasional Akuntansi (SNA) ke 26 Ternate, tgl. 19-22 September 2023, Ternate, Maluku Utara</w:t>
            </w:r>
          </w:p>
          <w:p w:rsidR="00675F55" w:rsidRDefault="00D620E5"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Penyaji makalah di Simposium Nasional Akuntansi (SNA) ke 26 Ternate</w:t>
            </w:r>
            <w:r w:rsidRPr="00675F55">
              <w:rPr>
                <w:rFonts w:ascii="Times New Roman" w:hAnsi="Times New Roman"/>
                <w:bCs/>
                <w:i/>
                <w:iCs/>
                <w:sz w:val="24"/>
                <w:szCs w:val="24"/>
              </w:rPr>
              <w:t xml:space="preserve"> “Green Accounting </w:t>
            </w:r>
            <w:r w:rsidRPr="00675F55">
              <w:rPr>
                <w:rFonts w:ascii="Times New Roman" w:hAnsi="Times New Roman"/>
                <w:bCs/>
                <w:i/>
                <w:sz w:val="24"/>
                <w:szCs w:val="24"/>
              </w:rPr>
              <w:t>Dan Kinerja Keuangan Pada Bank Umum Konvensional Di Indonesia Pada Sebelum Dan Masa Pandemi Covid-19”</w:t>
            </w:r>
            <w:r w:rsidRPr="00675F55">
              <w:rPr>
                <w:rFonts w:ascii="Times New Roman" w:hAnsi="Times New Roman"/>
                <w:bCs/>
                <w:iCs/>
                <w:sz w:val="24"/>
                <w:szCs w:val="24"/>
              </w:rPr>
              <w:t xml:space="preserve">, Sparta dan </w:t>
            </w:r>
            <w:r w:rsidRPr="00675F55">
              <w:rPr>
                <w:rFonts w:ascii="Times New Roman" w:hAnsi="Times New Roman"/>
                <w:bCs/>
                <w:sz w:val="24"/>
                <w:szCs w:val="24"/>
              </w:rPr>
              <w:t>Indawati</w:t>
            </w:r>
            <w:r w:rsidRPr="00675F55">
              <w:rPr>
                <w:rFonts w:ascii="Times New Roman" w:hAnsi="Times New Roman"/>
                <w:sz w:val="24"/>
                <w:szCs w:val="24"/>
              </w:rPr>
              <w:t xml:space="preserve"> (2023), Simposium Nasional Akuntansi (SNA) ke 26 Ternate, tgl. 19-22 September 2023, Ternate, Maluku Utara.</w:t>
            </w:r>
          </w:p>
          <w:p w:rsidR="00675F55" w:rsidRDefault="007732CE"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Sebagai Nara Sumber pada Kegiatan PKM Kolab 3 Universitas YAI Jakarta , kegiatan Pengabdian Masyarakat untuk UMKM, Pokdarwis, Petani, Nelayan, Kader Posyandu dan Peternak di Desa Wisata Margaluyu, Pengalengan Kabupaten Bandung Jum-at- Sabtu 1-2 Maret 2024.</w:t>
            </w:r>
          </w:p>
          <w:p w:rsidR="00675F55" w:rsidRDefault="007732CE"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Sebagai Nara Sumber pada Kegiatan Pengabdian kepada Masyarakat (PkM) penyelenggaran IAI KAPd Wilayah Jakarta,  yang bertemakan “Peningkatan Kualitas Tata Kelola Guna Mewujudkan Daya Saing Produk UMKM Desa Gede Panggrango, Kec. Kadudampit, Sukabumi”. dilaksanakan pada: Hari dan Tanggal : Jumat-Sabtu / 28-29 Juni 2024 Waktu : 08.00 WIB – 17.00 WIB</w:t>
            </w:r>
          </w:p>
          <w:p w:rsidR="00675F55" w:rsidRDefault="003A5050"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Sebagai Nara Sumber pada Kegiatan PKM Kolab 4 Universitas YAI Jakarta , kegiatan Pengabdian Masyarakat untuk UMKM, Pokdarwis, Petani, Nelayan, Kader Posyandu dan Peternak di Desa Wisata Lebak Muncang, Kec, Ciwidey, Kab.Bandung, Jum’at dan Sabtu, tgl 6-7 September 2024</w:t>
            </w:r>
          </w:p>
          <w:p w:rsidR="00675F55" w:rsidRPr="00675F55" w:rsidRDefault="00D620E5"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Penyaji makalah di Kofrensi Nasinal Akunansi (KIA) 11</w:t>
            </w:r>
            <w:r w:rsidRPr="00675F55">
              <w:rPr>
                <w:rFonts w:ascii="Times New Roman" w:hAnsi="Times New Roman"/>
                <w:bCs/>
                <w:i/>
                <w:iCs/>
                <w:sz w:val="24"/>
                <w:szCs w:val="24"/>
              </w:rPr>
              <w:t xml:space="preserve"> “Dampak </w:t>
            </w:r>
            <w:r w:rsidRPr="00675F55">
              <w:rPr>
                <w:rFonts w:ascii="Times New Roman" w:hAnsi="Times New Roman"/>
                <w:bCs/>
                <w:i/>
                <w:iCs/>
                <w:sz w:val="24"/>
                <w:szCs w:val="24"/>
                <w:lang w:val="id-ID"/>
              </w:rPr>
              <w:t xml:space="preserve">Sustainability Report Disclosure </w:t>
            </w:r>
            <w:r w:rsidRPr="00675F55">
              <w:rPr>
                <w:rFonts w:ascii="Times New Roman" w:hAnsi="Times New Roman"/>
                <w:bCs/>
                <w:i/>
                <w:sz w:val="24"/>
                <w:szCs w:val="24"/>
                <w:lang w:val="id-ID"/>
              </w:rPr>
              <w:t xml:space="preserve">Dan </w:t>
            </w:r>
            <w:r w:rsidRPr="00675F55">
              <w:rPr>
                <w:rFonts w:ascii="Times New Roman" w:hAnsi="Times New Roman"/>
                <w:bCs/>
                <w:i/>
                <w:iCs/>
                <w:sz w:val="24"/>
                <w:szCs w:val="24"/>
                <w:lang w:val="id-ID"/>
              </w:rPr>
              <w:t xml:space="preserve">Intellectual Capital </w:t>
            </w:r>
            <w:r w:rsidRPr="00675F55">
              <w:rPr>
                <w:rFonts w:ascii="Times New Roman" w:hAnsi="Times New Roman"/>
                <w:bCs/>
                <w:i/>
                <w:sz w:val="24"/>
                <w:szCs w:val="24"/>
                <w:lang w:val="id-ID"/>
              </w:rPr>
              <w:t>Terhadap Kinerja Perusahaan</w:t>
            </w:r>
            <w:r w:rsidRPr="00675F55">
              <w:rPr>
                <w:rFonts w:ascii="Times New Roman" w:hAnsi="Times New Roman"/>
                <w:bCs/>
                <w:i/>
                <w:sz w:val="24"/>
                <w:szCs w:val="24"/>
              </w:rPr>
              <w:t>”, Sparta dan Harnita Priyani (2024), KIA 11, 7-8 maret 2024, Univ Atmjaya, Jakarta,</w:t>
            </w:r>
          </w:p>
          <w:p w:rsidR="00675F55" w:rsidRDefault="00D620E5"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 xml:space="preserve">Penyaji makalah di Simposium Nasional Akuntansi (SNA) ke 27 Bengkulu,  “Pengaruh </w:t>
            </w:r>
            <w:r w:rsidRPr="00675F55">
              <w:rPr>
                <w:rFonts w:ascii="Times New Roman" w:hAnsi="Times New Roman"/>
                <w:i/>
                <w:sz w:val="24"/>
                <w:szCs w:val="24"/>
              </w:rPr>
              <w:t xml:space="preserve">Good Corporate Governance </w:t>
            </w:r>
            <w:r w:rsidRPr="00675F55">
              <w:rPr>
                <w:rFonts w:ascii="Times New Roman" w:hAnsi="Times New Roman"/>
                <w:sz w:val="24"/>
                <w:szCs w:val="24"/>
              </w:rPr>
              <w:t xml:space="preserve">Terhadap </w:t>
            </w:r>
            <w:r w:rsidRPr="00675F55">
              <w:rPr>
                <w:rFonts w:ascii="Times New Roman" w:hAnsi="Times New Roman"/>
                <w:i/>
                <w:sz w:val="24"/>
                <w:szCs w:val="24"/>
              </w:rPr>
              <w:t>Financial Distress</w:t>
            </w:r>
            <w:r w:rsidRPr="00675F55">
              <w:rPr>
                <w:rFonts w:ascii="Times New Roman" w:hAnsi="Times New Roman"/>
                <w:sz w:val="24"/>
                <w:szCs w:val="24"/>
              </w:rPr>
              <w:t xml:space="preserve"> – Covid 19”, Sparta &amp; Beatric Alicia Mahasirani (2024), Simposium Nasional Akuntansi (SNA) ke 27 Bengkulu, tgl. 16-18 Oktober 2024, Bengkulu</w:t>
            </w:r>
            <w:r w:rsidR="003A5050" w:rsidRPr="00675F55">
              <w:rPr>
                <w:rFonts w:ascii="Times New Roman" w:hAnsi="Times New Roman"/>
                <w:sz w:val="24"/>
                <w:szCs w:val="24"/>
              </w:rPr>
              <w:t>.</w:t>
            </w:r>
          </w:p>
          <w:p w:rsidR="00675F55" w:rsidRDefault="003A5050"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Sebagai Nara Sumber pada Kegiatan Pengabdian kepada Masyarakat (PkM) penyelenggaran IAI KAPd Wilayah Jakarta, yang bertemakan “Pembukuan Akuntansi UMKM, Perpajakan, dan Pemasaran Digital”. Acara dilaksanakan pada: Hari dan/ Tanggal : Jumat-Sabtu / 01-02 Februari 2025 Waktu : 08.00 WIB – 16.15 WIB Tempat : Aula Koperasi Cinta Carma Bella : Jl. Ahmad Yani Sukaregang Garut</w:t>
            </w:r>
            <w:r w:rsidR="00675F55">
              <w:rPr>
                <w:rFonts w:ascii="Times New Roman" w:hAnsi="Times New Roman"/>
                <w:sz w:val="24"/>
                <w:szCs w:val="24"/>
              </w:rPr>
              <w:t>.</w:t>
            </w:r>
          </w:p>
          <w:p w:rsidR="00675F55" w:rsidRPr="00675F55" w:rsidRDefault="00675F55"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Sebagai Nara Sumber pada Kegiatan PKM Kolab 5 Universitas YAI Jakarta , kegiatan Pengabdian Masyarakat untuk UMKM, Pokdarwis, Nelayan, Kader Posyandu, Guru dan Pengrajin di Desa Wisata Sukarame Kabupaten Pandeglang (The Land of diversity)</w:t>
            </w:r>
            <w:r>
              <w:rPr>
                <w:rFonts w:ascii="Times New Roman" w:hAnsi="Times New Roman"/>
                <w:sz w:val="24"/>
                <w:szCs w:val="24"/>
              </w:rPr>
              <w:t>,</w:t>
            </w:r>
            <w:r w:rsidRPr="00675F55">
              <w:rPr>
                <w:rFonts w:ascii="Times New Roman" w:hAnsi="Times New Roman"/>
                <w:sz w:val="24"/>
                <w:szCs w:val="24"/>
              </w:rPr>
              <w:t xml:space="preserve"> Jum-at- Sabtu 25-26 April 2025</w:t>
            </w:r>
          </w:p>
          <w:p w:rsidR="00675F55" w:rsidRDefault="00675F55" w:rsidP="00675F55">
            <w:pPr>
              <w:pStyle w:val="ListParagraph"/>
              <w:tabs>
                <w:tab w:val="left" w:pos="810"/>
              </w:tabs>
              <w:spacing w:after="0" w:line="240" w:lineRule="auto"/>
              <w:jc w:val="both"/>
              <w:rPr>
                <w:rFonts w:ascii="Times New Roman" w:hAnsi="Times New Roman"/>
                <w:sz w:val="24"/>
                <w:szCs w:val="24"/>
              </w:rPr>
            </w:pPr>
          </w:p>
          <w:p w:rsidR="00675F55" w:rsidRDefault="00675F55" w:rsidP="00675F55">
            <w:pPr>
              <w:tabs>
                <w:tab w:val="left" w:pos="810"/>
              </w:tabs>
              <w:spacing w:after="0" w:line="240" w:lineRule="auto"/>
              <w:jc w:val="both"/>
              <w:rPr>
                <w:rFonts w:ascii="Times New Roman" w:hAnsi="Times New Roman"/>
                <w:sz w:val="24"/>
                <w:szCs w:val="24"/>
              </w:rPr>
            </w:pPr>
          </w:p>
          <w:p w:rsidR="00675F55" w:rsidRPr="00675F55" w:rsidRDefault="00675F55" w:rsidP="00675F55">
            <w:pPr>
              <w:pStyle w:val="ListParagraph"/>
              <w:numPr>
                <w:ilvl w:val="0"/>
                <w:numId w:val="24"/>
              </w:numPr>
              <w:spacing w:after="0" w:line="240" w:lineRule="auto"/>
              <w:jc w:val="both"/>
              <w:rPr>
                <w:rFonts w:ascii="Times New Roman" w:hAnsi="Times New Roman"/>
                <w:i/>
                <w:sz w:val="24"/>
                <w:szCs w:val="24"/>
              </w:rPr>
            </w:pPr>
            <w:r w:rsidRPr="00675F55">
              <w:rPr>
                <w:rFonts w:ascii="Times New Roman" w:hAnsi="Times New Roman"/>
                <w:sz w:val="24"/>
                <w:szCs w:val="24"/>
              </w:rPr>
              <w:t>Penyaji makalah di Kofrensi Nasinal Akun</w:t>
            </w:r>
            <w:r w:rsidR="004556D4">
              <w:rPr>
                <w:rFonts w:ascii="Times New Roman" w:hAnsi="Times New Roman"/>
                <w:sz w:val="24"/>
                <w:szCs w:val="24"/>
              </w:rPr>
              <w:t>t</w:t>
            </w:r>
            <w:r w:rsidRPr="00675F55">
              <w:rPr>
                <w:rFonts w:ascii="Times New Roman" w:hAnsi="Times New Roman"/>
                <w:sz w:val="24"/>
                <w:szCs w:val="24"/>
              </w:rPr>
              <w:t>ansi (KIA) 1</w:t>
            </w:r>
            <w:r>
              <w:rPr>
                <w:rFonts w:ascii="Times New Roman" w:hAnsi="Times New Roman"/>
                <w:sz w:val="24"/>
                <w:szCs w:val="24"/>
              </w:rPr>
              <w:t>2</w:t>
            </w:r>
            <w:r>
              <w:rPr>
                <w:rFonts w:ascii="Times New Roman" w:hAnsi="Times New Roman"/>
                <w:bCs/>
                <w:i/>
                <w:sz w:val="24"/>
                <w:szCs w:val="24"/>
              </w:rPr>
              <w:t xml:space="preserve"> “</w:t>
            </w:r>
            <w:r w:rsidRPr="00331191">
              <w:rPr>
                <w:rFonts w:ascii="Times New Roman" w:eastAsia="Arial" w:hAnsi="Times New Roman"/>
                <w:color w:val="000000"/>
                <w:sz w:val="24"/>
                <w:szCs w:val="24"/>
              </w:rPr>
              <w:t>Dampak Realisasi Sumber Dana Desa, Realisasi Sumber Alokasi Dana Desa, Dan Realisasi Sumber Pendapatan Asli Desa Terhadap Realisa</w:t>
            </w:r>
            <w:r>
              <w:rPr>
                <w:rFonts w:ascii="Times New Roman" w:eastAsia="Arial" w:hAnsi="Times New Roman"/>
                <w:color w:val="000000"/>
                <w:sz w:val="24"/>
                <w:szCs w:val="24"/>
              </w:rPr>
              <w:t>5</w:t>
            </w:r>
            <w:r w:rsidRPr="00331191">
              <w:rPr>
                <w:rFonts w:ascii="Times New Roman" w:eastAsia="Arial" w:hAnsi="Times New Roman"/>
                <w:color w:val="000000"/>
                <w:sz w:val="24"/>
                <w:szCs w:val="24"/>
              </w:rPr>
              <w:t>i Belanja Anggaran Desa</w:t>
            </w:r>
            <w:r>
              <w:rPr>
                <w:rFonts w:ascii="Times New Roman" w:eastAsia="Arial" w:hAnsi="Times New Roman"/>
                <w:color w:val="000000"/>
                <w:sz w:val="24"/>
                <w:szCs w:val="24"/>
              </w:rPr>
              <w:t>”</w:t>
            </w:r>
            <w:r w:rsidRPr="00331191">
              <w:rPr>
                <w:rFonts w:ascii="Times New Roman" w:hAnsi="Times New Roman"/>
                <w:bCs/>
                <w:i/>
                <w:sz w:val="24"/>
                <w:szCs w:val="24"/>
              </w:rPr>
              <w:t xml:space="preserve"> </w:t>
            </w:r>
            <w:r>
              <w:rPr>
                <w:rFonts w:ascii="Times New Roman" w:hAnsi="Times New Roman"/>
                <w:bCs/>
                <w:i/>
                <w:sz w:val="24"/>
                <w:szCs w:val="24"/>
              </w:rPr>
              <w:t xml:space="preserve">Sparta dan </w:t>
            </w:r>
            <w:r w:rsidRPr="00331191">
              <w:rPr>
                <w:rFonts w:ascii="Times New Roman" w:eastAsia="Times New Roman" w:hAnsi="Times New Roman"/>
                <w:bCs/>
                <w:i/>
                <w:color w:val="000000"/>
                <w:sz w:val="24"/>
                <w:szCs w:val="24"/>
              </w:rPr>
              <w:t>Dini Nuraini</w:t>
            </w:r>
            <w:r>
              <w:rPr>
                <w:rFonts w:ascii="Times New Roman" w:hAnsi="Times New Roman"/>
                <w:bCs/>
                <w:i/>
                <w:sz w:val="24"/>
                <w:szCs w:val="24"/>
              </w:rPr>
              <w:t xml:space="preserve"> (2024), KIA 12, 21—22 April 2025, Univ risakti, Jakarta.</w:t>
            </w:r>
          </w:p>
          <w:p w:rsidR="00675F55" w:rsidRPr="00981C03" w:rsidRDefault="00675F55" w:rsidP="00675F55">
            <w:pPr>
              <w:pStyle w:val="ListParagraph"/>
              <w:numPr>
                <w:ilvl w:val="0"/>
                <w:numId w:val="24"/>
              </w:numPr>
              <w:tabs>
                <w:tab w:val="left" w:pos="810"/>
              </w:tabs>
              <w:spacing w:after="0" w:line="240" w:lineRule="auto"/>
              <w:jc w:val="both"/>
              <w:rPr>
                <w:rFonts w:ascii="Times New Roman" w:hAnsi="Times New Roman"/>
                <w:sz w:val="24"/>
                <w:szCs w:val="24"/>
              </w:rPr>
            </w:pPr>
            <w:r w:rsidRPr="00675F55">
              <w:rPr>
                <w:rFonts w:ascii="Times New Roman" w:hAnsi="Times New Roman"/>
                <w:sz w:val="24"/>
                <w:szCs w:val="24"/>
              </w:rPr>
              <w:t>Penyaji makalah di Kofrensi Nasinal Akun</w:t>
            </w:r>
            <w:r w:rsidR="004556D4">
              <w:rPr>
                <w:rFonts w:ascii="Times New Roman" w:hAnsi="Times New Roman"/>
                <w:sz w:val="24"/>
                <w:szCs w:val="24"/>
              </w:rPr>
              <w:t>t</w:t>
            </w:r>
            <w:r w:rsidRPr="00675F55">
              <w:rPr>
                <w:rFonts w:ascii="Times New Roman" w:hAnsi="Times New Roman"/>
                <w:sz w:val="24"/>
                <w:szCs w:val="24"/>
              </w:rPr>
              <w:t>ansi (KIA) 1</w:t>
            </w:r>
            <w:r>
              <w:rPr>
                <w:rFonts w:ascii="Times New Roman" w:hAnsi="Times New Roman"/>
                <w:sz w:val="24"/>
                <w:szCs w:val="24"/>
              </w:rPr>
              <w:t>2</w:t>
            </w:r>
            <w:r w:rsidRPr="00675F55">
              <w:rPr>
                <w:rFonts w:ascii="Times New Roman" w:hAnsi="Times New Roman"/>
                <w:bCs/>
                <w:i/>
                <w:sz w:val="24"/>
                <w:szCs w:val="24"/>
              </w:rPr>
              <w:t xml:space="preserve"> “</w:t>
            </w:r>
            <w:r w:rsidRPr="00675F55">
              <w:rPr>
                <w:rFonts w:ascii="Times New Roman" w:eastAsia="Arial" w:hAnsi="Times New Roman"/>
                <w:bCs/>
                <w:spacing w:val="-2"/>
                <w:sz w:val="24"/>
                <w:szCs w:val="24"/>
              </w:rPr>
              <w:t xml:space="preserve">Analysis Of Factors Influencing Timeliness In Submission Of Company Financial Reports In Manufacturing Companies In The Consumer Goods Industry Sector On The Indonesia Stock Exchange” </w:t>
            </w:r>
            <w:r w:rsidRPr="00675F55">
              <w:rPr>
                <w:rFonts w:ascii="Times New Roman" w:hAnsi="Times New Roman"/>
                <w:bCs/>
                <w:i/>
                <w:sz w:val="24"/>
                <w:szCs w:val="24"/>
              </w:rPr>
              <w:t xml:space="preserve">Sparta dan </w:t>
            </w:r>
            <w:r w:rsidRPr="00675F55">
              <w:rPr>
                <w:rFonts w:ascii="Times New Roman" w:hAnsi="Times New Roman"/>
                <w:sz w:val="24"/>
                <w:szCs w:val="24"/>
              </w:rPr>
              <w:t>Wanda</w:t>
            </w:r>
            <w:r w:rsidRPr="00675F55">
              <w:rPr>
                <w:rFonts w:ascii="Times New Roman" w:hAnsi="Times New Roman"/>
                <w:spacing w:val="-11"/>
                <w:sz w:val="24"/>
                <w:szCs w:val="24"/>
              </w:rPr>
              <w:t xml:space="preserve"> </w:t>
            </w:r>
            <w:r w:rsidRPr="00675F55">
              <w:rPr>
                <w:rFonts w:ascii="Times New Roman" w:hAnsi="Times New Roman"/>
                <w:sz w:val="24"/>
                <w:szCs w:val="24"/>
              </w:rPr>
              <w:t>Cantikaputri</w:t>
            </w:r>
            <w:r w:rsidRPr="00675F55">
              <w:rPr>
                <w:rFonts w:ascii="Times New Roman" w:hAnsi="Times New Roman"/>
                <w:spacing w:val="-10"/>
                <w:sz w:val="24"/>
                <w:szCs w:val="24"/>
              </w:rPr>
              <w:t xml:space="preserve"> </w:t>
            </w:r>
            <w:r w:rsidRPr="00675F55">
              <w:rPr>
                <w:rFonts w:ascii="Times New Roman" w:hAnsi="Times New Roman"/>
                <w:spacing w:val="-2"/>
                <w:sz w:val="24"/>
                <w:szCs w:val="24"/>
              </w:rPr>
              <w:t>Indriana</w:t>
            </w:r>
            <w:r w:rsidRPr="00675F55">
              <w:rPr>
                <w:rFonts w:ascii="Times New Roman" w:hAnsi="Times New Roman"/>
                <w:bCs/>
                <w:i/>
                <w:sz w:val="24"/>
                <w:szCs w:val="24"/>
              </w:rPr>
              <w:t xml:space="preserve"> (2025), KIA 12, 21—22 April 2024, Univ risakti, Jakarta</w:t>
            </w:r>
            <w:r w:rsidR="00981C03">
              <w:rPr>
                <w:rFonts w:ascii="Times New Roman" w:hAnsi="Times New Roman"/>
                <w:bCs/>
                <w:i/>
                <w:sz w:val="24"/>
                <w:szCs w:val="24"/>
              </w:rPr>
              <w:t>.</w:t>
            </w:r>
          </w:p>
          <w:p w:rsidR="00981C03" w:rsidRPr="00981C03" w:rsidRDefault="00981C03" w:rsidP="00675F55">
            <w:pPr>
              <w:pStyle w:val="ListParagraph"/>
              <w:numPr>
                <w:ilvl w:val="0"/>
                <w:numId w:val="24"/>
              </w:numPr>
              <w:tabs>
                <w:tab w:val="left" w:pos="810"/>
              </w:tabs>
              <w:spacing w:after="0" w:line="240" w:lineRule="auto"/>
              <w:jc w:val="both"/>
              <w:rPr>
                <w:rFonts w:ascii="Times New Roman" w:hAnsi="Times New Roman"/>
                <w:sz w:val="24"/>
                <w:szCs w:val="24"/>
              </w:rPr>
            </w:pPr>
            <w:r w:rsidRPr="00981C03">
              <w:rPr>
                <w:rFonts w:ascii="Times New Roman" w:hAnsi="Times New Roman"/>
                <w:bCs/>
                <w:sz w:val="24"/>
                <w:szCs w:val="24"/>
              </w:rPr>
              <w:lastRenderedPageBreak/>
              <w:t xml:space="preserve">Menjadi Moderator pada Kuliah Dosen Tamu dengan topik </w:t>
            </w:r>
            <w:r>
              <w:rPr>
                <w:rFonts w:ascii="Times New Roman" w:hAnsi="Times New Roman"/>
                <w:bCs/>
                <w:sz w:val="24"/>
                <w:szCs w:val="24"/>
              </w:rPr>
              <w:t>“</w:t>
            </w:r>
            <w:r w:rsidRPr="00981C03">
              <w:rPr>
                <w:rFonts w:ascii="Times New Roman" w:hAnsi="Times New Roman"/>
                <w:b/>
                <w:bCs/>
                <w:i/>
                <w:sz w:val="24"/>
                <w:szCs w:val="24"/>
              </w:rPr>
              <w:t>Full disclosure</w:t>
            </w:r>
            <w:r>
              <w:rPr>
                <w:rFonts w:ascii="Times New Roman" w:hAnsi="Times New Roman"/>
                <w:bCs/>
                <w:sz w:val="24"/>
                <w:szCs w:val="24"/>
              </w:rPr>
              <w:t>”</w:t>
            </w:r>
            <w:r w:rsidRPr="00981C03">
              <w:rPr>
                <w:rFonts w:ascii="Times New Roman" w:hAnsi="Times New Roman"/>
                <w:bCs/>
                <w:sz w:val="24"/>
                <w:szCs w:val="24"/>
              </w:rPr>
              <w:t xml:space="preserve"> pada mata kuliah Teori Akuntansi dengan Pembicara Sdr. Febri Alinka SAk.,MH.,ACPA, Alumni IBS angkatan</w:t>
            </w:r>
            <w:r>
              <w:rPr>
                <w:rFonts w:ascii="Times New Roman" w:hAnsi="Times New Roman"/>
                <w:bCs/>
                <w:sz w:val="24"/>
                <w:szCs w:val="24"/>
              </w:rPr>
              <w:t xml:space="preserve"> </w:t>
            </w:r>
            <w:r w:rsidRPr="00981C03">
              <w:rPr>
                <w:rFonts w:ascii="Times New Roman" w:hAnsi="Times New Roman"/>
                <w:bCs/>
                <w:sz w:val="24"/>
                <w:szCs w:val="24"/>
              </w:rPr>
              <w:t xml:space="preserve">2015 pada </w:t>
            </w:r>
            <w:r>
              <w:rPr>
                <w:rFonts w:ascii="Times New Roman" w:hAnsi="Times New Roman"/>
                <w:bCs/>
                <w:sz w:val="24"/>
                <w:szCs w:val="24"/>
              </w:rPr>
              <w:t>h</w:t>
            </w:r>
            <w:r w:rsidRPr="00981C03">
              <w:rPr>
                <w:rFonts w:ascii="Times New Roman" w:hAnsi="Times New Roman"/>
                <w:bCs/>
                <w:sz w:val="24"/>
                <w:szCs w:val="24"/>
              </w:rPr>
              <w:t>ari Jumat tanggal 23 Mei 2025 bertempat di ruangan IBS Corner  Kapus IBS, Kemang, Jakarta Selatan</w:t>
            </w:r>
            <w:r w:rsidRPr="00981C03">
              <w:rPr>
                <w:rFonts w:ascii="Times New Roman" w:hAnsi="Times New Roman"/>
                <w:sz w:val="24"/>
                <w:szCs w:val="24"/>
              </w:rPr>
              <w:t xml:space="preserve"> </w:t>
            </w:r>
            <w:r>
              <w:rPr>
                <w:rFonts w:ascii="Times New Roman" w:hAnsi="Times New Roman"/>
                <w:sz w:val="24"/>
                <w:szCs w:val="24"/>
              </w:rPr>
              <w:t>.</w:t>
            </w:r>
          </w:p>
          <w:p w:rsidR="00422E4E" w:rsidRPr="008E1472" w:rsidRDefault="00422E4E" w:rsidP="008E1472">
            <w:pPr>
              <w:pStyle w:val="ListParagraph"/>
              <w:shd w:val="clear" w:color="auto" w:fill="FFFFFF"/>
              <w:tabs>
                <w:tab w:val="left" w:pos="630"/>
                <w:tab w:val="left" w:pos="810"/>
              </w:tabs>
              <w:spacing w:after="0" w:line="240" w:lineRule="auto"/>
              <w:jc w:val="both"/>
              <w:rPr>
                <w:rFonts w:ascii="Times New Roman" w:hAnsi="Times New Roman"/>
                <w:sz w:val="24"/>
                <w:szCs w:val="24"/>
              </w:rPr>
            </w:pPr>
          </w:p>
        </w:tc>
      </w:tr>
    </w:tbl>
    <w:p w:rsidR="00B12B45" w:rsidRPr="00AA164C" w:rsidRDefault="007449B9" w:rsidP="00B12B45">
      <w:pPr>
        <w:shd w:val="clear" w:color="auto" w:fill="FFFFFF"/>
        <w:spacing w:after="0" w:line="240" w:lineRule="auto"/>
        <w:ind w:firstLine="540"/>
        <w:jc w:val="both"/>
        <w:rPr>
          <w:rFonts w:ascii="Times New Roman" w:eastAsia="Times New Roman" w:hAnsi="Times New Roman"/>
          <w:sz w:val="24"/>
          <w:szCs w:val="24"/>
        </w:rPr>
      </w:pPr>
      <w:r>
        <w:rPr>
          <w:noProof/>
        </w:rPr>
        <w:lastRenderedPageBreak/>
        <w:drawing>
          <wp:anchor distT="0" distB="0" distL="0" distR="0" simplePos="0" relativeHeight="251680768" behindDoc="1" locked="0" layoutInCell="1" allowOverlap="1">
            <wp:simplePos x="0" y="0"/>
            <wp:positionH relativeFrom="page">
              <wp:posOffset>3228975</wp:posOffset>
            </wp:positionH>
            <wp:positionV relativeFrom="paragraph">
              <wp:posOffset>317500</wp:posOffset>
            </wp:positionV>
            <wp:extent cx="2920365" cy="15621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03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45" w:rsidRPr="00AA164C">
        <w:rPr>
          <w:rFonts w:ascii="Times New Roman" w:eastAsia="Times New Roman" w:hAnsi="Times New Roman"/>
          <w:sz w:val="24"/>
          <w:szCs w:val="24"/>
        </w:rPr>
        <w:t>Demikian Curriculum Vitae ini kami buat dengan sebenarnya untuk digunakan seperlunya.</w:t>
      </w:r>
    </w:p>
    <w:p w:rsidR="00B12B45" w:rsidRPr="00AA164C" w:rsidRDefault="00B12B45" w:rsidP="00B12B45">
      <w:pPr>
        <w:shd w:val="clear" w:color="auto" w:fill="FFFFFF"/>
        <w:spacing w:after="0" w:line="240" w:lineRule="auto"/>
        <w:ind w:left="720"/>
        <w:jc w:val="both"/>
        <w:rPr>
          <w:rFonts w:ascii="Times New Roman" w:eastAsia="Times New Roman" w:hAnsi="Times New Roman"/>
          <w:sz w:val="24"/>
          <w:szCs w:val="24"/>
        </w:rPr>
      </w:pPr>
    </w:p>
    <w:p w:rsidR="00B12B45" w:rsidRPr="00AA164C" w:rsidRDefault="00E826DD" w:rsidP="00B12B45">
      <w:pPr>
        <w:spacing w:after="0" w:line="240" w:lineRule="auto"/>
        <w:ind w:firstLine="4950"/>
        <w:jc w:val="both"/>
        <w:rPr>
          <w:rFonts w:ascii="Times New Roman" w:hAnsi="Times New Roman"/>
          <w:sz w:val="24"/>
          <w:szCs w:val="24"/>
        </w:rPr>
      </w:pPr>
      <w:r w:rsidRPr="00AA164C">
        <w:rPr>
          <w:rFonts w:ascii="Times New Roman" w:hAnsi="Times New Roman"/>
          <w:sz w:val="24"/>
          <w:szCs w:val="24"/>
        </w:rPr>
        <w:t xml:space="preserve">   </w:t>
      </w:r>
      <w:r w:rsidR="00B12B45" w:rsidRPr="00AA164C">
        <w:rPr>
          <w:rFonts w:ascii="Times New Roman" w:hAnsi="Times New Roman"/>
          <w:sz w:val="24"/>
          <w:szCs w:val="24"/>
        </w:rPr>
        <w:t xml:space="preserve">Jakarta, </w:t>
      </w:r>
      <w:r w:rsidR="002953EB">
        <w:rPr>
          <w:rFonts w:ascii="Times New Roman" w:hAnsi="Times New Roman"/>
          <w:sz w:val="24"/>
          <w:szCs w:val="24"/>
        </w:rPr>
        <w:t>14  Juni</w:t>
      </w:r>
      <w:bookmarkStart w:id="0" w:name="_GoBack"/>
      <w:bookmarkEnd w:id="0"/>
      <w:r w:rsidR="0068527C">
        <w:rPr>
          <w:rFonts w:ascii="Times New Roman" w:hAnsi="Times New Roman"/>
          <w:sz w:val="24"/>
          <w:szCs w:val="24"/>
        </w:rPr>
        <w:t xml:space="preserve"> 202</w:t>
      </w:r>
      <w:r w:rsidR="00EC7EB1">
        <w:rPr>
          <w:rFonts w:ascii="Times New Roman" w:hAnsi="Times New Roman"/>
          <w:sz w:val="24"/>
          <w:szCs w:val="24"/>
        </w:rPr>
        <w:t>5</w:t>
      </w: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B12B45" w:rsidP="00B12B45">
      <w:pPr>
        <w:spacing w:after="0" w:line="240" w:lineRule="auto"/>
        <w:ind w:firstLine="4950"/>
        <w:jc w:val="both"/>
        <w:rPr>
          <w:rFonts w:ascii="Times New Roman" w:hAnsi="Times New Roman"/>
          <w:sz w:val="24"/>
          <w:szCs w:val="24"/>
        </w:rPr>
      </w:pPr>
    </w:p>
    <w:p w:rsidR="00B12B45" w:rsidRPr="00AA164C" w:rsidRDefault="0068527C" w:rsidP="0068527C">
      <w:pPr>
        <w:spacing w:after="0" w:line="240" w:lineRule="auto"/>
        <w:ind w:firstLine="4500"/>
        <w:jc w:val="both"/>
        <w:rPr>
          <w:rFonts w:ascii="Times New Roman" w:hAnsi="Times New Roman"/>
          <w:b/>
          <w:sz w:val="24"/>
          <w:szCs w:val="24"/>
        </w:rPr>
      </w:pPr>
      <w:r>
        <w:rPr>
          <w:rFonts w:ascii="Times New Roman" w:hAnsi="Times New Roman"/>
          <w:b/>
          <w:sz w:val="24"/>
          <w:szCs w:val="24"/>
        </w:rPr>
        <w:t xml:space="preserve">Assoc. Prof. </w:t>
      </w:r>
      <w:r w:rsidR="00B12B45" w:rsidRPr="00AA164C">
        <w:rPr>
          <w:rFonts w:ascii="Times New Roman" w:hAnsi="Times New Roman"/>
          <w:b/>
          <w:sz w:val="24"/>
          <w:szCs w:val="24"/>
        </w:rPr>
        <w:t>Dr.</w:t>
      </w:r>
      <w:r w:rsidR="00935A6D" w:rsidRPr="00AA164C">
        <w:rPr>
          <w:rFonts w:ascii="Times New Roman" w:hAnsi="Times New Roman"/>
          <w:b/>
          <w:sz w:val="24"/>
          <w:szCs w:val="24"/>
        </w:rPr>
        <w:t xml:space="preserve"> </w:t>
      </w:r>
      <w:r w:rsidR="00B12B45" w:rsidRPr="00AA164C">
        <w:rPr>
          <w:rFonts w:ascii="Times New Roman" w:hAnsi="Times New Roman"/>
          <w:b/>
          <w:sz w:val="24"/>
          <w:szCs w:val="24"/>
        </w:rPr>
        <w:t>Sparta, SE.,Ak.,ME.,CA</w:t>
      </w:r>
    </w:p>
    <w:p w:rsidR="00B12B45" w:rsidRPr="00AA164C" w:rsidRDefault="00B12B45" w:rsidP="00EA5A84">
      <w:pPr>
        <w:spacing w:after="0" w:line="240" w:lineRule="auto"/>
        <w:ind w:left="547" w:hanging="547"/>
        <w:jc w:val="both"/>
        <w:rPr>
          <w:rFonts w:ascii="Times New Roman" w:hAnsi="Times New Roman"/>
          <w:sz w:val="24"/>
          <w:szCs w:val="24"/>
        </w:rPr>
      </w:pPr>
    </w:p>
    <w:sectPr w:rsidR="00B12B45" w:rsidRPr="00AA164C" w:rsidSect="00CB4B23">
      <w:footerReference w:type="default" r:id="rId24"/>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A2" w:rsidRDefault="00625CA2" w:rsidP="006E5ACF">
      <w:pPr>
        <w:spacing w:after="0" w:line="240" w:lineRule="auto"/>
      </w:pPr>
      <w:r>
        <w:separator/>
      </w:r>
    </w:p>
  </w:endnote>
  <w:endnote w:type="continuationSeparator" w:id="0">
    <w:p w:rsidR="00625CA2" w:rsidRDefault="00625CA2" w:rsidP="006E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81" w:usb1="08070000" w:usb2="00000010" w:usb3="00000000" w:csb0="00020008"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07" w:rsidRDefault="00384207">
    <w:pPr>
      <w:pStyle w:val="Footer"/>
      <w:jc w:val="right"/>
    </w:pPr>
    <w:r>
      <w:fldChar w:fldCharType="begin"/>
    </w:r>
    <w:r>
      <w:instrText xml:space="preserve"> PAGE   \* MERGEFORMAT </w:instrText>
    </w:r>
    <w:r>
      <w:fldChar w:fldCharType="separate"/>
    </w:r>
    <w:r w:rsidR="002953EB">
      <w:rPr>
        <w:noProof/>
      </w:rPr>
      <w:t>19</w:t>
    </w:r>
    <w:r>
      <w:rPr>
        <w:noProof/>
      </w:rPr>
      <w:fldChar w:fldCharType="end"/>
    </w:r>
  </w:p>
  <w:p w:rsidR="00384207" w:rsidRDefault="0038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A2" w:rsidRDefault="00625CA2" w:rsidP="006E5ACF">
      <w:pPr>
        <w:spacing w:after="0" w:line="240" w:lineRule="auto"/>
      </w:pPr>
      <w:r>
        <w:separator/>
      </w:r>
    </w:p>
  </w:footnote>
  <w:footnote w:type="continuationSeparator" w:id="0">
    <w:p w:rsidR="00625CA2" w:rsidRDefault="00625CA2" w:rsidP="006E5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50E7"/>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9677CA"/>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D276F"/>
    <w:multiLevelType w:val="multilevel"/>
    <w:tmpl w:val="FAE26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0362C"/>
    <w:multiLevelType w:val="multilevel"/>
    <w:tmpl w:val="EB269DDC"/>
    <w:lvl w:ilvl="0">
      <w:start w:val="1"/>
      <w:numFmt w:val="decimal"/>
      <w:lvlText w:val="%1."/>
      <w:lvlJc w:val="left"/>
      <w:pPr>
        <w:tabs>
          <w:tab w:val="num" w:pos="630"/>
        </w:tabs>
        <w:ind w:left="63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15C95"/>
    <w:multiLevelType w:val="hybridMultilevel"/>
    <w:tmpl w:val="4AE6DFD6"/>
    <w:lvl w:ilvl="0" w:tplc="B2E449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2C80898"/>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D9793F"/>
    <w:multiLevelType w:val="hybridMultilevel"/>
    <w:tmpl w:val="5E4A9F1E"/>
    <w:lvl w:ilvl="0" w:tplc="C5E0D25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11D6"/>
    <w:multiLevelType w:val="multilevel"/>
    <w:tmpl w:val="F5901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622A3"/>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564E9D"/>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8F497C"/>
    <w:multiLevelType w:val="hybridMultilevel"/>
    <w:tmpl w:val="5442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D3FB0"/>
    <w:multiLevelType w:val="multilevel"/>
    <w:tmpl w:val="EB269DDC"/>
    <w:lvl w:ilvl="0">
      <w:start w:val="1"/>
      <w:numFmt w:val="decimal"/>
      <w:lvlText w:val="%1."/>
      <w:lvlJc w:val="left"/>
      <w:pPr>
        <w:tabs>
          <w:tab w:val="num" w:pos="630"/>
        </w:tabs>
        <w:ind w:left="63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64729"/>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7B0BE4"/>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D70AF"/>
    <w:multiLevelType w:val="multilevel"/>
    <w:tmpl w:val="8E327F2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D0935B9"/>
    <w:multiLevelType w:val="multilevel"/>
    <w:tmpl w:val="9420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264C30"/>
    <w:multiLevelType w:val="multilevel"/>
    <w:tmpl w:val="EB269DDC"/>
    <w:lvl w:ilvl="0">
      <w:start w:val="1"/>
      <w:numFmt w:val="decimal"/>
      <w:lvlText w:val="%1."/>
      <w:lvlJc w:val="left"/>
      <w:pPr>
        <w:tabs>
          <w:tab w:val="num" w:pos="630"/>
        </w:tabs>
        <w:ind w:left="63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A56CF"/>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1A1DB8"/>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673504"/>
    <w:multiLevelType w:val="multilevel"/>
    <w:tmpl w:val="3C9C9702"/>
    <w:lvl w:ilvl="0">
      <w:start w:val="1"/>
      <w:numFmt w:val="decimal"/>
      <w:lvlText w:val="%1."/>
      <w:lvlJc w:val="left"/>
      <w:pPr>
        <w:tabs>
          <w:tab w:val="num" w:pos="720"/>
        </w:tabs>
        <w:ind w:left="720" w:hanging="360"/>
      </w:pPr>
    </w:lvl>
    <w:lvl w:ilvl="1">
      <w:start w:val="1987"/>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C663D"/>
    <w:multiLevelType w:val="multilevel"/>
    <w:tmpl w:val="9420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E92CAF"/>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912445"/>
    <w:multiLevelType w:val="hybridMultilevel"/>
    <w:tmpl w:val="445C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E0D99"/>
    <w:multiLevelType w:val="hybridMultilevel"/>
    <w:tmpl w:val="E0DCE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B16B0"/>
    <w:multiLevelType w:val="hybridMultilevel"/>
    <w:tmpl w:val="0276D570"/>
    <w:lvl w:ilvl="0" w:tplc="C28C0168">
      <w:start w:val="1"/>
      <w:numFmt w:val="decimal"/>
      <w:lvlText w:val="%1)"/>
      <w:lvlJc w:val="left"/>
      <w:pPr>
        <w:tabs>
          <w:tab w:val="num" w:pos="720"/>
        </w:tabs>
        <w:ind w:left="720" w:hanging="360"/>
      </w:pPr>
    </w:lvl>
    <w:lvl w:ilvl="1" w:tplc="6E66BB08" w:tentative="1">
      <w:start w:val="1"/>
      <w:numFmt w:val="decimal"/>
      <w:lvlText w:val="%2)"/>
      <w:lvlJc w:val="left"/>
      <w:pPr>
        <w:tabs>
          <w:tab w:val="num" w:pos="1440"/>
        </w:tabs>
        <w:ind w:left="1440" w:hanging="360"/>
      </w:pPr>
    </w:lvl>
    <w:lvl w:ilvl="2" w:tplc="92484738" w:tentative="1">
      <w:start w:val="1"/>
      <w:numFmt w:val="decimal"/>
      <w:lvlText w:val="%3)"/>
      <w:lvlJc w:val="left"/>
      <w:pPr>
        <w:tabs>
          <w:tab w:val="num" w:pos="2160"/>
        </w:tabs>
        <w:ind w:left="2160" w:hanging="360"/>
      </w:pPr>
    </w:lvl>
    <w:lvl w:ilvl="3" w:tplc="7BE0C664" w:tentative="1">
      <w:start w:val="1"/>
      <w:numFmt w:val="decimal"/>
      <w:lvlText w:val="%4)"/>
      <w:lvlJc w:val="left"/>
      <w:pPr>
        <w:tabs>
          <w:tab w:val="num" w:pos="2880"/>
        </w:tabs>
        <w:ind w:left="2880" w:hanging="360"/>
      </w:pPr>
    </w:lvl>
    <w:lvl w:ilvl="4" w:tplc="9228AFA8" w:tentative="1">
      <w:start w:val="1"/>
      <w:numFmt w:val="decimal"/>
      <w:lvlText w:val="%5)"/>
      <w:lvlJc w:val="left"/>
      <w:pPr>
        <w:tabs>
          <w:tab w:val="num" w:pos="3600"/>
        </w:tabs>
        <w:ind w:left="3600" w:hanging="360"/>
      </w:pPr>
    </w:lvl>
    <w:lvl w:ilvl="5" w:tplc="69B4743C" w:tentative="1">
      <w:start w:val="1"/>
      <w:numFmt w:val="decimal"/>
      <w:lvlText w:val="%6)"/>
      <w:lvlJc w:val="left"/>
      <w:pPr>
        <w:tabs>
          <w:tab w:val="num" w:pos="4320"/>
        </w:tabs>
        <w:ind w:left="4320" w:hanging="360"/>
      </w:pPr>
    </w:lvl>
    <w:lvl w:ilvl="6" w:tplc="9170E35C" w:tentative="1">
      <w:start w:val="1"/>
      <w:numFmt w:val="decimal"/>
      <w:lvlText w:val="%7)"/>
      <w:lvlJc w:val="left"/>
      <w:pPr>
        <w:tabs>
          <w:tab w:val="num" w:pos="5040"/>
        </w:tabs>
        <w:ind w:left="5040" w:hanging="360"/>
      </w:pPr>
    </w:lvl>
    <w:lvl w:ilvl="7" w:tplc="F5A693F0" w:tentative="1">
      <w:start w:val="1"/>
      <w:numFmt w:val="decimal"/>
      <w:lvlText w:val="%8)"/>
      <w:lvlJc w:val="left"/>
      <w:pPr>
        <w:tabs>
          <w:tab w:val="num" w:pos="5760"/>
        </w:tabs>
        <w:ind w:left="5760" w:hanging="360"/>
      </w:pPr>
    </w:lvl>
    <w:lvl w:ilvl="8" w:tplc="00EA5E72" w:tentative="1">
      <w:start w:val="1"/>
      <w:numFmt w:val="decimal"/>
      <w:lvlText w:val="%9)"/>
      <w:lvlJc w:val="left"/>
      <w:pPr>
        <w:tabs>
          <w:tab w:val="num" w:pos="6480"/>
        </w:tabs>
        <w:ind w:left="6480" w:hanging="360"/>
      </w:pPr>
    </w:lvl>
  </w:abstractNum>
  <w:abstractNum w:abstractNumId="25" w15:restartNumberingAfterBreak="0">
    <w:nsid w:val="5B2D07C3"/>
    <w:multiLevelType w:val="multilevel"/>
    <w:tmpl w:val="E2EC005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6D1469"/>
    <w:multiLevelType w:val="hybridMultilevel"/>
    <w:tmpl w:val="F5043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006B7"/>
    <w:multiLevelType w:val="multilevel"/>
    <w:tmpl w:val="B594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8C7F6A"/>
    <w:multiLevelType w:val="multilevel"/>
    <w:tmpl w:val="C2E8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AE1B6E"/>
    <w:multiLevelType w:val="hybridMultilevel"/>
    <w:tmpl w:val="128A9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9722E"/>
    <w:multiLevelType w:val="multilevel"/>
    <w:tmpl w:val="5F662D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639357C"/>
    <w:multiLevelType w:val="hybridMultilevel"/>
    <w:tmpl w:val="73B08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A3E9F"/>
    <w:multiLevelType w:val="hybridMultilevel"/>
    <w:tmpl w:val="128A9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13006"/>
    <w:multiLevelType w:val="hybridMultilevel"/>
    <w:tmpl w:val="AF2CA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10FF1"/>
    <w:multiLevelType w:val="multilevel"/>
    <w:tmpl w:val="A016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BD71DC"/>
    <w:multiLevelType w:val="hybridMultilevel"/>
    <w:tmpl w:val="798ED0B2"/>
    <w:lvl w:ilvl="0" w:tplc="0032BF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5"/>
  </w:num>
  <w:num w:numId="3">
    <w:abstractNumId w:val="26"/>
  </w:num>
  <w:num w:numId="4">
    <w:abstractNumId w:val="14"/>
  </w:num>
  <w:num w:numId="5">
    <w:abstractNumId w:val="32"/>
  </w:num>
  <w:num w:numId="6">
    <w:abstractNumId w:val="6"/>
  </w:num>
  <w:num w:numId="7">
    <w:abstractNumId w:val="23"/>
  </w:num>
  <w:num w:numId="8">
    <w:abstractNumId w:val="22"/>
  </w:num>
  <w:num w:numId="9">
    <w:abstractNumId w:val="12"/>
  </w:num>
  <w:num w:numId="10">
    <w:abstractNumId w:val="5"/>
  </w:num>
  <w:num w:numId="11">
    <w:abstractNumId w:val="25"/>
  </w:num>
  <w:num w:numId="12">
    <w:abstractNumId w:val="17"/>
  </w:num>
  <w:num w:numId="13">
    <w:abstractNumId w:val="18"/>
  </w:num>
  <w:num w:numId="14">
    <w:abstractNumId w:val="9"/>
  </w:num>
  <w:num w:numId="15">
    <w:abstractNumId w:val="8"/>
  </w:num>
  <w:num w:numId="16">
    <w:abstractNumId w:val="0"/>
  </w:num>
  <w:num w:numId="17">
    <w:abstractNumId w:val="33"/>
  </w:num>
  <w:num w:numId="18">
    <w:abstractNumId w:val="19"/>
  </w:num>
  <w:num w:numId="19">
    <w:abstractNumId w:val="34"/>
  </w:num>
  <w:num w:numId="20">
    <w:abstractNumId w:val="15"/>
  </w:num>
  <w:num w:numId="21">
    <w:abstractNumId w:val="11"/>
  </w:num>
  <w:num w:numId="22">
    <w:abstractNumId w:val="2"/>
  </w:num>
  <w:num w:numId="23">
    <w:abstractNumId w:val="7"/>
  </w:num>
  <w:num w:numId="24">
    <w:abstractNumId w:val="1"/>
  </w:num>
  <w:num w:numId="25">
    <w:abstractNumId w:val="30"/>
  </w:num>
  <w:num w:numId="26">
    <w:abstractNumId w:val="31"/>
  </w:num>
  <w:num w:numId="27">
    <w:abstractNumId w:val="29"/>
  </w:num>
  <w:num w:numId="28">
    <w:abstractNumId w:val="28"/>
  </w:num>
  <w:num w:numId="29">
    <w:abstractNumId w:val="13"/>
  </w:num>
  <w:num w:numId="30">
    <w:abstractNumId w:val="4"/>
  </w:num>
  <w:num w:numId="31">
    <w:abstractNumId w:val="24"/>
  </w:num>
  <w:num w:numId="32">
    <w:abstractNumId w:val="21"/>
  </w:num>
  <w:num w:numId="33">
    <w:abstractNumId w:val="20"/>
  </w:num>
  <w:num w:numId="34">
    <w:abstractNumId w:val="3"/>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43"/>
    <w:rsid w:val="000007B4"/>
    <w:rsid w:val="000024D0"/>
    <w:rsid w:val="00015CE8"/>
    <w:rsid w:val="00025AC7"/>
    <w:rsid w:val="00045B96"/>
    <w:rsid w:val="00045F2A"/>
    <w:rsid w:val="00047A1F"/>
    <w:rsid w:val="00047FEE"/>
    <w:rsid w:val="00066E34"/>
    <w:rsid w:val="00070510"/>
    <w:rsid w:val="000776BE"/>
    <w:rsid w:val="00083222"/>
    <w:rsid w:val="00085F72"/>
    <w:rsid w:val="00086B3C"/>
    <w:rsid w:val="00091336"/>
    <w:rsid w:val="000923B4"/>
    <w:rsid w:val="00093882"/>
    <w:rsid w:val="00096449"/>
    <w:rsid w:val="000A5472"/>
    <w:rsid w:val="000B1E16"/>
    <w:rsid w:val="000B3C6A"/>
    <w:rsid w:val="000C186B"/>
    <w:rsid w:val="000C326B"/>
    <w:rsid w:val="000C6714"/>
    <w:rsid w:val="000D2C89"/>
    <w:rsid w:val="000D68C9"/>
    <w:rsid w:val="000E42A5"/>
    <w:rsid w:val="000F156C"/>
    <w:rsid w:val="000F6FE4"/>
    <w:rsid w:val="00105E16"/>
    <w:rsid w:val="001068C4"/>
    <w:rsid w:val="00107854"/>
    <w:rsid w:val="00114E67"/>
    <w:rsid w:val="001313F6"/>
    <w:rsid w:val="00134056"/>
    <w:rsid w:val="0013557D"/>
    <w:rsid w:val="001457CC"/>
    <w:rsid w:val="00145B24"/>
    <w:rsid w:val="0016073D"/>
    <w:rsid w:val="001623BF"/>
    <w:rsid w:val="00180335"/>
    <w:rsid w:val="00187793"/>
    <w:rsid w:val="001921ED"/>
    <w:rsid w:val="00192878"/>
    <w:rsid w:val="001B0421"/>
    <w:rsid w:val="001B07B2"/>
    <w:rsid w:val="001B2C18"/>
    <w:rsid w:val="001B3473"/>
    <w:rsid w:val="001B3CB2"/>
    <w:rsid w:val="001D6A06"/>
    <w:rsid w:val="001E5743"/>
    <w:rsid w:val="001E7EFA"/>
    <w:rsid w:val="002017AA"/>
    <w:rsid w:val="00210928"/>
    <w:rsid w:val="00217188"/>
    <w:rsid w:val="00221CC7"/>
    <w:rsid w:val="00227723"/>
    <w:rsid w:val="00244D54"/>
    <w:rsid w:val="00247B6A"/>
    <w:rsid w:val="0025435F"/>
    <w:rsid w:val="00255668"/>
    <w:rsid w:val="002557B4"/>
    <w:rsid w:val="00273208"/>
    <w:rsid w:val="002743C0"/>
    <w:rsid w:val="00274570"/>
    <w:rsid w:val="00282B50"/>
    <w:rsid w:val="00285682"/>
    <w:rsid w:val="00292BEA"/>
    <w:rsid w:val="002953EB"/>
    <w:rsid w:val="002961CF"/>
    <w:rsid w:val="002A23C9"/>
    <w:rsid w:val="002B42A3"/>
    <w:rsid w:val="002B49B1"/>
    <w:rsid w:val="002B78F9"/>
    <w:rsid w:val="002C065A"/>
    <w:rsid w:val="002C4E4D"/>
    <w:rsid w:val="002C5610"/>
    <w:rsid w:val="002C6D78"/>
    <w:rsid w:val="002D052A"/>
    <w:rsid w:val="002D246B"/>
    <w:rsid w:val="002D6A7D"/>
    <w:rsid w:val="002E0E19"/>
    <w:rsid w:val="002E2686"/>
    <w:rsid w:val="002E34FC"/>
    <w:rsid w:val="002F2684"/>
    <w:rsid w:val="002F298D"/>
    <w:rsid w:val="002F61A0"/>
    <w:rsid w:val="00301C59"/>
    <w:rsid w:val="00312121"/>
    <w:rsid w:val="003253DB"/>
    <w:rsid w:val="00327162"/>
    <w:rsid w:val="00331191"/>
    <w:rsid w:val="00333085"/>
    <w:rsid w:val="003426E3"/>
    <w:rsid w:val="003475BC"/>
    <w:rsid w:val="00351AD4"/>
    <w:rsid w:val="00353354"/>
    <w:rsid w:val="00355B5F"/>
    <w:rsid w:val="00365947"/>
    <w:rsid w:val="0036694C"/>
    <w:rsid w:val="003701D9"/>
    <w:rsid w:val="00373E6F"/>
    <w:rsid w:val="00384207"/>
    <w:rsid w:val="00392504"/>
    <w:rsid w:val="003960C5"/>
    <w:rsid w:val="003A0524"/>
    <w:rsid w:val="003A2204"/>
    <w:rsid w:val="003A5050"/>
    <w:rsid w:val="003A744F"/>
    <w:rsid w:val="003B11DA"/>
    <w:rsid w:val="003B248D"/>
    <w:rsid w:val="003B2B32"/>
    <w:rsid w:val="003B5495"/>
    <w:rsid w:val="003B7B31"/>
    <w:rsid w:val="003C7F79"/>
    <w:rsid w:val="003E06C0"/>
    <w:rsid w:val="003E7847"/>
    <w:rsid w:val="003F585E"/>
    <w:rsid w:val="00405011"/>
    <w:rsid w:val="004079AC"/>
    <w:rsid w:val="004178D1"/>
    <w:rsid w:val="00422E4E"/>
    <w:rsid w:val="00430C96"/>
    <w:rsid w:val="004316CB"/>
    <w:rsid w:val="004556D4"/>
    <w:rsid w:val="00455B4A"/>
    <w:rsid w:val="00456C03"/>
    <w:rsid w:val="00465D81"/>
    <w:rsid w:val="004670A2"/>
    <w:rsid w:val="004672DF"/>
    <w:rsid w:val="00471448"/>
    <w:rsid w:val="0047276F"/>
    <w:rsid w:val="00474516"/>
    <w:rsid w:val="004860FB"/>
    <w:rsid w:val="00491957"/>
    <w:rsid w:val="00495EEC"/>
    <w:rsid w:val="004A4477"/>
    <w:rsid w:val="004A5C18"/>
    <w:rsid w:val="004A7FC4"/>
    <w:rsid w:val="004B1D62"/>
    <w:rsid w:val="004B2460"/>
    <w:rsid w:val="004B426B"/>
    <w:rsid w:val="004D2464"/>
    <w:rsid w:val="004E3399"/>
    <w:rsid w:val="004E5DCD"/>
    <w:rsid w:val="004E7870"/>
    <w:rsid w:val="0050177A"/>
    <w:rsid w:val="005033A1"/>
    <w:rsid w:val="005040EB"/>
    <w:rsid w:val="00517D94"/>
    <w:rsid w:val="00524C06"/>
    <w:rsid w:val="0052515B"/>
    <w:rsid w:val="00530286"/>
    <w:rsid w:val="0053335C"/>
    <w:rsid w:val="00544159"/>
    <w:rsid w:val="00545268"/>
    <w:rsid w:val="00565507"/>
    <w:rsid w:val="00565A4A"/>
    <w:rsid w:val="00567149"/>
    <w:rsid w:val="005677BE"/>
    <w:rsid w:val="00580044"/>
    <w:rsid w:val="00587C24"/>
    <w:rsid w:val="00595241"/>
    <w:rsid w:val="00597377"/>
    <w:rsid w:val="005A18CC"/>
    <w:rsid w:val="005A7CCD"/>
    <w:rsid w:val="005B0E4C"/>
    <w:rsid w:val="005C503D"/>
    <w:rsid w:val="005D3727"/>
    <w:rsid w:val="005E1C51"/>
    <w:rsid w:val="005E4AA0"/>
    <w:rsid w:val="005E5A42"/>
    <w:rsid w:val="005F49F6"/>
    <w:rsid w:val="005F5EF5"/>
    <w:rsid w:val="005F6CCE"/>
    <w:rsid w:val="006033FF"/>
    <w:rsid w:val="00607FD7"/>
    <w:rsid w:val="00617C2B"/>
    <w:rsid w:val="00624107"/>
    <w:rsid w:val="006248E2"/>
    <w:rsid w:val="00625CA2"/>
    <w:rsid w:val="006319D8"/>
    <w:rsid w:val="00634B87"/>
    <w:rsid w:val="00637B0A"/>
    <w:rsid w:val="00640306"/>
    <w:rsid w:val="006404AF"/>
    <w:rsid w:val="00641BAA"/>
    <w:rsid w:val="006461D2"/>
    <w:rsid w:val="006610BE"/>
    <w:rsid w:val="00661A55"/>
    <w:rsid w:val="0066333E"/>
    <w:rsid w:val="00663361"/>
    <w:rsid w:val="0067199B"/>
    <w:rsid w:val="00675F55"/>
    <w:rsid w:val="0068527C"/>
    <w:rsid w:val="00686A77"/>
    <w:rsid w:val="00687C07"/>
    <w:rsid w:val="006A172A"/>
    <w:rsid w:val="006A75E4"/>
    <w:rsid w:val="006B3203"/>
    <w:rsid w:val="006B384A"/>
    <w:rsid w:val="006B6125"/>
    <w:rsid w:val="006C6F9D"/>
    <w:rsid w:val="006C7514"/>
    <w:rsid w:val="006C7D74"/>
    <w:rsid w:val="006D4DDB"/>
    <w:rsid w:val="006E39A4"/>
    <w:rsid w:val="006E5ACF"/>
    <w:rsid w:val="006E6C61"/>
    <w:rsid w:val="006F01E2"/>
    <w:rsid w:val="006F6018"/>
    <w:rsid w:val="006F64F0"/>
    <w:rsid w:val="00702B7C"/>
    <w:rsid w:val="007040D8"/>
    <w:rsid w:val="00711682"/>
    <w:rsid w:val="00716A2E"/>
    <w:rsid w:val="00717A06"/>
    <w:rsid w:val="0072156B"/>
    <w:rsid w:val="007231AE"/>
    <w:rsid w:val="007449B9"/>
    <w:rsid w:val="00747530"/>
    <w:rsid w:val="0075495C"/>
    <w:rsid w:val="007567E2"/>
    <w:rsid w:val="00761137"/>
    <w:rsid w:val="00761F37"/>
    <w:rsid w:val="00771BA3"/>
    <w:rsid w:val="007723C9"/>
    <w:rsid w:val="007732CE"/>
    <w:rsid w:val="00773D88"/>
    <w:rsid w:val="00785A2B"/>
    <w:rsid w:val="00790039"/>
    <w:rsid w:val="007906F2"/>
    <w:rsid w:val="00793AD7"/>
    <w:rsid w:val="00795BEF"/>
    <w:rsid w:val="007A3A34"/>
    <w:rsid w:val="007A5263"/>
    <w:rsid w:val="007B1835"/>
    <w:rsid w:val="007B5278"/>
    <w:rsid w:val="007B7A3F"/>
    <w:rsid w:val="007C122A"/>
    <w:rsid w:val="007E1F91"/>
    <w:rsid w:val="007E5C47"/>
    <w:rsid w:val="00804570"/>
    <w:rsid w:val="00807881"/>
    <w:rsid w:val="00810E68"/>
    <w:rsid w:val="008122D6"/>
    <w:rsid w:val="008131FE"/>
    <w:rsid w:val="0081540B"/>
    <w:rsid w:val="008174D6"/>
    <w:rsid w:val="00817664"/>
    <w:rsid w:val="008236A0"/>
    <w:rsid w:val="00824AD6"/>
    <w:rsid w:val="00825734"/>
    <w:rsid w:val="008305DD"/>
    <w:rsid w:val="008350A8"/>
    <w:rsid w:val="00835CDD"/>
    <w:rsid w:val="008361DD"/>
    <w:rsid w:val="00836228"/>
    <w:rsid w:val="008506CB"/>
    <w:rsid w:val="00872C67"/>
    <w:rsid w:val="008765CC"/>
    <w:rsid w:val="00891753"/>
    <w:rsid w:val="008B3FF1"/>
    <w:rsid w:val="008C3DDA"/>
    <w:rsid w:val="008C412B"/>
    <w:rsid w:val="008C6025"/>
    <w:rsid w:val="008D7AE7"/>
    <w:rsid w:val="008E1472"/>
    <w:rsid w:val="008F1891"/>
    <w:rsid w:val="008F3A08"/>
    <w:rsid w:val="008F3E46"/>
    <w:rsid w:val="00901752"/>
    <w:rsid w:val="009030E4"/>
    <w:rsid w:val="00903F19"/>
    <w:rsid w:val="009054C4"/>
    <w:rsid w:val="00907DF3"/>
    <w:rsid w:val="0093011F"/>
    <w:rsid w:val="00934D68"/>
    <w:rsid w:val="00935A6D"/>
    <w:rsid w:val="00935BE1"/>
    <w:rsid w:val="0094316D"/>
    <w:rsid w:val="009460B4"/>
    <w:rsid w:val="00951EC3"/>
    <w:rsid w:val="0095248E"/>
    <w:rsid w:val="0097159F"/>
    <w:rsid w:val="00975BD2"/>
    <w:rsid w:val="00977B84"/>
    <w:rsid w:val="00981093"/>
    <w:rsid w:val="00981C03"/>
    <w:rsid w:val="00987AE1"/>
    <w:rsid w:val="00991430"/>
    <w:rsid w:val="00994EA5"/>
    <w:rsid w:val="00995CAC"/>
    <w:rsid w:val="009A6B05"/>
    <w:rsid w:val="009C39FB"/>
    <w:rsid w:val="009D1538"/>
    <w:rsid w:val="009D5361"/>
    <w:rsid w:val="009F0B2B"/>
    <w:rsid w:val="009F1BC7"/>
    <w:rsid w:val="00A01004"/>
    <w:rsid w:val="00A056FF"/>
    <w:rsid w:val="00A0628F"/>
    <w:rsid w:val="00A128FC"/>
    <w:rsid w:val="00A1465F"/>
    <w:rsid w:val="00A1799B"/>
    <w:rsid w:val="00A23A8B"/>
    <w:rsid w:val="00A4458A"/>
    <w:rsid w:val="00A46110"/>
    <w:rsid w:val="00A650B8"/>
    <w:rsid w:val="00A74BD5"/>
    <w:rsid w:val="00A810F7"/>
    <w:rsid w:val="00A82236"/>
    <w:rsid w:val="00A84F1F"/>
    <w:rsid w:val="00A90F58"/>
    <w:rsid w:val="00AA164C"/>
    <w:rsid w:val="00AA1AF2"/>
    <w:rsid w:val="00AA35B3"/>
    <w:rsid w:val="00AA5D63"/>
    <w:rsid w:val="00AB085A"/>
    <w:rsid w:val="00AB3A38"/>
    <w:rsid w:val="00AC0E39"/>
    <w:rsid w:val="00AD34CB"/>
    <w:rsid w:val="00AE5421"/>
    <w:rsid w:val="00B03E19"/>
    <w:rsid w:val="00B10E34"/>
    <w:rsid w:val="00B11702"/>
    <w:rsid w:val="00B11755"/>
    <w:rsid w:val="00B125C1"/>
    <w:rsid w:val="00B12B45"/>
    <w:rsid w:val="00B35116"/>
    <w:rsid w:val="00B364B3"/>
    <w:rsid w:val="00B502C8"/>
    <w:rsid w:val="00B52F30"/>
    <w:rsid w:val="00B60C3D"/>
    <w:rsid w:val="00B733F2"/>
    <w:rsid w:val="00B76437"/>
    <w:rsid w:val="00B95E21"/>
    <w:rsid w:val="00BA1503"/>
    <w:rsid w:val="00BA789A"/>
    <w:rsid w:val="00BB00CC"/>
    <w:rsid w:val="00BD5183"/>
    <w:rsid w:val="00BF47F0"/>
    <w:rsid w:val="00BF5C43"/>
    <w:rsid w:val="00C1063E"/>
    <w:rsid w:val="00C12EEF"/>
    <w:rsid w:val="00C2515C"/>
    <w:rsid w:val="00C312A0"/>
    <w:rsid w:val="00C36135"/>
    <w:rsid w:val="00C4597B"/>
    <w:rsid w:val="00C57C1F"/>
    <w:rsid w:val="00C642B6"/>
    <w:rsid w:val="00C64DC0"/>
    <w:rsid w:val="00C708CC"/>
    <w:rsid w:val="00C7414C"/>
    <w:rsid w:val="00C75BA1"/>
    <w:rsid w:val="00C77C87"/>
    <w:rsid w:val="00C83D29"/>
    <w:rsid w:val="00CA271C"/>
    <w:rsid w:val="00CB027C"/>
    <w:rsid w:val="00CB321C"/>
    <w:rsid w:val="00CB4463"/>
    <w:rsid w:val="00CB4B23"/>
    <w:rsid w:val="00CC38F7"/>
    <w:rsid w:val="00CC3F7E"/>
    <w:rsid w:val="00CD0111"/>
    <w:rsid w:val="00CD5DAF"/>
    <w:rsid w:val="00CF234C"/>
    <w:rsid w:val="00D02BF3"/>
    <w:rsid w:val="00D04982"/>
    <w:rsid w:val="00D05F6F"/>
    <w:rsid w:val="00D217F4"/>
    <w:rsid w:val="00D21E96"/>
    <w:rsid w:val="00D220C7"/>
    <w:rsid w:val="00D31FE6"/>
    <w:rsid w:val="00D324B6"/>
    <w:rsid w:val="00D4299E"/>
    <w:rsid w:val="00D43776"/>
    <w:rsid w:val="00D457D3"/>
    <w:rsid w:val="00D4694F"/>
    <w:rsid w:val="00D47A7E"/>
    <w:rsid w:val="00D47ABD"/>
    <w:rsid w:val="00D50002"/>
    <w:rsid w:val="00D52958"/>
    <w:rsid w:val="00D56286"/>
    <w:rsid w:val="00D620E5"/>
    <w:rsid w:val="00D64471"/>
    <w:rsid w:val="00D73691"/>
    <w:rsid w:val="00D77CB0"/>
    <w:rsid w:val="00D85641"/>
    <w:rsid w:val="00D922B9"/>
    <w:rsid w:val="00D95E7F"/>
    <w:rsid w:val="00D976FF"/>
    <w:rsid w:val="00DA33C0"/>
    <w:rsid w:val="00DA531D"/>
    <w:rsid w:val="00DB05E6"/>
    <w:rsid w:val="00DD7CC5"/>
    <w:rsid w:val="00DE49D6"/>
    <w:rsid w:val="00DE633B"/>
    <w:rsid w:val="00E0144C"/>
    <w:rsid w:val="00E11780"/>
    <w:rsid w:val="00E20CC1"/>
    <w:rsid w:val="00E231DF"/>
    <w:rsid w:val="00E26F01"/>
    <w:rsid w:val="00E33181"/>
    <w:rsid w:val="00E432B9"/>
    <w:rsid w:val="00E46363"/>
    <w:rsid w:val="00E549AF"/>
    <w:rsid w:val="00E65427"/>
    <w:rsid w:val="00E74972"/>
    <w:rsid w:val="00E826DD"/>
    <w:rsid w:val="00E8491C"/>
    <w:rsid w:val="00E92D7C"/>
    <w:rsid w:val="00E9678B"/>
    <w:rsid w:val="00EA5A84"/>
    <w:rsid w:val="00EB0854"/>
    <w:rsid w:val="00EB53BE"/>
    <w:rsid w:val="00EC05BB"/>
    <w:rsid w:val="00EC2BBD"/>
    <w:rsid w:val="00EC6F7C"/>
    <w:rsid w:val="00EC7EB1"/>
    <w:rsid w:val="00ED1694"/>
    <w:rsid w:val="00ED6EC1"/>
    <w:rsid w:val="00EF166C"/>
    <w:rsid w:val="00EF1CC0"/>
    <w:rsid w:val="00EF4ADD"/>
    <w:rsid w:val="00EF6697"/>
    <w:rsid w:val="00F0748A"/>
    <w:rsid w:val="00F07D2B"/>
    <w:rsid w:val="00F12099"/>
    <w:rsid w:val="00F1556E"/>
    <w:rsid w:val="00F16BBC"/>
    <w:rsid w:val="00F2666C"/>
    <w:rsid w:val="00F302C5"/>
    <w:rsid w:val="00F358CB"/>
    <w:rsid w:val="00F434B9"/>
    <w:rsid w:val="00F44C65"/>
    <w:rsid w:val="00F5008D"/>
    <w:rsid w:val="00F6350F"/>
    <w:rsid w:val="00F6706D"/>
    <w:rsid w:val="00F71948"/>
    <w:rsid w:val="00F90FFC"/>
    <w:rsid w:val="00F95285"/>
    <w:rsid w:val="00FC50AD"/>
    <w:rsid w:val="00FC51BC"/>
    <w:rsid w:val="00FD05EA"/>
    <w:rsid w:val="00FE6D61"/>
    <w:rsid w:val="00FF1734"/>
    <w:rsid w:val="00FF6C01"/>
    <w:rsid w:val="00FF6E2B"/>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21941-6CAE-44E0-AE5E-7882F509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872C6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994E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5743"/>
    <w:rPr>
      <w:color w:val="0563C1"/>
      <w:u w:val="single"/>
    </w:rPr>
  </w:style>
  <w:style w:type="table" w:styleId="TableGrid">
    <w:name w:val="Table Grid"/>
    <w:basedOn w:val="TableNormal"/>
    <w:uiPriority w:val="59"/>
    <w:rsid w:val="00E0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ACF"/>
  </w:style>
  <w:style w:type="paragraph" w:styleId="Footer">
    <w:name w:val="footer"/>
    <w:basedOn w:val="Normal"/>
    <w:link w:val="FooterChar"/>
    <w:uiPriority w:val="99"/>
    <w:unhideWhenUsed/>
    <w:rsid w:val="006E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ACF"/>
  </w:style>
  <w:style w:type="paragraph" w:styleId="ListParagraph">
    <w:name w:val="List Paragraph"/>
    <w:basedOn w:val="Normal"/>
    <w:link w:val="ListParagraphChar"/>
    <w:uiPriority w:val="34"/>
    <w:qFormat/>
    <w:rsid w:val="007906F2"/>
    <w:pPr>
      <w:ind w:left="720"/>
      <w:contextualSpacing/>
    </w:pPr>
  </w:style>
  <w:style w:type="character" w:styleId="PlaceholderText">
    <w:name w:val="Placeholder Text"/>
    <w:uiPriority w:val="99"/>
    <w:semiHidden/>
    <w:rsid w:val="000923B4"/>
    <w:rPr>
      <w:color w:val="808080"/>
    </w:rPr>
  </w:style>
  <w:style w:type="character" w:customStyle="1" w:styleId="ListParagraphChar">
    <w:name w:val="List Paragraph Char"/>
    <w:basedOn w:val="DefaultParagraphFont"/>
    <w:link w:val="ListParagraph"/>
    <w:uiPriority w:val="34"/>
    <w:locked/>
    <w:rsid w:val="00595241"/>
  </w:style>
  <w:style w:type="paragraph" w:customStyle="1" w:styleId="Default">
    <w:name w:val="Default"/>
    <w:rsid w:val="00A1465F"/>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872C67"/>
    <w:rPr>
      <w:rFonts w:ascii="Times New Roman" w:eastAsia="Times New Roman" w:hAnsi="Times New Roman" w:cs="Times New Roman"/>
      <w:b/>
      <w:bCs/>
      <w:kern w:val="36"/>
      <w:sz w:val="48"/>
      <w:szCs w:val="48"/>
    </w:rPr>
  </w:style>
  <w:style w:type="character" w:styleId="Strong">
    <w:name w:val="Strong"/>
    <w:uiPriority w:val="22"/>
    <w:qFormat/>
    <w:rsid w:val="001B3473"/>
    <w:rPr>
      <w:b/>
      <w:bCs/>
    </w:rPr>
  </w:style>
  <w:style w:type="paragraph" w:customStyle="1" w:styleId="Affiliation">
    <w:name w:val="Affiliation"/>
    <w:basedOn w:val="Normal"/>
    <w:next w:val="Normal"/>
    <w:rsid w:val="00282B50"/>
    <w:pPr>
      <w:spacing w:after="0" w:line="240" w:lineRule="auto"/>
      <w:jc w:val="center"/>
    </w:pPr>
    <w:rPr>
      <w:rFonts w:ascii="Georgia" w:eastAsia="Times New Roman" w:hAnsi="Georgia"/>
      <w:sz w:val="26"/>
      <w:szCs w:val="20"/>
    </w:rPr>
  </w:style>
  <w:style w:type="character" w:customStyle="1" w:styleId="name">
    <w:name w:val="name"/>
    <w:basedOn w:val="DefaultParagraphFont"/>
    <w:rsid w:val="001D6A06"/>
  </w:style>
  <w:style w:type="character" w:customStyle="1" w:styleId="affiliation0">
    <w:name w:val="affiliation"/>
    <w:basedOn w:val="DefaultParagraphFont"/>
    <w:rsid w:val="001D6A06"/>
  </w:style>
  <w:style w:type="character" w:customStyle="1" w:styleId="Heading2Char">
    <w:name w:val="Heading 2 Char"/>
    <w:basedOn w:val="DefaultParagraphFont"/>
    <w:link w:val="Heading2"/>
    <w:uiPriority w:val="9"/>
    <w:rsid w:val="00994EA5"/>
    <w:rPr>
      <w:rFonts w:asciiTheme="majorHAnsi" w:eastAsiaTheme="majorEastAsia" w:hAnsiTheme="majorHAnsi" w:cstheme="majorBidi"/>
      <w:color w:val="2E74B5" w:themeColor="accent1" w:themeShade="BF"/>
      <w:sz w:val="26"/>
      <w:szCs w:val="26"/>
    </w:rPr>
  </w:style>
  <w:style w:type="character" w:customStyle="1" w:styleId="value">
    <w:name w:val="value"/>
    <w:basedOn w:val="DefaultParagraphFont"/>
    <w:rsid w:val="0099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0486">
      <w:bodyDiv w:val="1"/>
      <w:marLeft w:val="0"/>
      <w:marRight w:val="0"/>
      <w:marTop w:val="0"/>
      <w:marBottom w:val="0"/>
      <w:divBdr>
        <w:top w:val="none" w:sz="0" w:space="0" w:color="auto"/>
        <w:left w:val="none" w:sz="0" w:space="0" w:color="auto"/>
        <w:bottom w:val="none" w:sz="0" w:space="0" w:color="auto"/>
        <w:right w:val="none" w:sz="0" w:space="0" w:color="auto"/>
      </w:divBdr>
    </w:div>
    <w:div w:id="590088582">
      <w:bodyDiv w:val="1"/>
      <w:marLeft w:val="0"/>
      <w:marRight w:val="0"/>
      <w:marTop w:val="0"/>
      <w:marBottom w:val="0"/>
      <w:divBdr>
        <w:top w:val="none" w:sz="0" w:space="0" w:color="auto"/>
        <w:left w:val="none" w:sz="0" w:space="0" w:color="auto"/>
        <w:bottom w:val="none" w:sz="0" w:space="0" w:color="auto"/>
        <w:right w:val="none" w:sz="0" w:space="0" w:color="auto"/>
      </w:divBdr>
    </w:div>
    <w:div w:id="622806540">
      <w:bodyDiv w:val="1"/>
      <w:marLeft w:val="0"/>
      <w:marRight w:val="0"/>
      <w:marTop w:val="0"/>
      <w:marBottom w:val="0"/>
      <w:divBdr>
        <w:top w:val="none" w:sz="0" w:space="0" w:color="auto"/>
        <w:left w:val="none" w:sz="0" w:space="0" w:color="auto"/>
        <w:bottom w:val="none" w:sz="0" w:space="0" w:color="auto"/>
        <w:right w:val="none" w:sz="0" w:space="0" w:color="auto"/>
      </w:divBdr>
    </w:div>
    <w:div w:id="712845539">
      <w:bodyDiv w:val="1"/>
      <w:marLeft w:val="0"/>
      <w:marRight w:val="0"/>
      <w:marTop w:val="0"/>
      <w:marBottom w:val="0"/>
      <w:divBdr>
        <w:top w:val="none" w:sz="0" w:space="0" w:color="auto"/>
        <w:left w:val="none" w:sz="0" w:space="0" w:color="auto"/>
        <w:bottom w:val="none" w:sz="0" w:space="0" w:color="auto"/>
        <w:right w:val="none" w:sz="0" w:space="0" w:color="auto"/>
      </w:divBdr>
    </w:div>
    <w:div w:id="817961404">
      <w:bodyDiv w:val="1"/>
      <w:marLeft w:val="0"/>
      <w:marRight w:val="0"/>
      <w:marTop w:val="0"/>
      <w:marBottom w:val="0"/>
      <w:divBdr>
        <w:top w:val="none" w:sz="0" w:space="0" w:color="auto"/>
        <w:left w:val="none" w:sz="0" w:space="0" w:color="auto"/>
        <w:bottom w:val="none" w:sz="0" w:space="0" w:color="auto"/>
        <w:right w:val="none" w:sz="0" w:space="0" w:color="auto"/>
      </w:divBdr>
    </w:div>
    <w:div w:id="1039865715">
      <w:bodyDiv w:val="1"/>
      <w:marLeft w:val="0"/>
      <w:marRight w:val="0"/>
      <w:marTop w:val="0"/>
      <w:marBottom w:val="0"/>
      <w:divBdr>
        <w:top w:val="none" w:sz="0" w:space="0" w:color="auto"/>
        <w:left w:val="none" w:sz="0" w:space="0" w:color="auto"/>
        <w:bottom w:val="none" w:sz="0" w:space="0" w:color="auto"/>
        <w:right w:val="none" w:sz="0" w:space="0" w:color="auto"/>
      </w:divBdr>
    </w:div>
    <w:div w:id="1313220011">
      <w:bodyDiv w:val="1"/>
      <w:marLeft w:val="0"/>
      <w:marRight w:val="0"/>
      <w:marTop w:val="0"/>
      <w:marBottom w:val="0"/>
      <w:divBdr>
        <w:top w:val="none" w:sz="0" w:space="0" w:color="auto"/>
        <w:left w:val="none" w:sz="0" w:space="0" w:color="auto"/>
        <w:bottom w:val="none" w:sz="0" w:space="0" w:color="auto"/>
        <w:right w:val="none" w:sz="0" w:space="0" w:color="auto"/>
      </w:divBdr>
    </w:div>
    <w:div w:id="1728528571">
      <w:bodyDiv w:val="1"/>
      <w:marLeft w:val="0"/>
      <w:marRight w:val="0"/>
      <w:marTop w:val="0"/>
      <w:marBottom w:val="0"/>
      <w:divBdr>
        <w:top w:val="none" w:sz="0" w:space="0" w:color="auto"/>
        <w:left w:val="none" w:sz="0" w:space="0" w:color="auto"/>
        <w:bottom w:val="none" w:sz="0" w:space="0" w:color="auto"/>
        <w:right w:val="none" w:sz="0" w:space="0" w:color="auto"/>
      </w:divBdr>
      <w:divsChild>
        <w:div w:id="362293787">
          <w:marLeft w:val="0"/>
          <w:marRight w:val="0"/>
          <w:marTop w:val="0"/>
          <w:marBottom w:val="0"/>
          <w:divBdr>
            <w:top w:val="none" w:sz="0" w:space="0" w:color="auto"/>
            <w:left w:val="none" w:sz="0" w:space="0" w:color="auto"/>
            <w:bottom w:val="none" w:sz="0" w:space="0" w:color="auto"/>
            <w:right w:val="none" w:sz="0" w:space="0" w:color="auto"/>
          </w:divBdr>
          <w:divsChild>
            <w:div w:id="2099909090">
              <w:marLeft w:val="0"/>
              <w:marRight w:val="0"/>
              <w:marTop w:val="0"/>
              <w:marBottom w:val="0"/>
              <w:divBdr>
                <w:top w:val="none" w:sz="0" w:space="0" w:color="auto"/>
                <w:left w:val="none" w:sz="0" w:space="0" w:color="auto"/>
                <w:bottom w:val="none" w:sz="0" w:space="0" w:color="auto"/>
                <w:right w:val="none" w:sz="0" w:space="0" w:color="auto"/>
              </w:divBdr>
            </w:div>
            <w:div w:id="366878887">
              <w:marLeft w:val="0"/>
              <w:marRight w:val="0"/>
              <w:marTop w:val="0"/>
              <w:marBottom w:val="0"/>
              <w:divBdr>
                <w:top w:val="none" w:sz="0" w:space="0" w:color="auto"/>
                <w:left w:val="none" w:sz="0" w:space="0" w:color="auto"/>
                <w:bottom w:val="none" w:sz="0" w:space="0" w:color="auto"/>
                <w:right w:val="none" w:sz="0" w:space="0" w:color="auto"/>
              </w:divBdr>
            </w:div>
            <w:div w:id="684096951">
              <w:marLeft w:val="0"/>
              <w:marRight w:val="0"/>
              <w:marTop w:val="0"/>
              <w:marBottom w:val="0"/>
              <w:divBdr>
                <w:top w:val="none" w:sz="0" w:space="0" w:color="auto"/>
                <w:left w:val="none" w:sz="0" w:space="0" w:color="auto"/>
                <w:bottom w:val="none" w:sz="0" w:space="0" w:color="auto"/>
                <w:right w:val="none" w:sz="0" w:space="0" w:color="auto"/>
              </w:divBdr>
            </w:div>
          </w:divsChild>
        </w:div>
        <w:div w:id="816067327">
          <w:marLeft w:val="0"/>
          <w:marRight w:val="0"/>
          <w:marTop w:val="0"/>
          <w:marBottom w:val="0"/>
          <w:divBdr>
            <w:top w:val="none" w:sz="0" w:space="0" w:color="auto"/>
            <w:left w:val="none" w:sz="0" w:space="0" w:color="auto"/>
            <w:bottom w:val="none" w:sz="0" w:space="0" w:color="auto"/>
            <w:right w:val="none" w:sz="0" w:space="0" w:color="auto"/>
          </w:divBdr>
          <w:divsChild>
            <w:div w:id="15161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3291">
      <w:bodyDiv w:val="1"/>
      <w:marLeft w:val="0"/>
      <w:marRight w:val="0"/>
      <w:marTop w:val="0"/>
      <w:marBottom w:val="0"/>
      <w:divBdr>
        <w:top w:val="none" w:sz="0" w:space="0" w:color="auto"/>
        <w:left w:val="none" w:sz="0" w:space="0" w:color="auto"/>
        <w:bottom w:val="none" w:sz="0" w:space="0" w:color="auto"/>
        <w:right w:val="none" w:sz="0" w:space="0" w:color="auto"/>
      </w:divBdr>
    </w:div>
    <w:div w:id="2082025594">
      <w:bodyDiv w:val="1"/>
      <w:marLeft w:val="0"/>
      <w:marRight w:val="0"/>
      <w:marTop w:val="0"/>
      <w:marBottom w:val="0"/>
      <w:divBdr>
        <w:top w:val="none" w:sz="0" w:space="0" w:color="auto"/>
        <w:left w:val="none" w:sz="0" w:space="0" w:color="auto"/>
        <w:bottom w:val="none" w:sz="0" w:space="0" w:color="auto"/>
        <w:right w:val="none" w:sz="0" w:space="0" w:color="auto"/>
      </w:divBdr>
      <w:divsChild>
        <w:div w:id="1321884301">
          <w:marLeft w:val="0"/>
          <w:marRight w:val="0"/>
          <w:marTop w:val="0"/>
          <w:marBottom w:val="0"/>
          <w:divBdr>
            <w:top w:val="none" w:sz="0" w:space="0" w:color="auto"/>
            <w:left w:val="none" w:sz="0" w:space="0" w:color="auto"/>
            <w:bottom w:val="none" w:sz="0" w:space="0" w:color="auto"/>
            <w:right w:val="none" w:sz="0" w:space="0" w:color="auto"/>
          </w:divBdr>
        </w:div>
      </w:divsChild>
    </w:div>
    <w:div w:id="2112358600">
      <w:bodyDiv w:val="1"/>
      <w:marLeft w:val="0"/>
      <w:marRight w:val="0"/>
      <w:marTop w:val="0"/>
      <w:marBottom w:val="0"/>
      <w:divBdr>
        <w:top w:val="none" w:sz="0" w:space="0" w:color="auto"/>
        <w:left w:val="none" w:sz="0" w:space="0" w:color="auto"/>
        <w:bottom w:val="none" w:sz="0" w:space="0" w:color="auto"/>
        <w:right w:val="none" w:sz="0" w:space="0" w:color="auto"/>
      </w:divBdr>
      <w:divsChild>
        <w:div w:id="656038641">
          <w:marLeft w:val="6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34209/equ.v22i1.896" TargetMode="External"/><Relationship Id="rId18" Type="http://schemas.openxmlformats.org/officeDocument/2006/relationships/hyperlink" Target="file:///D:\cv\Vol.%2011%20No.%201%20(20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sbn.perpusnas.go.id/Account/SearchBuku?searchTxt=Bunga%20Rampai%20Penelitian%20pada%20Masa%20Pandemi%20Covid-19%20Bidang%20Perbankan,%20Pemasaran,%20dan%20Sumber%20Daya%20Manusia&amp;searchCat=Judul" TargetMode="External"/><Relationship Id="rId7" Type="http://schemas.openxmlformats.org/officeDocument/2006/relationships/endnotes" Target="endnotes.xml"/><Relationship Id="rId12" Type="http://schemas.openxmlformats.org/officeDocument/2006/relationships/hyperlink" Target="http://www.journalijcar.org" TargetMode="External"/><Relationship Id="rId17" Type="http://schemas.openxmlformats.org/officeDocument/2006/relationships/hyperlink" Target="https://journal.ibs.ac.id/index.php/JEMP/article/view/57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km.uika-bogor.ac.id/index.php/ABDIDOS/article/view/2439" TargetMode="External"/><Relationship Id="rId20" Type="http://schemas.openxmlformats.org/officeDocument/2006/relationships/hyperlink" Target="https://mnje.com/sites/mnje.com/files/currentissue/Komplet%20MNJE%20Vol.%2021,%20No.%2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unud.ac.id/index.php/jmbk/PeerReview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urnal.ibs.ac.id/index.php/JEMP/article/view/601" TargetMode="External"/><Relationship Id="rId23" Type="http://schemas.openxmlformats.org/officeDocument/2006/relationships/image" Target="media/image2.png"/><Relationship Id="rId10" Type="http://schemas.openxmlformats.org/officeDocument/2006/relationships/hyperlink" Target="mailto:sparta@ibs.ac.id" TargetMode="External"/><Relationship Id="rId19" Type="http://schemas.openxmlformats.org/officeDocument/2006/relationships/hyperlink" Target="https://doi.org/10.35384/jemp.v11i1.725.%20Akrditasi%20Sinta%203" TargetMode="External"/><Relationship Id="rId4" Type="http://schemas.openxmlformats.org/officeDocument/2006/relationships/settings" Target="settings.xml"/><Relationship Id="rId9" Type="http://schemas.openxmlformats.org/officeDocument/2006/relationships/hyperlink" Target="mailto:sparta1609@yahoo.com" TargetMode="External"/><Relationship Id="rId14" Type="http://schemas.openxmlformats.org/officeDocument/2006/relationships/hyperlink" Target="https://journal.ibs.ac.id/index.php/jamie/article/view/423" TargetMode="External"/><Relationship Id="rId22" Type="http://schemas.openxmlformats.org/officeDocument/2006/relationships/hyperlink" Target="http://repository.ibs.ac.id/8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BFDC-DEF7-4FCD-A3C9-1B17BCCB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8453</Words>
  <Characters>48185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sparta</dc:creator>
  <cp:keywords/>
  <dc:description/>
  <cp:lastModifiedBy>sparta</cp:lastModifiedBy>
  <cp:revision>3</cp:revision>
  <cp:lastPrinted>2025-01-02T23:33:00Z</cp:lastPrinted>
  <dcterms:created xsi:type="dcterms:W3CDTF">2025-06-09T21:46:00Z</dcterms:created>
  <dcterms:modified xsi:type="dcterms:W3CDTF">2025-06-09T21:46:00Z</dcterms:modified>
</cp:coreProperties>
</file>