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A202" w14:textId="77777777" w:rsidR="009066FE" w:rsidRPr="00EB3287" w:rsidRDefault="009066FE" w:rsidP="00CA7E3F">
      <w:pPr>
        <w:pStyle w:val="BodyText"/>
        <w:spacing w:before="10"/>
        <w:rPr>
          <w:b/>
          <w:sz w:val="37"/>
        </w:rPr>
      </w:pPr>
    </w:p>
    <w:p w14:paraId="5F047251" w14:textId="77777777" w:rsidR="002D57A3" w:rsidRDefault="002D57A3" w:rsidP="002D57A3">
      <w:pPr>
        <w:adjustRightInd w:val="0"/>
        <w:spacing w:line="360" w:lineRule="auto"/>
        <w:jc w:val="center"/>
        <w:rPr>
          <w:b/>
          <w:bCs/>
          <w:sz w:val="28"/>
          <w:szCs w:val="24"/>
        </w:rPr>
      </w:pPr>
      <w:r>
        <w:rPr>
          <w:b/>
          <w:bCs/>
          <w:sz w:val="28"/>
          <w:szCs w:val="24"/>
        </w:rPr>
        <w:t xml:space="preserve">DAMPAK RISIKO KREDIT, RISIKO LIKUIDITAS </w:t>
      </w:r>
    </w:p>
    <w:p w14:paraId="1B20D934" w14:textId="77777777" w:rsidR="002D57A3" w:rsidRDefault="002D57A3" w:rsidP="002D57A3">
      <w:pPr>
        <w:adjustRightInd w:val="0"/>
        <w:spacing w:line="360" w:lineRule="auto"/>
        <w:jc w:val="center"/>
        <w:rPr>
          <w:b/>
          <w:bCs/>
          <w:sz w:val="28"/>
          <w:szCs w:val="24"/>
        </w:rPr>
      </w:pPr>
      <w:r>
        <w:rPr>
          <w:b/>
          <w:bCs/>
          <w:sz w:val="28"/>
          <w:szCs w:val="24"/>
        </w:rPr>
        <w:t xml:space="preserve">DAN EFISIENSI OPERASIONAL </w:t>
      </w:r>
    </w:p>
    <w:p w14:paraId="0E9255DB" w14:textId="77777777" w:rsidR="002D57A3" w:rsidRDefault="002D57A3" w:rsidP="002D57A3">
      <w:pPr>
        <w:adjustRightInd w:val="0"/>
        <w:spacing w:line="360" w:lineRule="auto"/>
        <w:jc w:val="center"/>
        <w:rPr>
          <w:b/>
          <w:bCs/>
          <w:sz w:val="28"/>
          <w:szCs w:val="24"/>
        </w:rPr>
      </w:pPr>
      <w:r>
        <w:rPr>
          <w:b/>
          <w:bCs/>
          <w:sz w:val="28"/>
          <w:szCs w:val="24"/>
        </w:rPr>
        <w:t xml:space="preserve">TERHADAP PROFITABILITAS BANK BUMN </w:t>
      </w:r>
    </w:p>
    <w:p w14:paraId="3827B4C1" w14:textId="1EF46C08" w:rsidR="002D57A3" w:rsidRPr="008C3B05" w:rsidRDefault="002D57A3" w:rsidP="002D57A3">
      <w:pPr>
        <w:adjustRightInd w:val="0"/>
        <w:spacing w:line="360" w:lineRule="auto"/>
        <w:jc w:val="center"/>
        <w:rPr>
          <w:b/>
          <w:bCs/>
          <w:sz w:val="28"/>
          <w:szCs w:val="24"/>
        </w:rPr>
      </w:pPr>
      <w:r>
        <w:rPr>
          <w:b/>
          <w:bCs/>
          <w:sz w:val="28"/>
          <w:szCs w:val="24"/>
        </w:rPr>
        <w:t>DI INDONESIA</w:t>
      </w:r>
    </w:p>
    <w:p w14:paraId="664E28C0" w14:textId="77777777" w:rsidR="002D57A3" w:rsidRDefault="002D57A3" w:rsidP="002D57A3">
      <w:pPr>
        <w:adjustRightInd w:val="0"/>
        <w:spacing w:line="360" w:lineRule="auto"/>
        <w:jc w:val="center"/>
        <w:rPr>
          <w:b/>
          <w:bCs/>
          <w:szCs w:val="24"/>
        </w:rPr>
      </w:pPr>
    </w:p>
    <w:p w14:paraId="5F7E4961" w14:textId="77777777" w:rsidR="002D57A3" w:rsidRDefault="002D57A3" w:rsidP="002D57A3">
      <w:pPr>
        <w:adjustRightInd w:val="0"/>
        <w:spacing w:line="360" w:lineRule="auto"/>
        <w:jc w:val="center"/>
        <w:rPr>
          <w:b/>
          <w:bCs/>
          <w:szCs w:val="24"/>
        </w:rPr>
      </w:pPr>
    </w:p>
    <w:p w14:paraId="0AD20334" w14:textId="77777777" w:rsidR="002D57A3" w:rsidRDefault="002D57A3" w:rsidP="002D57A3">
      <w:pPr>
        <w:adjustRightInd w:val="0"/>
        <w:spacing w:line="360" w:lineRule="auto"/>
        <w:jc w:val="center"/>
        <w:rPr>
          <w:b/>
          <w:bCs/>
          <w:szCs w:val="24"/>
        </w:rPr>
      </w:pPr>
    </w:p>
    <w:p w14:paraId="35D1AA1F" w14:textId="77777777" w:rsidR="002D57A3" w:rsidRPr="00087AC0" w:rsidRDefault="002D57A3" w:rsidP="002D57A3">
      <w:pPr>
        <w:adjustRightInd w:val="0"/>
        <w:spacing w:line="360" w:lineRule="auto"/>
        <w:jc w:val="center"/>
        <w:rPr>
          <w:b/>
          <w:bCs/>
          <w:szCs w:val="24"/>
        </w:rPr>
      </w:pPr>
    </w:p>
    <w:p w14:paraId="477844FF" w14:textId="439FEFED" w:rsidR="002D57A3" w:rsidRPr="00087AC0" w:rsidRDefault="002D57A3" w:rsidP="002D57A3">
      <w:pPr>
        <w:adjustRightInd w:val="0"/>
        <w:spacing w:line="360" w:lineRule="auto"/>
        <w:jc w:val="center"/>
        <w:rPr>
          <w:b/>
          <w:bCs/>
          <w:szCs w:val="24"/>
        </w:rPr>
      </w:pPr>
      <w:r w:rsidRPr="00087AC0">
        <w:rPr>
          <w:b/>
          <w:bCs/>
          <w:szCs w:val="24"/>
        </w:rPr>
        <w:t>Oleh</w:t>
      </w:r>
      <w:r>
        <w:rPr>
          <w:b/>
          <w:bCs/>
          <w:szCs w:val="24"/>
        </w:rPr>
        <w:t xml:space="preserve"> :</w:t>
      </w:r>
    </w:p>
    <w:p w14:paraId="6BFBCD64" w14:textId="2828A6C1" w:rsidR="002D57A3" w:rsidRPr="00087AC0" w:rsidRDefault="002D57A3" w:rsidP="002D57A3">
      <w:pPr>
        <w:adjustRightInd w:val="0"/>
        <w:spacing w:line="360" w:lineRule="auto"/>
        <w:jc w:val="center"/>
        <w:rPr>
          <w:b/>
          <w:bCs/>
          <w:szCs w:val="24"/>
        </w:rPr>
      </w:pPr>
      <w:r>
        <w:rPr>
          <w:b/>
          <w:bCs/>
          <w:szCs w:val="24"/>
        </w:rPr>
        <w:t>MUHAMAD HATIB</w:t>
      </w:r>
    </w:p>
    <w:p w14:paraId="36035E9A" w14:textId="6ACC8890" w:rsidR="002D57A3" w:rsidRDefault="002D57A3" w:rsidP="002D57A3">
      <w:pPr>
        <w:adjustRightInd w:val="0"/>
        <w:spacing w:line="360" w:lineRule="auto"/>
        <w:jc w:val="center"/>
        <w:rPr>
          <w:b/>
          <w:bCs/>
          <w:szCs w:val="24"/>
        </w:rPr>
      </w:pPr>
      <w:r>
        <w:rPr>
          <w:b/>
          <w:bCs/>
          <w:szCs w:val="24"/>
        </w:rPr>
        <w:t>20182111030</w:t>
      </w:r>
    </w:p>
    <w:p w14:paraId="3A511BBA" w14:textId="77777777" w:rsidR="002D57A3" w:rsidRDefault="002D57A3" w:rsidP="002D57A3">
      <w:pPr>
        <w:adjustRightInd w:val="0"/>
        <w:spacing w:line="360" w:lineRule="auto"/>
        <w:jc w:val="center"/>
        <w:rPr>
          <w:b/>
          <w:bCs/>
          <w:szCs w:val="24"/>
        </w:rPr>
      </w:pPr>
    </w:p>
    <w:p w14:paraId="54A189FB" w14:textId="77777777" w:rsidR="002D57A3" w:rsidRDefault="002D57A3" w:rsidP="002D57A3">
      <w:pPr>
        <w:adjustRightInd w:val="0"/>
        <w:spacing w:line="360" w:lineRule="auto"/>
        <w:jc w:val="center"/>
        <w:rPr>
          <w:b/>
          <w:bCs/>
          <w:szCs w:val="24"/>
        </w:rPr>
      </w:pPr>
    </w:p>
    <w:p w14:paraId="5437531A" w14:textId="77777777" w:rsidR="002D57A3" w:rsidRDefault="002D57A3" w:rsidP="002D57A3">
      <w:pPr>
        <w:adjustRightInd w:val="0"/>
        <w:spacing w:line="360" w:lineRule="auto"/>
        <w:jc w:val="center"/>
        <w:rPr>
          <w:b/>
          <w:bCs/>
          <w:szCs w:val="24"/>
        </w:rPr>
      </w:pPr>
    </w:p>
    <w:p w14:paraId="697BDC04" w14:textId="1A09C5C9" w:rsidR="002D57A3" w:rsidRDefault="002D57A3" w:rsidP="002D57A3">
      <w:pPr>
        <w:adjustRightInd w:val="0"/>
        <w:spacing w:line="360" w:lineRule="auto"/>
        <w:jc w:val="center"/>
        <w:rPr>
          <w:b/>
          <w:bCs/>
          <w:szCs w:val="24"/>
        </w:rPr>
      </w:pPr>
      <w:r w:rsidRPr="00A861D9">
        <w:rPr>
          <w:b/>
          <w:noProof/>
          <w:szCs w:val="24"/>
        </w:rPr>
        <w:drawing>
          <wp:inline distT="0" distB="0" distL="0" distR="0" wp14:anchorId="15960AC4" wp14:editId="4685E75D">
            <wp:extent cx="1905000" cy="1905000"/>
            <wp:effectExtent l="0" t="0" r="0" b="0"/>
            <wp:docPr id="6" name="Picture 6" descr="C:\Users\RIYAN\Pictures\Logo\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YAN\Pictures\Logo\Logo IBS 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FB481E9" w14:textId="77777777" w:rsidR="002D57A3" w:rsidRDefault="002D57A3" w:rsidP="002D57A3">
      <w:pPr>
        <w:adjustRightInd w:val="0"/>
        <w:spacing w:line="360" w:lineRule="auto"/>
        <w:jc w:val="center"/>
        <w:rPr>
          <w:b/>
          <w:bCs/>
          <w:szCs w:val="24"/>
        </w:rPr>
      </w:pPr>
    </w:p>
    <w:p w14:paraId="5AE8962B" w14:textId="77777777" w:rsidR="002D57A3" w:rsidRDefault="002D57A3" w:rsidP="002D57A3">
      <w:pPr>
        <w:adjustRightInd w:val="0"/>
        <w:spacing w:line="360" w:lineRule="auto"/>
        <w:jc w:val="center"/>
        <w:rPr>
          <w:b/>
          <w:bCs/>
          <w:szCs w:val="24"/>
        </w:rPr>
      </w:pPr>
    </w:p>
    <w:p w14:paraId="27D5D740" w14:textId="77777777" w:rsidR="002D57A3" w:rsidRDefault="002D57A3" w:rsidP="002D57A3">
      <w:pPr>
        <w:adjustRightInd w:val="0"/>
        <w:spacing w:line="360" w:lineRule="auto"/>
        <w:jc w:val="center"/>
        <w:rPr>
          <w:b/>
          <w:bCs/>
          <w:szCs w:val="24"/>
        </w:rPr>
      </w:pPr>
    </w:p>
    <w:p w14:paraId="5211F467" w14:textId="77777777" w:rsidR="002D57A3" w:rsidRPr="00087AC0" w:rsidRDefault="002D57A3" w:rsidP="002D57A3">
      <w:pPr>
        <w:adjustRightInd w:val="0"/>
        <w:spacing w:line="360" w:lineRule="auto"/>
        <w:jc w:val="center"/>
        <w:rPr>
          <w:b/>
          <w:bCs/>
          <w:szCs w:val="24"/>
        </w:rPr>
      </w:pPr>
    </w:p>
    <w:p w14:paraId="15DA0037" w14:textId="77777777" w:rsidR="002D57A3" w:rsidRPr="00087AC0" w:rsidRDefault="002D57A3" w:rsidP="002D57A3">
      <w:pPr>
        <w:adjustRightInd w:val="0"/>
        <w:spacing w:line="360" w:lineRule="auto"/>
        <w:jc w:val="center"/>
        <w:rPr>
          <w:b/>
          <w:bCs/>
          <w:szCs w:val="24"/>
        </w:rPr>
      </w:pPr>
      <w:r w:rsidRPr="00087AC0">
        <w:rPr>
          <w:b/>
          <w:bCs/>
          <w:szCs w:val="24"/>
        </w:rPr>
        <w:t xml:space="preserve">PROGRAM </w:t>
      </w:r>
      <w:r>
        <w:rPr>
          <w:b/>
          <w:bCs/>
          <w:szCs w:val="24"/>
        </w:rPr>
        <w:t>MAGISTER MANAJEMEN</w:t>
      </w:r>
    </w:p>
    <w:p w14:paraId="67470DED" w14:textId="77777777" w:rsidR="002D57A3" w:rsidRPr="00087AC0" w:rsidRDefault="002D57A3" w:rsidP="002D57A3">
      <w:pPr>
        <w:adjustRightInd w:val="0"/>
        <w:spacing w:line="360" w:lineRule="auto"/>
        <w:jc w:val="center"/>
        <w:rPr>
          <w:b/>
          <w:bCs/>
          <w:szCs w:val="24"/>
        </w:rPr>
      </w:pPr>
      <w:r>
        <w:rPr>
          <w:b/>
          <w:bCs/>
          <w:szCs w:val="24"/>
        </w:rPr>
        <w:t>STIE INDONESIA BANKING SCHOOL</w:t>
      </w:r>
    </w:p>
    <w:p w14:paraId="2BEE3609" w14:textId="77777777" w:rsidR="002D57A3" w:rsidRPr="00087AC0" w:rsidRDefault="002D57A3" w:rsidP="002D57A3">
      <w:pPr>
        <w:adjustRightInd w:val="0"/>
        <w:spacing w:line="360" w:lineRule="auto"/>
        <w:jc w:val="center"/>
        <w:rPr>
          <w:b/>
          <w:bCs/>
          <w:szCs w:val="24"/>
        </w:rPr>
      </w:pPr>
      <w:r w:rsidRPr="00087AC0">
        <w:rPr>
          <w:b/>
          <w:bCs/>
          <w:szCs w:val="24"/>
        </w:rPr>
        <w:t>JAKARTA</w:t>
      </w:r>
    </w:p>
    <w:p w14:paraId="32818C2F" w14:textId="2EEBB3F4" w:rsidR="002D57A3" w:rsidRDefault="002D57A3" w:rsidP="002D57A3">
      <w:pPr>
        <w:adjustRightInd w:val="0"/>
        <w:spacing w:line="360" w:lineRule="auto"/>
        <w:jc w:val="center"/>
        <w:rPr>
          <w:b/>
          <w:bCs/>
          <w:szCs w:val="24"/>
        </w:rPr>
      </w:pPr>
      <w:r>
        <w:rPr>
          <w:b/>
          <w:bCs/>
          <w:szCs w:val="24"/>
        </w:rPr>
        <w:t>2020</w:t>
      </w:r>
    </w:p>
    <w:p w14:paraId="3621C96B" w14:textId="6248F207" w:rsidR="002D57A3" w:rsidRDefault="002D57A3" w:rsidP="002D57A3">
      <w:pPr>
        <w:adjustRightInd w:val="0"/>
        <w:spacing w:line="360" w:lineRule="auto"/>
        <w:jc w:val="center"/>
        <w:rPr>
          <w:b/>
          <w:bCs/>
          <w:sz w:val="28"/>
          <w:szCs w:val="24"/>
        </w:rPr>
      </w:pPr>
      <w:r>
        <w:rPr>
          <w:b/>
          <w:bCs/>
          <w:sz w:val="28"/>
          <w:szCs w:val="24"/>
        </w:rPr>
        <w:lastRenderedPageBreak/>
        <w:t>DAMPAK RISIKO KREDIT, RISIKO LIKUIDITAS</w:t>
      </w:r>
    </w:p>
    <w:p w14:paraId="7B9A1C9F" w14:textId="1341D105" w:rsidR="002D57A3" w:rsidRDefault="002D57A3" w:rsidP="002D57A3">
      <w:pPr>
        <w:adjustRightInd w:val="0"/>
        <w:spacing w:line="360" w:lineRule="auto"/>
        <w:jc w:val="center"/>
        <w:rPr>
          <w:b/>
          <w:bCs/>
          <w:sz w:val="28"/>
          <w:szCs w:val="24"/>
        </w:rPr>
      </w:pPr>
      <w:r>
        <w:rPr>
          <w:b/>
          <w:bCs/>
          <w:sz w:val="28"/>
          <w:szCs w:val="24"/>
        </w:rPr>
        <w:t>DAN EFISIENSI OPERASIONAL</w:t>
      </w:r>
    </w:p>
    <w:p w14:paraId="2379D089" w14:textId="3F925D8B" w:rsidR="002D57A3" w:rsidRDefault="002D57A3" w:rsidP="002D57A3">
      <w:pPr>
        <w:adjustRightInd w:val="0"/>
        <w:spacing w:line="360" w:lineRule="auto"/>
        <w:jc w:val="center"/>
        <w:rPr>
          <w:b/>
          <w:bCs/>
          <w:sz w:val="28"/>
          <w:szCs w:val="24"/>
        </w:rPr>
      </w:pPr>
      <w:r>
        <w:rPr>
          <w:b/>
          <w:bCs/>
          <w:sz w:val="28"/>
          <w:szCs w:val="24"/>
        </w:rPr>
        <w:t>TERHADAP PROFITABILITAS BANK BUMN</w:t>
      </w:r>
    </w:p>
    <w:p w14:paraId="5EFC5799" w14:textId="14208B72" w:rsidR="002D57A3" w:rsidRPr="008C3B05" w:rsidRDefault="002D57A3" w:rsidP="002D57A3">
      <w:pPr>
        <w:adjustRightInd w:val="0"/>
        <w:spacing w:line="360" w:lineRule="auto"/>
        <w:jc w:val="center"/>
        <w:rPr>
          <w:b/>
          <w:bCs/>
          <w:sz w:val="28"/>
          <w:szCs w:val="24"/>
        </w:rPr>
      </w:pPr>
      <w:r>
        <w:rPr>
          <w:b/>
          <w:bCs/>
          <w:sz w:val="28"/>
          <w:szCs w:val="24"/>
        </w:rPr>
        <w:t>DI INDONESIA</w:t>
      </w:r>
    </w:p>
    <w:p w14:paraId="4938EF21" w14:textId="77777777" w:rsidR="002D57A3" w:rsidRDefault="002D57A3" w:rsidP="002D57A3">
      <w:pPr>
        <w:adjustRightInd w:val="0"/>
        <w:spacing w:line="360" w:lineRule="auto"/>
        <w:jc w:val="center"/>
        <w:rPr>
          <w:b/>
          <w:bCs/>
          <w:szCs w:val="24"/>
        </w:rPr>
      </w:pPr>
    </w:p>
    <w:p w14:paraId="283A95FD" w14:textId="77777777" w:rsidR="002D57A3" w:rsidRPr="00087AC0" w:rsidRDefault="002D57A3" w:rsidP="002D57A3">
      <w:pPr>
        <w:adjustRightInd w:val="0"/>
        <w:spacing w:line="360" w:lineRule="auto"/>
        <w:jc w:val="center"/>
        <w:rPr>
          <w:b/>
          <w:bCs/>
          <w:szCs w:val="24"/>
        </w:rPr>
      </w:pPr>
    </w:p>
    <w:p w14:paraId="6A98CBF2" w14:textId="77777777" w:rsidR="002D57A3" w:rsidRPr="00087AC0" w:rsidRDefault="002D57A3" w:rsidP="002D57A3">
      <w:pPr>
        <w:adjustRightInd w:val="0"/>
        <w:spacing w:line="360" w:lineRule="auto"/>
        <w:jc w:val="center"/>
        <w:rPr>
          <w:b/>
          <w:bCs/>
          <w:szCs w:val="24"/>
        </w:rPr>
      </w:pPr>
      <w:r w:rsidRPr="00087AC0">
        <w:rPr>
          <w:b/>
          <w:bCs/>
          <w:szCs w:val="24"/>
        </w:rPr>
        <w:t>Tesis ini diajukan sebagai salah satu syarat</w:t>
      </w:r>
    </w:p>
    <w:p w14:paraId="02D4F63C" w14:textId="77777777" w:rsidR="002D57A3" w:rsidRDefault="002D57A3" w:rsidP="002D57A3">
      <w:pPr>
        <w:adjustRightInd w:val="0"/>
        <w:spacing w:line="360" w:lineRule="auto"/>
        <w:jc w:val="center"/>
        <w:rPr>
          <w:b/>
          <w:bCs/>
          <w:szCs w:val="24"/>
        </w:rPr>
      </w:pPr>
      <w:r w:rsidRPr="00087AC0">
        <w:rPr>
          <w:b/>
          <w:bCs/>
          <w:szCs w:val="24"/>
        </w:rPr>
        <w:t xml:space="preserve">untuk memperoleh gelar Magister </w:t>
      </w:r>
      <w:r>
        <w:rPr>
          <w:b/>
          <w:bCs/>
          <w:szCs w:val="24"/>
        </w:rPr>
        <w:t>Manajemen (MM)</w:t>
      </w:r>
    </w:p>
    <w:p w14:paraId="3EF6FDD1" w14:textId="77777777" w:rsidR="002D57A3" w:rsidRPr="00087AC0" w:rsidRDefault="002D57A3" w:rsidP="002D57A3">
      <w:pPr>
        <w:adjustRightInd w:val="0"/>
        <w:spacing w:line="360" w:lineRule="auto"/>
        <w:jc w:val="center"/>
        <w:rPr>
          <w:b/>
          <w:bCs/>
          <w:szCs w:val="24"/>
        </w:rPr>
      </w:pPr>
    </w:p>
    <w:p w14:paraId="2474003D" w14:textId="6D1B821F" w:rsidR="002D57A3" w:rsidRPr="00087AC0" w:rsidRDefault="002D57A3" w:rsidP="002D57A3">
      <w:pPr>
        <w:adjustRightInd w:val="0"/>
        <w:spacing w:line="360" w:lineRule="auto"/>
        <w:jc w:val="center"/>
        <w:rPr>
          <w:b/>
          <w:bCs/>
          <w:szCs w:val="24"/>
        </w:rPr>
      </w:pPr>
      <w:r w:rsidRPr="00087AC0">
        <w:rPr>
          <w:b/>
          <w:bCs/>
          <w:szCs w:val="24"/>
        </w:rPr>
        <w:t>Oleh</w:t>
      </w:r>
      <w:r>
        <w:rPr>
          <w:b/>
          <w:bCs/>
          <w:szCs w:val="24"/>
        </w:rPr>
        <w:t xml:space="preserve"> :</w:t>
      </w:r>
    </w:p>
    <w:p w14:paraId="1139EF51" w14:textId="7D8A4ED2" w:rsidR="002D57A3" w:rsidRPr="00087AC0" w:rsidRDefault="002D57A3" w:rsidP="002D57A3">
      <w:pPr>
        <w:adjustRightInd w:val="0"/>
        <w:spacing w:line="360" w:lineRule="auto"/>
        <w:jc w:val="center"/>
        <w:rPr>
          <w:b/>
          <w:bCs/>
          <w:szCs w:val="24"/>
        </w:rPr>
      </w:pPr>
      <w:r>
        <w:rPr>
          <w:b/>
          <w:bCs/>
          <w:szCs w:val="24"/>
        </w:rPr>
        <w:t>MUHAMAD HATIB</w:t>
      </w:r>
    </w:p>
    <w:p w14:paraId="769EB104" w14:textId="7513549F" w:rsidR="002D57A3" w:rsidRDefault="002D57A3" w:rsidP="002D57A3">
      <w:pPr>
        <w:adjustRightInd w:val="0"/>
        <w:spacing w:line="360" w:lineRule="auto"/>
        <w:jc w:val="center"/>
        <w:rPr>
          <w:b/>
          <w:bCs/>
          <w:szCs w:val="24"/>
        </w:rPr>
      </w:pPr>
      <w:r>
        <w:rPr>
          <w:b/>
          <w:bCs/>
          <w:szCs w:val="24"/>
        </w:rPr>
        <w:t>20182111030</w:t>
      </w:r>
    </w:p>
    <w:p w14:paraId="40F9E84E" w14:textId="77777777" w:rsidR="002D57A3" w:rsidRDefault="002D57A3" w:rsidP="002D57A3">
      <w:pPr>
        <w:adjustRightInd w:val="0"/>
        <w:spacing w:line="360" w:lineRule="auto"/>
        <w:jc w:val="center"/>
        <w:rPr>
          <w:b/>
          <w:bCs/>
          <w:szCs w:val="24"/>
        </w:rPr>
      </w:pPr>
    </w:p>
    <w:p w14:paraId="4E51C9EF" w14:textId="77777777" w:rsidR="002D57A3" w:rsidRDefault="002D57A3" w:rsidP="002D57A3">
      <w:pPr>
        <w:adjustRightInd w:val="0"/>
        <w:spacing w:line="360" w:lineRule="auto"/>
        <w:jc w:val="center"/>
        <w:rPr>
          <w:b/>
          <w:bCs/>
          <w:szCs w:val="24"/>
        </w:rPr>
      </w:pPr>
    </w:p>
    <w:p w14:paraId="32BCA83F" w14:textId="77777777" w:rsidR="002D57A3" w:rsidRDefault="002D57A3" w:rsidP="002D57A3">
      <w:pPr>
        <w:adjustRightInd w:val="0"/>
        <w:spacing w:line="360" w:lineRule="auto"/>
        <w:jc w:val="center"/>
        <w:rPr>
          <w:b/>
          <w:bCs/>
          <w:szCs w:val="24"/>
        </w:rPr>
      </w:pPr>
    </w:p>
    <w:p w14:paraId="0A8F4B3D" w14:textId="77777777" w:rsidR="002D57A3" w:rsidRDefault="002D57A3" w:rsidP="002D57A3">
      <w:pPr>
        <w:adjustRightInd w:val="0"/>
        <w:spacing w:line="360" w:lineRule="auto"/>
        <w:jc w:val="center"/>
        <w:rPr>
          <w:b/>
          <w:bCs/>
          <w:szCs w:val="24"/>
        </w:rPr>
      </w:pPr>
    </w:p>
    <w:p w14:paraId="3646082D" w14:textId="6057D06E" w:rsidR="002D57A3" w:rsidRDefault="002D57A3" w:rsidP="002D57A3">
      <w:pPr>
        <w:adjustRightInd w:val="0"/>
        <w:spacing w:line="360" w:lineRule="auto"/>
        <w:jc w:val="center"/>
        <w:rPr>
          <w:b/>
          <w:bCs/>
          <w:szCs w:val="24"/>
        </w:rPr>
      </w:pPr>
      <w:r w:rsidRPr="00A861D9">
        <w:rPr>
          <w:b/>
          <w:noProof/>
          <w:szCs w:val="24"/>
        </w:rPr>
        <w:drawing>
          <wp:inline distT="0" distB="0" distL="0" distR="0" wp14:anchorId="1D03CED0" wp14:editId="77B11AA3">
            <wp:extent cx="1485900" cy="1485900"/>
            <wp:effectExtent l="0" t="0" r="0" b="0"/>
            <wp:docPr id="7" name="Picture 7" descr="C:\Users\RIYAN\Pictures\Logo\Logo IBS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YAN\Pictures\Logo\Logo IBS 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7B475D9" w14:textId="77777777" w:rsidR="002D57A3" w:rsidRDefault="002D57A3" w:rsidP="002D57A3">
      <w:pPr>
        <w:adjustRightInd w:val="0"/>
        <w:spacing w:line="360" w:lineRule="auto"/>
        <w:jc w:val="center"/>
        <w:rPr>
          <w:b/>
          <w:bCs/>
          <w:szCs w:val="24"/>
        </w:rPr>
      </w:pPr>
    </w:p>
    <w:p w14:paraId="2119D4F5" w14:textId="77777777" w:rsidR="002D57A3" w:rsidRDefault="002D57A3" w:rsidP="002D57A3">
      <w:pPr>
        <w:adjustRightInd w:val="0"/>
        <w:spacing w:line="360" w:lineRule="auto"/>
        <w:jc w:val="center"/>
        <w:rPr>
          <w:b/>
          <w:bCs/>
          <w:szCs w:val="24"/>
        </w:rPr>
      </w:pPr>
    </w:p>
    <w:p w14:paraId="1146008F" w14:textId="77777777" w:rsidR="002D57A3" w:rsidRDefault="002D57A3" w:rsidP="002D57A3">
      <w:pPr>
        <w:adjustRightInd w:val="0"/>
        <w:spacing w:line="360" w:lineRule="auto"/>
        <w:rPr>
          <w:b/>
          <w:bCs/>
          <w:szCs w:val="24"/>
        </w:rPr>
      </w:pPr>
    </w:p>
    <w:p w14:paraId="45902D1D" w14:textId="77777777" w:rsidR="002D57A3" w:rsidRPr="00087AC0" w:rsidRDefault="002D57A3" w:rsidP="002D57A3">
      <w:pPr>
        <w:adjustRightInd w:val="0"/>
        <w:spacing w:line="360" w:lineRule="auto"/>
        <w:jc w:val="center"/>
        <w:rPr>
          <w:b/>
          <w:bCs/>
          <w:szCs w:val="24"/>
        </w:rPr>
      </w:pPr>
    </w:p>
    <w:p w14:paraId="471F9018" w14:textId="77777777" w:rsidR="002D57A3" w:rsidRPr="00087AC0" w:rsidRDefault="002D57A3" w:rsidP="002D57A3">
      <w:pPr>
        <w:adjustRightInd w:val="0"/>
        <w:spacing w:line="360" w:lineRule="auto"/>
        <w:jc w:val="center"/>
        <w:rPr>
          <w:b/>
          <w:bCs/>
          <w:szCs w:val="24"/>
        </w:rPr>
      </w:pPr>
      <w:r w:rsidRPr="00087AC0">
        <w:rPr>
          <w:b/>
          <w:bCs/>
          <w:szCs w:val="24"/>
        </w:rPr>
        <w:t xml:space="preserve">PROGRAM </w:t>
      </w:r>
      <w:r>
        <w:rPr>
          <w:b/>
          <w:bCs/>
          <w:szCs w:val="24"/>
        </w:rPr>
        <w:t>MAGISTER MANAJEMEN</w:t>
      </w:r>
    </w:p>
    <w:p w14:paraId="20E7CB67" w14:textId="77777777" w:rsidR="002D57A3" w:rsidRPr="00087AC0" w:rsidRDefault="002D57A3" w:rsidP="002D57A3">
      <w:pPr>
        <w:adjustRightInd w:val="0"/>
        <w:spacing w:line="360" w:lineRule="auto"/>
        <w:jc w:val="center"/>
        <w:rPr>
          <w:b/>
          <w:bCs/>
          <w:szCs w:val="24"/>
        </w:rPr>
      </w:pPr>
      <w:r>
        <w:rPr>
          <w:b/>
          <w:bCs/>
          <w:szCs w:val="24"/>
        </w:rPr>
        <w:t>STIE INDONESIA BANKING SCHOOL</w:t>
      </w:r>
    </w:p>
    <w:p w14:paraId="7772EA5C" w14:textId="77777777" w:rsidR="002D57A3" w:rsidRPr="00087AC0" w:rsidRDefault="002D57A3" w:rsidP="002D57A3">
      <w:pPr>
        <w:adjustRightInd w:val="0"/>
        <w:spacing w:line="360" w:lineRule="auto"/>
        <w:jc w:val="center"/>
        <w:rPr>
          <w:b/>
          <w:bCs/>
          <w:szCs w:val="24"/>
        </w:rPr>
      </w:pPr>
      <w:r w:rsidRPr="00087AC0">
        <w:rPr>
          <w:b/>
          <w:bCs/>
          <w:szCs w:val="24"/>
        </w:rPr>
        <w:t>JAKARTA</w:t>
      </w:r>
    </w:p>
    <w:p w14:paraId="0E95B141" w14:textId="4A5224DB" w:rsidR="002D57A3" w:rsidRDefault="002D57A3" w:rsidP="002D57A3">
      <w:pPr>
        <w:adjustRightInd w:val="0"/>
        <w:spacing w:line="360" w:lineRule="auto"/>
        <w:jc w:val="center"/>
        <w:rPr>
          <w:b/>
          <w:bCs/>
          <w:szCs w:val="24"/>
        </w:rPr>
      </w:pPr>
      <w:r>
        <w:rPr>
          <w:b/>
          <w:bCs/>
          <w:szCs w:val="24"/>
        </w:rPr>
        <w:t>2020</w:t>
      </w:r>
    </w:p>
    <w:p w14:paraId="08489D34" w14:textId="77777777" w:rsidR="0066614E" w:rsidRPr="009F0C3B" w:rsidRDefault="0066614E" w:rsidP="0066614E">
      <w:pPr>
        <w:adjustRightInd w:val="0"/>
        <w:spacing w:line="360" w:lineRule="auto"/>
        <w:jc w:val="center"/>
        <w:rPr>
          <w:b/>
          <w:bCs/>
          <w:szCs w:val="24"/>
        </w:rPr>
      </w:pPr>
      <w:r>
        <w:rPr>
          <w:b/>
          <w:bCs/>
          <w:szCs w:val="24"/>
        </w:rPr>
        <w:lastRenderedPageBreak/>
        <w:t>HALAMAN</w:t>
      </w:r>
      <w:r w:rsidRPr="009F0C3B">
        <w:rPr>
          <w:b/>
          <w:bCs/>
          <w:szCs w:val="24"/>
        </w:rPr>
        <w:t xml:space="preserve"> PERSETUJUAN </w:t>
      </w:r>
      <w:r>
        <w:rPr>
          <w:b/>
          <w:bCs/>
          <w:szCs w:val="24"/>
        </w:rPr>
        <w:t>PROPOSAL THESIS</w:t>
      </w:r>
    </w:p>
    <w:p w14:paraId="64C399DF" w14:textId="77777777" w:rsidR="0066614E" w:rsidRDefault="0066614E" w:rsidP="0066614E">
      <w:pPr>
        <w:adjustRightInd w:val="0"/>
        <w:spacing w:line="360" w:lineRule="auto"/>
        <w:rPr>
          <w:szCs w:val="24"/>
        </w:rPr>
      </w:pPr>
    </w:p>
    <w:p w14:paraId="3EF2F2E1" w14:textId="629FB13E" w:rsidR="0066614E" w:rsidRPr="009F0C3B" w:rsidRDefault="00DC15B3" w:rsidP="0066614E">
      <w:pPr>
        <w:adjustRightInd w:val="0"/>
        <w:spacing w:line="360" w:lineRule="auto"/>
        <w:rPr>
          <w:szCs w:val="24"/>
        </w:rPr>
      </w:pPr>
      <w:r>
        <w:rPr>
          <w:szCs w:val="24"/>
        </w:rPr>
        <w:t>Yang</w:t>
      </w:r>
      <w:r w:rsidR="0066614E" w:rsidRPr="009F0C3B">
        <w:rPr>
          <w:szCs w:val="24"/>
        </w:rPr>
        <w:t xml:space="preserve"> bertanda tangan di bawah ini:</w:t>
      </w:r>
    </w:p>
    <w:p w14:paraId="095C66AD" w14:textId="6F44BEC8" w:rsidR="0066614E" w:rsidRPr="009F0C3B" w:rsidRDefault="0066614E" w:rsidP="0066614E">
      <w:pPr>
        <w:adjustRightInd w:val="0"/>
        <w:spacing w:line="360" w:lineRule="auto"/>
        <w:rPr>
          <w:szCs w:val="24"/>
        </w:rPr>
      </w:pPr>
      <w:r>
        <w:t>Dr. Sparta, S.E., Ak., M.E., CA</w:t>
      </w:r>
      <w:r>
        <w:rPr>
          <w:szCs w:val="24"/>
        </w:rPr>
        <w:t xml:space="preserve"> (sebagai Pembimbing Tesis</w:t>
      </w:r>
      <w:r w:rsidRPr="009F0C3B">
        <w:rPr>
          <w:szCs w:val="24"/>
        </w:rPr>
        <w:t>)</w:t>
      </w:r>
    </w:p>
    <w:p w14:paraId="5F5C7095" w14:textId="77777777" w:rsidR="0066614E" w:rsidRPr="009F0C3B" w:rsidRDefault="0066614E" w:rsidP="0066614E">
      <w:pPr>
        <w:adjustRightInd w:val="0"/>
        <w:spacing w:line="360" w:lineRule="auto"/>
        <w:rPr>
          <w:szCs w:val="24"/>
        </w:rPr>
      </w:pPr>
    </w:p>
    <w:p w14:paraId="7857DCEA" w14:textId="4E734F15" w:rsidR="0066614E" w:rsidRDefault="0066614E" w:rsidP="0066614E">
      <w:pPr>
        <w:adjustRightInd w:val="0"/>
        <w:spacing w:line="360" w:lineRule="auto"/>
        <w:rPr>
          <w:szCs w:val="24"/>
        </w:rPr>
      </w:pPr>
      <w:r>
        <w:rPr>
          <w:szCs w:val="24"/>
        </w:rPr>
        <w:t xml:space="preserve">Menyatakan bahwa proposal Tesis berjudul:  </w:t>
      </w:r>
    </w:p>
    <w:p w14:paraId="0464A338" w14:textId="6B8C7442" w:rsidR="008A0E36" w:rsidRDefault="008A0E36" w:rsidP="008A0E36">
      <w:pPr>
        <w:adjustRightInd w:val="0"/>
        <w:spacing w:line="360" w:lineRule="auto"/>
        <w:rPr>
          <w:b/>
          <w:bCs/>
          <w:szCs w:val="24"/>
        </w:rPr>
      </w:pPr>
      <w:r>
        <w:rPr>
          <w:b/>
          <w:bCs/>
          <w:szCs w:val="24"/>
        </w:rPr>
        <w:t xml:space="preserve">Dampak </w:t>
      </w:r>
      <w:r w:rsidR="0066614E">
        <w:rPr>
          <w:b/>
          <w:bCs/>
          <w:szCs w:val="24"/>
        </w:rPr>
        <w:t>Risiko Kredit, Risiko Likuiditas dan Efisiensi Operasional Terhadap Profitabilitas Bank BUMN di Indonesia</w:t>
      </w:r>
      <w:r>
        <w:rPr>
          <w:b/>
          <w:bCs/>
          <w:szCs w:val="24"/>
        </w:rPr>
        <w:t>.</w:t>
      </w:r>
    </w:p>
    <w:p w14:paraId="71668B44" w14:textId="77777777" w:rsidR="008A0E36" w:rsidRPr="009F0C3B" w:rsidRDefault="008A0E36" w:rsidP="008A0E36">
      <w:pPr>
        <w:adjustRightInd w:val="0"/>
        <w:spacing w:line="360" w:lineRule="auto"/>
        <w:rPr>
          <w:b/>
          <w:bCs/>
          <w:szCs w:val="24"/>
        </w:rPr>
      </w:pPr>
    </w:p>
    <w:p w14:paraId="5DC30693" w14:textId="77777777" w:rsidR="0066614E" w:rsidRPr="009F0C3B" w:rsidRDefault="0066614E" w:rsidP="0066614E">
      <w:pPr>
        <w:adjustRightInd w:val="0"/>
        <w:spacing w:line="360" w:lineRule="auto"/>
        <w:rPr>
          <w:szCs w:val="24"/>
        </w:rPr>
      </w:pPr>
      <w:r w:rsidRPr="009F0C3B">
        <w:rPr>
          <w:szCs w:val="24"/>
        </w:rPr>
        <w:t>yang disusun oleh:</w:t>
      </w:r>
    </w:p>
    <w:p w14:paraId="1DE02220" w14:textId="1B2C9F86" w:rsidR="0066614E" w:rsidRPr="009F0C3B" w:rsidRDefault="0066614E" w:rsidP="0066614E">
      <w:pPr>
        <w:adjustRightInd w:val="0"/>
        <w:spacing w:line="360" w:lineRule="auto"/>
        <w:rPr>
          <w:b/>
          <w:bCs/>
          <w:szCs w:val="24"/>
        </w:rPr>
      </w:pPr>
      <w:r>
        <w:rPr>
          <w:b/>
          <w:bCs/>
          <w:szCs w:val="24"/>
        </w:rPr>
        <w:t>Muhamad Hatib (20182111030)</w:t>
      </w:r>
    </w:p>
    <w:p w14:paraId="3A89EE9B" w14:textId="77777777" w:rsidR="0066614E" w:rsidRPr="009F0C3B" w:rsidRDefault="0066614E" w:rsidP="0066614E">
      <w:pPr>
        <w:adjustRightInd w:val="0"/>
        <w:spacing w:line="360" w:lineRule="auto"/>
        <w:rPr>
          <w:szCs w:val="24"/>
        </w:rPr>
      </w:pPr>
      <w:r w:rsidRPr="009F0C3B">
        <w:rPr>
          <w:szCs w:val="24"/>
        </w:rPr>
        <w:t xml:space="preserve">dapat diajukan pada Sidang </w:t>
      </w:r>
      <w:r>
        <w:rPr>
          <w:szCs w:val="24"/>
        </w:rPr>
        <w:t xml:space="preserve">Proposal </w:t>
      </w:r>
      <w:r w:rsidRPr="009F0C3B">
        <w:rPr>
          <w:szCs w:val="24"/>
        </w:rPr>
        <w:t xml:space="preserve">Tesis Program </w:t>
      </w:r>
      <w:r>
        <w:rPr>
          <w:szCs w:val="24"/>
        </w:rPr>
        <w:t>Magister Manajemen Indonesia Banking School</w:t>
      </w:r>
      <w:r w:rsidRPr="009F0C3B">
        <w:rPr>
          <w:szCs w:val="24"/>
        </w:rPr>
        <w:t xml:space="preserve"> yang akan diselenggarakan pada </w:t>
      </w:r>
      <w:r>
        <w:rPr>
          <w:szCs w:val="24"/>
        </w:rPr>
        <w:t>tanggal/</w:t>
      </w:r>
      <w:r w:rsidRPr="009F0C3B">
        <w:rPr>
          <w:szCs w:val="24"/>
        </w:rPr>
        <w:t>bulan</w:t>
      </w:r>
      <w:r>
        <w:rPr>
          <w:szCs w:val="24"/>
        </w:rPr>
        <w:t>/tahun________________</w:t>
      </w:r>
    </w:p>
    <w:p w14:paraId="58938700" w14:textId="77777777" w:rsidR="0066614E" w:rsidRDefault="0066614E" w:rsidP="0066614E">
      <w:pPr>
        <w:adjustRightInd w:val="0"/>
        <w:spacing w:line="360" w:lineRule="auto"/>
        <w:rPr>
          <w:szCs w:val="24"/>
        </w:rPr>
      </w:pPr>
    </w:p>
    <w:p w14:paraId="2EAEEAE9" w14:textId="77777777" w:rsidR="0066614E" w:rsidRDefault="0066614E" w:rsidP="0066614E">
      <w:pPr>
        <w:adjustRightInd w:val="0"/>
        <w:spacing w:line="360" w:lineRule="auto"/>
        <w:rPr>
          <w:szCs w:val="24"/>
        </w:rPr>
      </w:pPr>
    </w:p>
    <w:p w14:paraId="0776B34E" w14:textId="384B4E90" w:rsidR="0066614E" w:rsidRPr="009F0C3B" w:rsidRDefault="0066614E" w:rsidP="0066614E">
      <w:pPr>
        <w:adjustRightInd w:val="0"/>
        <w:spacing w:line="360" w:lineRule="auto"/>
        <w:rPr>
          <w:szCs w:val="24"/>
        </w:rPr>
      </w:pPr>
      <w:r>
        <w:rPr>
          <w:szCs w:val="24"/>
        </w:rPr>
        <w:t xml:space="preserve">Jakarta, </w:t>
      </w:r>
      <w:r w:rsidR="008A0E36">
        <w:rPr>
          <w:szCs w:val="24"/>
        </w:rPr>
        <w:t xml:space="preserve">    </w:t>
      </w:r>
      <w:r>
        <w:rPr>
          <w:szCs w:val="24"/>
        </w:rPr>
        <w:t>Agustus 2020</w:t>
      </w:r>
    </w:p>
    <w:p w14:paraId="6FC975D3" w14:textId="77777777" w:rsidR="0066614E" w:rsidRDefault="0066614E" w:rsidP="0066614E">
      <w:pPr>
        <w:adjustRightInd w:val="0"/>
        <w:spacing w:line="360" w:lineRule="auto"/>
        <w:rPr>
          <w:szCs w:val="24"/>
        </w:rPr>
      </w:pPr>
    </w:p>
    <w:p w14:paraId="1EBA0C3A" w14:textId="77777777" w:rsidR="0066614E" w:rsidRDefault="0066614E" w:rsidP="0066614E">
      <w:pPr>
        <w:adjustRightInd w:val="0"/>
        <w:spacing w:line="360" w:lineRule="auto"/>
        <w:rPr>
          <w:szCs w:val="24"/>
        </w:rPr>
      </w:pPr>
    </w:p>
    <w:p w14:paraId="6273C830" w14:textId="77777777" w:rsidR="0066614E" w:rsidRDefault="0066614E" w:rsidP="0066614E">
      <w:pPr>
        <w:adjustRightInd w:val="0"/>
        <w:spacing w:line="360" w:lineRule="auto"/>
        <w:rPr>
          <w:szCs w:val="24"/>
        </w:rPr>
      </w:pPr>
    </w:p>
    <w:p w14:paraId="0ED3BF58" w14:textId="3BA89BF1" w:rsidR="0066614E" w:rsidRPr="009F0C3B" w:rsidRDefault="0066614E" w:rsidP="0066614E">
      <w:pPr>
        <w:adjustRightInd w:val="0"/>
        <w:spacing w:line="360" w:lineRule="auto"/>
        <w:rPr>
          <w:szCs w:val="24"/>
        </w:rPr>
      </w:pPr>
      <w:r>
        <w:rPr>
          <w:szCs w:val="24"/>
        </w:rPr>
        <w:t xml:space="preserve">     Pembimbing Tesis</w:t>
      </w:r>
      <w:r>
        <w:rPr>
          <w:szCs w:val="24"/>
        </w:rPr>
        <w:tab/>
      </w:r>
      <w:r>
        <w:rPr>
          <w:szCs w:val="24"/>
        </w:rPr>
        <w:tab/>
      </w:r>
      <w:r>
        <w:rPr>
          <w:szCs w:val="24"/>
        </w:rPr>
        <w:tab/>
      </w:r>
      <w:r>
        <w:rPr>
          <w:szCs w:val="24"/>
        </w:rPr>
        <w:tab/>
      </w:r>
      <w:r>
        <w:rPr>
          <w:szCs w:val="24"/>
        </w:rPr>
        <w:tab/>
      </w:r>
      <w:r>
        <w:rPr>
          <w:szCs w:val="24"/>
        </w:rPr>
        <w:tab/>
      </w:r>
    </w:p>
    <w:p w14:paraId="6C6047A4" w14:textId="77777777" w:rsidR="0066614E" w:rsidRDefault="0066614E" w:rsidP="0066614E">
      <w:pPr>
        <w:adjustRightInd w:val="0"/>
        <w:spacing w:line="360" w:lineRule="auto"/>
        <w:rPr>
          <w:i/>
          <w:iCs/>
          <w:szCs w:val="24"/>
        </w:rPr>
      </w:pPr>
    </w:p>
    <w:p w14:paraId="44A95304" w14:textId="77777777" w:rsidR="0066614E" w:rsidRDefault="0066614E" w:rsidP="0066614E">
      <w:pPr>
        <w:adjustRightInd w:val="0"/>
        <w:spacing w:line="360" w:lineRule="auto"/>
        <w:rPr>
          <w:i/>
          <w:iCs/>
          <w:szCs w:val="24"/>
        </w:rPr>
      </w:pPr>
    </w:p>
    <w:p w14:paraId="2EE2A4C9" w14:textId="77777777" w:rsidR="0066614E" w:rsidRDefault="0066614E" w:rsidP="0066614E">
      <w:pPr>
        <w:adjustRightInd w:val="0"/>
        <w:spacing w:line="360" w:lineRule="auto"/>
        <w:rPr>
          <w:i/>
          <w:iCs/>
          <w:szCs w:val="24"/>
        </w:rPr>
      </w:pPr>
    </w:p>
    <w:p w14:paraId="47D86ED0" w14:textId="6D249924" w:rsidR="0066614E" w:rsidRPr="009F0C3B" w:rsidRDefault="0066614E" w:rsidP="0066614E">
      <w:pPr>
        <w:adjustRightInd w:val="0"/>
        <w:spacing w:line="360" w:lineRule="auto"/>
        <w:rPr>
          <w:i/>
          <w:iCs/>
          <w:szCs w:val="24"/>
        </w:rPr>
      </w:pPr>
      <w:r w:rsidRPr="009F0C3B">
        <w:rPr>
          <w:i/>
          <w:iCs/>
          <w:szCs w:val="24"/>
        </w:rPr>
        <w:t>(</w:t>
      </w:r>
      <w:r>
        <w:t>Dr. Sparta, S.E., Ak., M.E., CA</w:t>
      </w:r>
      <w:r w:rsidRPr="009F0C3B">
        <w:rPr>
          <w:szCs w:val="24"/>
        </w:rPr>
        <w:t xml:space="preserve">) </w:t>
      </w:r>
      <w:r>
        <w:rPr>
          <w:szCs w:val="24"/>
        </w:rPr>
        <w:tab/>
      </w:r>
      <w:r>
        <w:rPr>
          <w:szCs w:val="24"/>
        </w:rPr>
        <w:tab/>
      </w:r>
      <w:r>
        <w:rPr>
          <w:szCs w:val="24"/>
        </w:rPr>
        <w:tab/>
      </w:r>
      <w:r>
        <w:rPr>
          <w:szCs w:val="24"/>
        </w:rPr>
        <w:tab/>
      </w:r>
    </w:p>
    <w:p w14:paraId="2363590E" w14:textId="77777777" w:rsidR="002D57A3" w:rsidRDefault="002D57A3" w:rsidP="002D57A3">
      <w:pPr>
        <w:adjustRightInd w:val="0"/>
        <w:spacing w:line="360" w:lineRule="auto"/>
        <w:jc w:val="center"/>
        <w:rPr>
          <w:b/>
          <w:bCs/>
          <w:szCs w:val="24"/>
        </w:rPr>
      </w:pPr>
    </w:p>
    <w:p w14:paraId="355C3784" w14:textId="77777777" w:rsidR="002D57A3" w:rsidRDefault="002D57A3" w:rsidP="002D57A3">
      <w:pPr>
        <w:adjustRightInd w:val="0"/>
        <w:spacing w:line="360" w:lineRule="auto"/>
        <w:jc w:val="center"/>
        <w:rPr>
          <w:b/>
          <w:bCs/>
          <w:szCs w:val="24"/>
        </w:rPr>
      </w:pPr>
    </w:p>
    <w:p w14:paraId="2DCA9D18" w14:textId="77777777" w:rsidR="002D57A3" w:rsidRDefault="002D57A3" w:rsidP="002D57A3">
      <w:pPr>
        <w:adjustRightInd w:val="0"/>
        <w:spacing w:line="360" w:lineRule="auto"/>
        <w:jc w:val="center"/>
        <w:rPr>
          <w:b/>
          <w:bCs/>
          <w:szCs w:val="24"/>
        </w:rPr>
      </w:pPr>
    </w:p>
    <w:p w14:paraId="50F968E6" w14:textId="77777777" w:rsidR="002D57A3" w:rsidRDefault="002D57A3" w:rsidP="002D57A3">
      <w:pPr>
        <w:adjustRightInd w:val="0"/>
        <w:spacing w:line="360" w:lineRule="auto"/>
        <w:jc w:val="center"/>
        <w:rPr>
          <w:b/>
          <w:bCs/>
          <w:szCs w:val="24"/>
        </w:rPr>
      </w:pPr>
    </w:p>
    <w:p w14:paraId="3013E0BB" w14:textId="77777777" w:rsidR="0066614E" w:rsidRDefault="0066614E" w:rsidP="002D57A3">
      <w:pPr>
        <w:adjustRightInd w:val="0"/>
        <w:spacing w:line="360" w:lineRule="auto"/>
        <w:jc w:val="center"/>
        <w:rPr>
          <w:b/>
          <w:bCs/>
          <w:szCs w:val="24"/>
        </w:rPr>
      </w:pPr>
    </w:p>
    <w:p w14:paraId="05A13A15" w14:textId="77777777" w:rsidR="0066614E" w:rsidRDefault="0066614E" w:rsidP="002D57A3">
      <w:pPr>
        <w:adjustRightInd w:val="0"/>
        <w:spacing w:line="360" w:lineRule="auto"/>
        <w:jc w:val="center"/>
        <w:rPr>
          <w:b/>
          <w:bCs/>
          <w:szCs w:val="24"/>
        </w:rPr>
      </w:pPr>
    </w:p>
    <w:p w14:paraId="153DEA6F" w14:textId="77777777" w:rsidR="0066614E" w:rsidRDefault="0066614E" w:rsidP="002D57A3">
      <w:pPr>
        <w:adjustRightInd w:val="0"/>
        <w:spacing w:line="360" w:lineRule="auto"/>
        <w:jc w:val="center"/>
        <w:rPr>
          <w:b/>
          <w:bCs/>
          <w:szCs w:val="24"/>
        </w:rPr>
      </w:pPr>
    </w:p>
    <w:p w14:paraId="53168F86" w14:textId="77777777" w:rsidR="0066614E" w:rsidRPr="009F0C3B" w:rsidRDefault="0066614E" w:rsidP="0066614E">
      <w:pPr>
        <w:adjustRightInd w:val="0"/>
        <w:spacing w:line="360" w:lineRule="auto"/>
        <w:jc w:val="center"/>
        <w:rPr>
          <w:b/>
          <w:bCs/>
          <w:szCs w:val="24"/>
        </w:rPr>
      </w:pPr>
      <w:r>
        <w:rPr>
          <w:b/>
          <w:bCs/>
          <w:szCs w:val="24"/>
        </w:rPr>
        <w:t>HALAMAN</w:t>
      </w:r>
      <w:r w:rsidRPr="009F0C3B">
        <w:rPr>
          <w:b/>
          <w:bCs/>
          <w:szCs w:val="24"/>
        </w:rPr>
        <w:t xml:space="preserve"> PERSETUJUAN TESIS</w:t>
      </w:r>
    </w:p>
    <w:p w14:paraId="238CE2F2" w14:textId="77777777" w:rsidR="0066614E" w:rsidRDefault="0066614E" w:rsidP="0066614E">
      <w:pPr>
        <w:adjustRightInd w:val="0"/>
        <w:spacing w:line="360" w:lineRule="auto"/>
        <w:rPr>
          <w:szCs w:val="24"/>
        </w:rPr>
      </w:pPr>
    </w:p>
    <w:p w14:paraId="6EEB1A87" w14:textId="5B10163B" w:rsidR="0066614E" w:rsidRPr="009F0C3B" w:rsidRDefault="00DC15B3" w:rsidP="0066614E">
      <w:pPr>
        <w:adjustRightInd w:val="0"/>
        <w:spacing w:line="360" w:lineRule="auto"/>
        <w:rPr>
          <w:szCs w:val="24"/>
        </w:rPr>
      </w:pPr>
      <w:r>
        <w:rPr>
          <w:szCs w:val="24"/>
        </w:rPr>
        <w:t xml:space="preserve"> Y</w:t>
      </w:r>
      <w:r w:rsidR="0066614E" w:rsidRPr="009F0C3B">
        <w:rPr>
          <w:szCs w:val="24"/>
        </w:rPr>
        <w:t>ang bertanda tangan di bawah ini:</w:t>
      </w:r>
    </w:p>
    <w:p w14:paraId="4C65AB39" w14:textId="1331B738" w:rsidR="0066614E" w:rsidRPr="009F0C3B" w:rsidRDefault="0066614E" w:rsidP="0066614E">
      <w:pPr>
        <w:adjustRightInd w:val="0"/>
        <w:spacing w:line="360" w:lineRule="auto"/>
        <w:rPr>
          <w:szCs w:val="24"/>
        </w:rPr>
      </w:pPr>
      <w:r>
        <w:t>Dr. Sparta, S.E., Ak., M.E., CA</w:t>
      </w:r>
      <w:r>
        <w:rPr>
          <w:szCs w:val="24"/>
        </w:rPr>
        <w:t xml:space="preserve"> </w:t>
      </w:r>
      <w:r w:rsidRPr="009F0C3B">
        <w:rPr>
          <w:szCs w:val="24"/>
        </w:rPr>
        <w:t>(sebagai Pe</w:t>
      </w:r>
      <w:r>
        <w:rPr>
          <w:szCs w:val="24"/>
        </w:rPr>
        <w:t>mbimbing Tesis</w:t>
      </w:r>
      <w:r w:rsidRPr="009F0C3B">
        <w:rPr>
          <w:szCs w:val="24"/>
        </w:rPr>
        <w:t>)</w:t>
      </w:r>
    </w:p>
    <w:p w14:paraId="3E24EB4B" w14:textId="77777777" w:rsidR="0066614E" w:rsidRPr="009F0C3B" w:rsidRDefault="0066614E" w:rsidP="0066614E">
      <w:pPr>
        <w:adjustRightInd w:val="0"/>
        <w:spacing w:line="360" w:lineRule="auto"/>
        <w:rPr>
          <w:szCs w:val="24"/>
        </w:rPr>
      </w:pPr>
    </w:p>
    <w:p w14:paraId="29636082" w14:textId="529F4E73" w:rsidR="0066614E" w:rsidRDefault="0066614E" w:rsidP="0066614E">
      <w:pPr>
        <w:adjustRightInd w:val="0"/>
        <w:spacing w:line="360" w:lineRule="auto"/>
        <w:rPr>
          <w:szCs w:val="24"/>
        </w:rPr>
      </w:pPr>
      <w:r w:rsidRPr="009F0C3B">
        <w:rPr>
          <w:szCs w:val="24"/>
        </w:rPr>
        <w:t>menyatakan bahwa tesis berjudul:</w:t>
      </w:r>
      <w:r>
        <w:rPr>
          <w:szCs w:val="24"/>
        </w:rPr>
        <w:t xml:space="preserve"> </w:t>
      </w:r>
    </w:p>
    <w:p w14:paraId="44917F79" w14:textId="0654E9B0" w:rsidR="008A0E36" w:rsidRDefault="008A0E36" w:rsidP="0066614E">
      <w:pPr>
        <w:adjustRightInd w:val="0"/>
        <w:spacing w:line="360" w:lineRule="auto"/>
        <w:rPr>
          <w:b/>
          <w:bCs/>
          <w:szCs w:val="24"/>
        </w:rPr>
      </w:pPr>
      <w:r>
        <w:rPr>
          <w:b/>
          <w:bCs/>
          <w:szCs w:val="24"/>
        </w:rPr>
        <w:t>Dampak Risiko Kredit, Risiko Likuiditas dan Efisiensi Operasional Terhadap Profitabilitas Bank BUMN di Indonesia.</w:t>
      </w:r>
    </w:p>
    <w:p w14:paraId="55B8F638" w14:textId="77777777" w:rsidR="008A0E36" w:rsidRPr="009F0C3B" w:rsidRDefault="008A0E36" w:rsidP="0066614E">
      <w:pPr>
        <w:adjustRightInd w:val="0"/>
        <w:spacing w:line="360" w:lineRule="auto"/>
        <w:rPr>
          <w:b/>
          <w:bCs/>
          <w:szCs w:val="24"/>
        </w:rPr>
      </w:pPr>
    </w:p>
    <w:p w14:paraId="647A20E8" w14:textId="77777777" w:rsidR="0066614E" w:rsidRPr="009F0C3B" w:rsidRDefault="0066614E" w:rsidP="0066614E">
      <w:pPr>
        <w:adjustRightInd w:val="0"/>
        <w:spacing w:line="360" w:lineRule="auto"/>
        <w:rPr>
          <w:szCs w:val="24"/>
        </w:rPr>
      </w:pPr>
      <w:r w:rsidRPr="009F0C3B">
        <w:rPr>
          <w:szCs w:val="24"/>
        </w:rPr>
        <w:t>yang disusun oleh:</w:t>
      </w:r>
    </w:p>
    <w:p w14:paraId="3C4D61A3" w14:textId="0729C3AC" w:rsidR="0066614E" w:rsidRPr="009F0C3B" w:rsidRDefault="008A0E36" w:rsidP="0066614E">
      <w:pPr>
        <w:adjustRightInd w:val="0"/>
        <w:spacing w:line="360" w:lineRule="auto"/>
        <w:rPr>
          <w:b/>
          <w:bCs/>
          <w:szCs w:val="24"/>
        </w:rPr>
      </w:pPr>
      <w:r>
        <w:rPr>
          <w:b/>
          <w:bCs/>
          <w:szCs w:val="24"/>
        </w:rPr>
        <w:t>Muhamad Hatib (2018211030)</w:t>
      </w:r>
    </w:p>
    <w:p w14:paraId="7FA77FA1" w14:textId="77777777" w:rsidR="0066614E" w:rsidRPr="009F0C3B" w:rsidRDefault="0066614E" w:rsidP="0066614E">
      <w:pPr>
        <w:adjustRightInd w:val="0"/>
        <w:spacing w:line="360" w:lineRule="auto"/>
        <w:rPr>
          <w:szCs w:val="24"/>
        </w:rPr>
      </w:pPr>
      <w:r w:rsidRPr="009F0C3B">
        <w:rPr>
          <w:szCs w:val="24"/>
        </w:rPr>
        <w:t xml:space="preserve">dapat diajukan pada Sidang Tesis Program </w:t>
      </w:r>
      <w:r>
        <w:rPr>
          <w:szCs w:val="24"/>
        </w:rPr>
        <w:t>Magister Manajemen Indonesia Banking School</w:t>
      </w:r>
      <w:r w:rsidRPr="009F0C3B">
        <w:rPr>
          <w:szCs w:val="24"/>
        </w:rPr>
        <w:t xml:space="preserve"> yang akan diselenggarakan pada </w:t>
      </w:r>
      <w:r>
        <w:rPr>
          <w:szCs w:val="24"/>
        </w:rPr>
        <w:t>tanggal/</w:t>
      </w:r>
      <w:r w:rsidRPr="009F0C3B">
        <w:rPr>
          <w:szCs w:val="24"/>
        </w:rPr>
        <w:t>bulan</w:t>
      </w:r>
      <w:r>
        <w:rPr>
          <w:szCs w:val="24"/>
        </w:rPr>
        <w:t>/tahun</w:t>
      </w:r>
      <w:r w:rsidRPr="009F0C3B">
        <w:rPr>
          <w:szCs w:val="24"/>
        </w:rPr>
        <w:t>_________________.</w:t>
      </w:r>
    </w:p>
    <w:p w14:paraId="57D84663" w14:textId="77777777" w:rsidR="0066614E" w:rsidRDefault="0066614E" w:rsidP="0066614E">
      <w:pPr>
        <w:adjustRightInd w:val="0"/>
        <w:spacing w:line="360" w:lineRule="auto"/>
        <w:rPr>
          <w:szCs w:val="24"/>
        </w:rPr>
      </w:pPr>
    </w:p>
    <w:p w14:paraId="1F112A65" w14:textId="77777777" w:rsidR="0066614E" w:rsidRDefault="0066614E" w:rsidP="0066614E">
      <w:pPr>
        <w:adjustRightInd w:val="0"/>
        <w:spacing w:line="360" w:lineRule="auto"/>
        <w:rPr>
          <w:szCs w:val="24"/>
        </w:rPr>
      </w:pPr>
    </w:p>
    <w:p w14:paraId="709423C7" w14:textId="4C0EEA5C" w:rsidR="0066614E" w:rsidRPr="009F0C3B" w:rsidRDefault="0066614E" w:rsidP="0066614E">
      <w:pPr>
        <w:adjustRightInd w:val="0"/>
        <w:spacing w:line="360" w:lineRule="auto"/>
        <w:rPr>
          <w:szCs w:val="24"/>
        </w:rPr>
      </w:pPr>
      <w:r>
        <w:rPr>
          <w:szCs w:val="24"/>
        </w:rPr>
        <w:t xml:space="preserve">Jakarta, </w:t>
      </w:r>
      <w:r w:rsidR="008A0E36">
        <w:rPr>
          <w:szCs w:val="24"/>
        </w:rPr>
        <w:t xml:space="preserve">     Agustus 2020</w:t>
      </w:r>
    </w:p>
    <w:p w14:paraId="7E2D873E" w14:textId="77777777" w:rsidR="0066614E" w:rsidRDefault="0066614E" w:rsidP="0066614E">
      <w:pPr>
        <w:adjustRightInd w:val="0"/>
        <w:spacing w:line="360" w:lineRule="auto"/>
        <w:rPr>
          <w:szCs w:val="24"/>
        </w:rPr>
      </w:pPr>
    </w:p>
    <w:p w14:paraId="33AA62C4" w14:textId="77777777" w:rsidR="0066614E" w:rsidRDefault="0066614E" w:rsidP="0066614E">
      <w:pPr>
        <w:adjustRightInd w:val="0"/>
        <w:spacing w:line="360" w:lineRule="auto"/>
        <w:rPr>
          <w:szCs w:val="24"/>
        </w:rPr>
      </w:pPr>
    </w:p>
    <w:p w14:paraId="2A9BBBD1" w14:textId="77777777" w:rsidR="0066614E" w:rsidRDefault="0066614E" w:rsidP="0066614E">
      <w:pPr>
        <w:adjustRightInd w:val="0"/>
        <w:spacing w:line="360" w:lineRule="auto"/>
        <w:rPr>
          <w:szCs w:val="24"/>
        </w:rPr>
      </w:pPr>
    </w:p>
    <w:p w14:paraId="338106C3" w14:textId="4B9A48AC" w:rsidR="0066614E" w:rsidRPr="009F0C3B" w:rsidRDefault="0066614E" w:rsidP="0066614E">
      <w:pPr>
        <w:adjustRightInd w:val="0"/>
        <w:spacing w:line="360" w:lineRule="auto"/>
        <w:rPr>
          <w:szCs w:val="24"/>
        </w:rPr>
      </w:pPr>
      <w:r>
        <w:rPr>
          <w:szCs w:val="24"/>
        </w:rPr>
        <w:t xml:space="preserve">     </w:t>
      </w:r>
      <w:r w:rsidR="008A0E36">
        <w:rPr>
          <w:szCs w:val="24"/>
        </w:rPr>
        <w:t>Pembimbing Tesis</w:t>
      </w:r>
      <w:r>
        <w:rPr>
          <w:szCs w:val="24"/>
        </w:rPr>
        <w:tab/>
      </w:r>
      <w:r>
        <w:rPr>
          <w:szCs w:val="24"/>
        </w:rPr>
        <w:tab/>
      </w:r>
      <w:r>
        <w:rPr>
          <w:szCs w:val="24"/>
        </w:rPr>
        <w:tab/>
      </w:r>
      <w:r>
        <w:rPr>
          <w:szCs w:val="24"/>
        </w:rPr>
        <w:tab/>
      </w:r>
      <w:r>
        <w:rPr>
          <w:szCs w:val="24"/>
        </w:rPr>
        <w:tab/>
      </w:r>
      <w:r>
        <w:rPr>
          <w:szCs w:val="24"/>
        </w:rPr>
        <w:tab/>
        <w:t xml:space="preserve">      </w:t>
      </w:r>
    </w:p>
    <w:p w14:paraId="77ED2567" w14:textId="77777777" w:rsidR="0066614E" w:rsidRDefault="0066614E" w:rsidP="0066614E">
      <w:pPr>
        <w:adjustRightInd w:val="0"/>
        <w:spacing w:line="360" w:lineRule="auto"/>
        <w:rPr>
          <w:i/>
          <w:iCs/>
          <w:szCs w:val="24"/>
        </w:rPr>
      </w:pPr>
    </w:p>
    <w:p w14:paraId="5FC0D3F5" w14:textId="77777777" w:rsidR="0066614E" w:rsidRDefault="0066614E" w:rsidP="0066614E">
      <w:pPr>
        <w:adjustRightInd w:val="0"/>
        <w:spacing w:line="360" w:lineRule="auto"/>
        <w:rPr>
          <w:i/>
          <w:iCs/>
          <w:szCs w:val="24"/>
        </w:rPr>
      </w:pPr>
    </w:p>
    <w:p w14:paraId="03903B72" w14:textId="77777777" w:rsidR="0066614E" w:rsidRDefault="0066614E" w:rsidP="0066614E">
      <w:pPr>
        <w:adjustRightInd w:val="0"/>
        <w:spacing w:line="360" w:lineRule="auto"/>
        <w:rPr>
          <w:i/>
          <w:iCs/>
          <w:szCs w:val="24"/>
        </w:rPr>
      </w:pPr>
    </w:p>
    <w:p w14:paraId="4F4524EF" w14:textId="518B2BB5" w:rsidR="0066614E" w:rsidRPr="009F0C3B" w:rsidRDefault="0066614E" w:rsidP="0066614E">
      <w:pPr>
        <w:adjustRightInd w:val="0"/>
        <w:spacing w:line="360" w:lineRule="auto"/>
        <w:rPr>
          <w:i/>
          <w:iCs/>
          <w:szCs w:val="24"/>
        </w:rPr>
      </w:pPr>
      <w:r w:rsidRPr="009F0C3B">
        <w:rPr>
          <w:i/>
          <w:iCs/>
          <w:szCs w:val="24"/>
        </w:rPr>
        <w:t>(</w:t>
      </w:r>
      <w:r w:rsidR="008A0E36">
        <w:t>Dr. Sparta, S.E., Ak., M.E., CA</w:t>
      </w:r>
      <w:r w:rsidRPr="009F0C3B">
        <w:rPr>
          <w:szCs w:val="24"/>
        </w:rPr>
        <w:t xml:space="preserve">) </w:t>
      </w:r>
      <w:r>
        <w:rPr>
          <w:szCs w:val="24"/>
        </w:rPr>
        <w:tab/>
      </w:r>
      <w:r>
        <w:rPr>
          <w:szCs w:val="24"/>
        </w:rPr>
        <w:tab/>
      </w:r>
      <w:r>
        <w:rPr>
          <w:szCs w:val="24"/>
        </w:rPr>
        <w:tab/>
      </w:r>
      <w:r>
        <w:rPr>
          <w:szCs w:val="24"/>
        </w:rPr>
        <w:tab/>
      </w:r>
    </w:p>
    <w:p w14:paraId="2AA6B839" w14:textId="77777777" w:rsidR="0066614E" w:rsidRDefault="0066614E" w:rsidP="0066614E">
      <w:pPr>
        <w:adjustRightInd w:val="0"/>
        <w:spacing w:line="360" w:lineRule="auto"/>
        <w:rPr>
          <w:b/>
          <w:bCs/>
          <w:szCs w:val="24"/>
        </w:rPr>
      </w:pPr>
    </w:p>
    <w:p w14:paraId="58F61C8D" w14:textId="77777777" w:rsidR="0066614E" w:rsidRDefault="0066614E" w:rsidP="0066614E">
      <w:pPr>
        <w:rPr>
          <w:b/>
          <w:bCs/>
          <w:szCs w:val="24"/>
        </w:rPr>
      </w:pPr>
      <w:r>
        <w:rPr>
          <w:b/>
          <w:bCs/>
          <w:szCs w:val="24"/>
        </w:rPr>
        <w:br w:type="page"/>
      </w:r>
    </w:p>
    <w:p w14:paraId="5433E5F1" w14:textId="77777777" w:rsidR="008A0E36" w:rsidRPr="00EF0781" w:rsidRDefault="008A0E36" w:rsidP="008A0E36">
      <w:pPr>
        <w:adjustRightInd w:val="0"/>
        <w:spacing w:line="360" w:lineRule="auto"/>
        <w:jc w:val="center"/>
        <w:rPr>
          <w:b/>
          <w:bCs/>
          <w:szCs w:val="24"/>
        </w:rPr>
      </w:pPr>
      <w:r>
        <w:rPr>
          <w:b/>
          <w:bCs/>
          <w:szCs w:val="24"/>
        </w:rPr>
        <w:lastRenderedPageBreak/>
        <w:t>HALAMAN PENGESAHAN TESIS</w:t>
      </w:r>
    </w:p>
    <w:p w14:paraId="6609356D" w14:textId="77777777" w:rsidR="008A0E36" w:rsidRDefault="008A0E36" w:rsidP="008A0E36">
      <w:pPr>
        <w:adjustRightInd w:val="0"/>
        <w:spacing w:line="360" w:lineRule="auto"/>
        <w:rPr>
          <w:b/>
          <w:bCs/>
          <w:szCs w:val="24"/>
        </w:rPr>
      </w:pPr>
    </w:p>
    <w:p w14:paraId="0A537F80" w14:textId="77777777" w:rsidR="008A0E36" w:rsidRDefault="008A0E36" w:rsidP="008A0E36">
      <w:pPr>
        <w:adjustRightInd w:val="0"/>
        <w:spacing w:line="360" w:lineRule="auto"/>
        <w:rPr>
          <w:b/>
          <w:bCs/>
          <w:szCs w:val="24"/>
        </w:rPr>
      </w:pPr>
    </w:p>
    <w:p w14:paraId="404F105D" w14:textId="77777777" w:rsidR="008A0E36" w:rsidRDefault="008A0E36" w:rsidP="008A0E36">
      <w:pPr>
        <w:adjustRightInd w:val="0"/>
        <w:spacing w:line="360" w:lineRule="auto"/>
        <w:rPr>
          <w:b/>
          <w:bCs/>
          <w:szCs w:val="24"/>
        </w:rPr>
      </w:pPr>
      <w:r>
        <w:rPr>
          <w:b/>
          <w:bCs/>
          <w:szCs w:val="24"/>
        </w:rPr>
        <w:t>Judul Tesis:</w:t>
      </w:r>
    </w:p>
    <w:p w14:paraId="29A697A3" w14:textId="2D511913" w:rsidR="008A0E36" w:rsidRDefault="008A0E36" w:rsidP="008A0E36">
      <w:pPr>
        <w:adjustRightInd w:val="0"/>
        <w:spacing w:line="360" w:lineRule="auto"/>
        <w:rPr>
          <w:b/>
          <w:bCs/>
          <w:szCs w:val="24"/>
        </w:rPr>
      </w:pPr>
      <w:r>
        <w:rPr>
          <w:b/>
          <w:bCs/>
          <w:szCs w:val="24"/>
        </w:rPr>
        <w:t>Dampak Risiko Kredit, Risiko Likuiditas dan Efisiensi Operasional Terhadap Profitabilitas Bank BUMN di Indonesia.</w:t>
      </w:r>
    </w:p>
    <w:p w14:paraId="3CE0E68B" w14:textId="77777777" w:rsidR="008A0E36" w:rsidRPr="00EF0781" w:rsidRDefault="008A0E36" w:rsidP="008A0E36">
      <w:pPr>
        <w:adjustRightInd w:val="0"/>
        <w:spacing w:line="360" w:lineRule="auto"/>
        <w:rPr>
          <w:szCs w:val="24"/>
        </w:rPr>
      </w:pPr>
      <w:r w:rsidRPr="00EF0781">
        <w:rPr>
          <w:szCs w:val="24"/>
        </w:rPr>
        <w:t xml:space="preserve">Tesis ini telah dipertahankan di hadapan Dewan Penguji </w:t>
      </w:r>
      <w:r>
        <w:rPr>
          <w:szCs w:val="24"/>
        </w:rPr>
        <w:t xml:space="preserve">Ujian atau Sidang Tesis </w:t>
      </w:r>
      <w:r w:rsidRPr="00EF0781">
        <w:rPr>
          <w:szCs w:val="24"/>
        </w:rPr>
        <w:t xml:space="preserve">Program </w:t>
      </w:r>
      <w:r>
        <w:rPr>
          <w:szCs w:val="24"/>
        </w:rPr>
        <w:t xml:space="preserve">Studi Magister Manajemen STIE Indonesia Banking School </w:t>
      </w:r>
      <w:r w:rsidRPr="00EF0781">
        <w:rPr>
          <w:szCs w:val="24"/>
        </w:rPr>
        <w:t>dan dinyatakan LULUS, pada tanggal ………………</w:t>
      </w:r>
    </w:p>
    <w:p w14:paraId="1AF9434E" w14:textId="77777777" w:rsidR="008A0E36" w:rsidRDefault="008A0E36" w:rsidP="008A0E36">
      <w:pPr>
        <w:adjustRightInd w:val="0"/>
        <w:spacing w:line="360" w:lineRule="auto"/>
        <w:rPr>
          <w:szCs w:val="24"/>
        </w:rPr>
      </w:pPr>
    </w:p>
    <w:p w14:paraId="6797D4E2" w14:textId="77777777" w:rsidR="008A0E36" w:rsidRDefault="008A0E36" w:rsidP="008A0E36">
      <w:pPr>
        <w:adjustRightInd w:val="0"/>
        <w:spacing w:line="360" w:lineRule="auto"/>
        <w:rPr>
          <w:szCs w:val="24"/>
        </w:rPr>
      </w:pPr>
    </w:p>
    <w:p w14:paraId="46CEE23B" w14:textId="6B40A27D" w:rsidR="008A0E36" w:rsidRPr="00EF0781" w:rsidRDefault="008A0E36" w:rsidP="008A0E36">
      <w:pPr>
        <w:adjustRightInd w:val="0"/>
        <w:spacing w:line="360" w:lineRule="auto"/>
        <w:rPr>
          <w:szCs w:val="24"/>
        </w:rPr>
      </w:pPr>
      <w:r>
        <w:rPr>
          <w:szCs w:val="24"/>
        </w:rPr>
        <w:t>Jakarta, ………………… 2020</w:t>
      </w:r>
    </w:p>
    <w:p w14:paraId="09C9BC24" w14:textId="77777777" w:rsidR="008A0E36" w:rsidRDefault="008A0E36" w:rsidP="008A0E36">
      <w:pPr>
        <w:adjustRightInd w:val="0"/>
        <w:spacing w:line="360" w:lineRule="auto"/>
        <w:rPr>
          <w:szCs w:val="24"/>
        </w:rPr>
      </w:pPr>
    </w:p>
    <w:p w14:paraId="1B43683A" w14:textId="77777777" w:rsidR="008A0E36" w:rsidRDefault="008A0E36" w:rsidP="008A0E36">
      <w:pPr>
        <w:adjustRightInd w:val="0"/>
        <w:spacing w:line="360" w:lineRule="auto"/>
        <w:rPr>
          <w:szCs w:val="24"/>
        </w:rPr>
      </w:pPr>
    </w:p>
    <w:p w14:paraId="040246ED" w14:textId="77777777" w:rsidR="008A0E36" w:rsidRPr="00EF0781" w:rsidRDefault="008A0E36" w:rsidP="008A0E36">
      <w:pPr>
        <w:adjustRightInd w:val="0"/>
        <w:spacing w:line="360" w:lineRule="auto"/>
        <w:jc w:val="center"/>
        <w:rPr>
          <w:szCs w:val="24"/>
        </w:rPr>
      </w:pPr>
      <w:r w:rsidRPr="00EF0781">
        <w:rPr>
          <w:szCs w:val="24"/>
        </w:rPr>
        <w:t>Ketua Sidang</w:t>
      </w:r>
    </w:p>
    <w:p w14:paraId="66679B02" w14:textId="77777777" w:rsidR="008A0E36" w:rsidRDefault="008A0E36" w:rsidP="008A0E36">
      <w:pPr>
        <w:adjustRightInd w:val="0"/>
        <w:spacing w:line="360" w:lineRule="auto"/>
        <w:rPr>
          <w:i/>
          <w:iCs/>
          <w:szCs w:val="24"/>
        </w:rPr>
      </w:pPr>
    </w:p>
    <w:p w14:paraId="2FB27C4F" w14:textId="77777777" w:rsidR="008A0E36" w:rsidRDefault="008A0E36" w:rsidP="008A0E36">
      <w:pPr>
        <w:adjustRightInd w:val="0"/>
        <w:spacing w:line="360" w:lineRule="auto"/>
        <w:rPr>
          <w:i/>
          <w:iCs/>
          <w:szCs w:val="24"/>
        </w:rPr>
      </w:pPr>
    </w:p>
    <w:p w14:paraId="6D57C1B5" w14:textId="77777777" w:rsidR="008A0E36" w:rsidRDefault="008A0E36" w:rsidP="008A0E36">
      <w:pPr>
        <w:adjustRightInd w:val="0"/>
        <w:spacing w:line="360" w:lineRule="auto"/>
        <w:rPr>
          <w:i/>
          <w:iCs/>
          <w:szCs w:val="24"/>
        </w:rPr>
      </w:pPr>
    </w:p>
    <w:p w14:paraId="5AAF22E1" w14:textId="3E8BA479" w:rsidR="008A0E36" w:rsidRPr="00EF0781" w:rsidRDefault="008A0E36" w:rsidP="008A0E36">
      <w:pPr>
        <w:adjustRightInd w:val="0"/>
        <w:spacing w:line="360" w:lineRule="auto"/>
        <w:jc w:val="center"/>
        <w:rPr>
          <w:i/>
          <w:iCs/>
          <w:szCs w:val="24"/>
        </w:rPr>
      </w:pPr>
      <w:r>
        <w:rPr>
          <w:i/>
          <w:iCs/>
          <w:szCs w:val="24"/>
        </w:rPr>
        <w:t>……………………………………….</w:t>
      </w:r>
    </w:p>
    <w:p w14:paraId="0BDA01C2" w14:textId="77777777" w:rsidR="008A0E36" w:rsidRDefault="008A0E36" w:rsidP="008A0E36">
      <w:pPr>
        <w:adjustRightInd w:val="0"/>
        <w:spacing w:line="360" w:lineRule="auto"/>
        <w:rPr>
          <w:szCs w:val="24"/>
        </w:rPr>
      </w:pPr>
    </w:p>
    <w:p w14:paraId="45823828" w14:textId="18E97C3C" w:rsidR="008A0E36" w:rsidRPr="00EF0781" w:rsidRDefault="008A0E36" w:rsidP="008A0E36">
      <w:pPr>
        <w:adjustRightInd w:val="0"/>
        <w:spacing w:line="360" w:lineRule="auto"/>
        <w:rPr>
          <w:szCs w:val="24"/>
        </w:rPr>
      </w:pPr>
      <w:r>
        <w:rPr>
          <w:szCs w:val="24"/>
        </w:rPr>
        <w:t xml:space="preserve">     </w:t>
      </w:r>
      <w:r w:rsidRPr="00EF0781">
        <w:rPr>
          <w:szCs w:val="24"/>
        </w:rPr>
        <w:t xml:space="preserve">Penguji I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F0781">
        <w:rPr>
          <w:szCs w:val="24"/>
        </w:rPr>
        <w:t>Penguji II</w:t>
      </w:r>
    </w:p>
    <w:p w14:paraId="2FB137B7" w14:textId="77777777" w:rsidR="008A0E36" w:rsidRDefault="008A0E36" w:rsidP="008A0E36">
      <w:pPr>
        <w:adjustRightInd w:val="0"/>
        <w:spacing w:line="360" w:lineRule="auto"/>
        <w:rPr>
          <w:i/>
          <w:iCs/>
          <w:szCs w:val="24"/>
        </w:rPr>
      </w:pPr>
    </w:p>
    <w:p w14:paraId="3CB33183" w14:textId="77777777" w:rsidR="008A0E36" w:rsidRDefault="008A0E36" w:rsidP="008A0E36">
      <w:pPr>
        <w:adjustRightInd w:val="0"/>
        <w:spacing w:line="360" w:lineRule="auto"/>
        <w:rPr>
          <w:i/>
          <w:iCs/>
          <w:szCs w:val="24"/>
        </w:rPr>
      </w:pPr>
    </w:p>
    <w:p w14:paraId="417F33C0" w14:textId="77777777" w:rsidR="008A0E36" w:rsidRDefault="008A0E36" w:rsidP="008A0E36">
      <w:pPr>
        <w:adjustRightInd w:val="0"/>
        <w:spacing w:line="360" w:lineRule="auto"/>
        <w:rPr>
          <w:i/>
          <w:iCs/>
          <w:szCs w:val="24"/>
        </w:rPr>
      </w:pPr>
    </w:p>
    <w:p w14:paraId="47F11954" w14:textId="56554C82" w:rsidR="008A0E36" w:rsidRPr="00EF0781" w:rsidRDefault="008A0E36" w:rsidP="008A0E36">
      <w:pPr>
        <w:adjustRightInd w:val="0"/>
        <w:spacing w:line="360" w:lineRule="auto"/>
        <w:rPr>
          <w:i/>
          <w:iCs/>
          <w:szCs w:val="24"/>
        </w:rPr>
      </w:pPr>
      <w:r>
        <w:rPr>
          <w:i/>
          <w:iCs/>
          <w:szCs w:val="24"/>
        </w:rPr>
        <w:t>……………………….</w:t>
      </w:r>
      <w:r>
        <w:rPr>
          <w:szCs w:val="24"/>
        </w:rPr>
        <w:tab/>
      </w:r>
      <w:r>
        <w:rPr>
          <w:szCs w:val="24"/>
        </w:rPr>
        <w:tab/>
      </w:r>
      <w:r>
        <w:rPr>
          <w:szCs w:val="24"/>
        </w:rPr>
        <w:tab/>
      </w:r>
      <w:r>
        <w:rPr>
          <w:szCs w:val="24"/>
        </w:rPr>
        <w:tab/>
      </w:r>
      <w:r>
        <w:rPr>
          <w:szCs w:val="24"/>
        </w:rPr>
        <w:tab/>
      </w:r>
      <w:r>
        <w:rPr>
          <w:szCs w:val="24"/>
        </w:rPr>
        <w:tab/>
        <w:t xml:space="preserve">   …………………….</w:t>
      </w:r>
    </w:p>
    <w:p w14:paraId="0765776C" w14:textId="77777777" w:rsidR="008A0E36" w:rsidRDefault="008A0E36" w:rsidP="008A0E36">
      <w:pPr>
        <w:adjustRightInd w:val="0"/>
        <w:spacing w:line="360" w:lineRule="auto"/>
        <w:jc w:val="center"/>
        <w:rPr>
          <w:szCs w:val="24"/>
        </w:rPr>
      </w:pPr>
    </w:p>
    <w:p w14:paraId="5AA31DC9" w14:textId="77777777" w:rsidR="008A0E36" w:rsidRDefault="008A0E36" w:rsidP="008A0E36">
      <w:pPr>
        <w:adjustRightInd w:val="0"/>
        <w:spacing w:line="360" w:lineRule="auto"/>
        <w:jc w:val="center"/>
        <w:rPr>
          <w:szCs w:val="24"/>
        </w:rPr>
      </w:pPr>
      <w:r>
        <w:rPr>
          <w:szCs w:val="24"/>
        </w:rPr>
        <w:t>Direktur Program</w:t>
      </w:r>
    </w:p>
    <w:p w14:paraId="3EBA80A9" w14:textId="77777777" w:rsidR="008A0E36" w:rsidRDefault="008A0E36" w:rsidP="008A0E36">
      <w:pPr>
        <w:adjustRightInd w:val="0"/>
        <w:spacing w:line="360" w:lineRule="auto"/>
        <w:jc w:val="center"/>
        <w:rPr>
          <w:szCs w:val="24"/>
        </w:rPr>
      </w:pPr>
    </w:p>
    <w:p w14:paraId="13E6A8AA" w14:textId="77777777" w:rsidR="008A0E36" w:rsidRDefault="008A0E36" w:rsidP="008A0E36">
      <w:pPr>
        <w:adjustRightInd w:val="0"/>
        <w:spacing w:line="360" w:lineRule="auto"/>
        <w:jc w:val="center"/>
        <w:rPr>
          <w:szCs w:val="24"/>
        </w:rPr>
      </w:pPr>
    </w:p>
    <w:p w14:paraId="12E1505C" w14:textId="77777777" w:rsidR="008A0E36" w:rsidRPr="00EF0781" w:rsidRDefault="008A0E36" w:rsidP="008A0E36">
      <w:pPr>
        <w:adjustRightInd w:val="0"/>
        <w:spacing w:line="360" w:lineRule="auto"/>
        <w:jc w:val="center"/>
        <w:rPr>
          <w:szCs w:val="24"/>
        </w:rPr>
      </w:pPr>
    </w:p>
    <w:p w14:paraId="68D4A1A7" w14:textId="77777777" w:rsidR="008A0E36" w:rsidRPr="00EF0781" w:rsidRDefault="008A0E36" w:rsidP="008A0E36">
      <w:pPr>
        <w:adjustRightInd w:val="0"/>
        <w:spacing w:line="360" w:lineRule="auto"/>
        <w:jc w:val="center"/>
        <w:rPr>
          <w:szCs w:val="24"/>
        </w:rPr>
      </w:pPr>
      <w:r>
        <w:rPr>
          <w:szCs w:val="24"/>
        </w:rPr>
        <w:t>………………………………..</w:t>
      </w:r>
    </w:p>
    <w:p w14:paraId="4378652C" w14:textId="77777777" w:rsidR="008A0E36" w:rsidRPr="002E70D0" w:rsidRDefault="008A0E36" w:rsidP="008A0E36">
      <w:pPr>
        <w:adjustRightInd w:val="0"/>
        <w:spacing w:line="360" w:lineRule="auto"/>
        <w:jc w:val="center"/>
        <w:rPr>
          <w:b/>
          <w:bCs/>
          <w:szCs w:val="24"/>
        </w:rPr>
      </w:pPr>
      <w:r w:rsidRPr="002E70D0">
        <w:rPr>
          <w:b/>
          <w:bCs/>
          <w:szCs w:val="24"/>
        </w:rPr>
        <w:lastRenderedPageBreak/>
        <w:t>HALAMAN PERNYATAAN TIDAK MELAKUKAN PLAGIA</w:t>
      </w:r>
      <w:r>
        <w:rPr>
          <w:b/>
          <w:bCs/>
          <w:szCs w:val="24"/>
        </w:rPr>
        <w:t>SI</w:t>
      </w:r>
    </w:p>
    <w:p w14:paraId="7CCE2AC3" w14:textId="77777777" w:rsidR="008A0E36" w:rsidRDefault="008A0E36" w:rsidP="008A0E36">
      <w:pPr>
        <w:adjustRightInd w:val="0"/>
        <w:spacing w:line="360" w:lineRule="auto"/>
        <w:jc w:val="center"/>
        <w:rPr>
          <w:b/>
          <w:bCs/>
          <w:szCs w:val="24"/>
        </w:rPr>
      </w:pPr>
    </w:p>
    <w:p w14:paraId="0C4B7C9E" w14:textId="77777777" w:rsidR="008A0E36" w:rsidRDefault="008A0E36" w:rsidP="008A0E36">
      <w:pPr>
        <w:adjustRightInd w:val="0"/>
        <w:spacing w:line="360" w:lineRule="auto"/>
        <w:jc w:val="center"/>
        <w:rPr>
          <w:b/>
          <w:bCs/>
          <w:szCs w:val="24"/>
        </w:rPr>
      </w:pPr>
    </w:p>
    <w:p w14:paraId="46F883F4" w14:textId="77777777" w:rsidR="008A0E36" w:rsidRPr="00EE6581" w:rsidRDefault="008A0E36" w:rsidP="008A0E36">
      <w:pPr>
        <w:adjustRightInd w:val="0"/>
        <w:spacing w:line="360" w:lineRule="auto"/>
        <w:jc w:val="center"/>
        <w:rPr>
          <w:b/>
          <w:bCs/>
          <w:szCs w:val="24"/>
          <w:u w:val="single"/>
        </w:rPr>
      </w:pPr>
      <w:r w:rsidRPr="00EE6581">
        <w:rPr>
          <w:b/>
          <w:bCs/>
          <w:szCs w:val="24"/>
          <w:u w:val="single"/>
        </w:rPr>
        <w:t>SURAT PERNYATAAN</w:t>
      </w:r>
    </w:p>
    <w:p w14:paraId="46EAF737" w14:textId="77777777" w:rsidR="008A0E36" w:rsidRDefault="008A0E36" w:rsidP="008A0E36">
      <w:pPr>
        <w:adjustRightInd w:val="0"/>
        <w:spacing w:line="360" w:lineRule="auto"/>
        <w:rPr>
          <w:szCs w:val="24"/>
        </w:rPr>
      </w:pPr>
    </w:p>
    <w:p w14:paraId="3F1ACF13" w14:textId="77777777" w:rsidR="008A0E36" w:rsidRDefault="008A0E36" w:rsidP="008A0E36">
      <w:pPr>
        <w:adjustRightInd w:val="0"/>
        <w:spacing w:line="360" w:lineRule="auto"/>
        <w:rPr>
          <w:szCs w:val="24"/>
        </w:rPr>
      </w:pPr>
    </w:p>
    <w:p w14:paraId="0286DA6E" w14:textId="77777777" w:rsidR="008A0E36" w:rsidRDefault="008A0E36" w:rsidP="008A0E36">
      <w:pPr>
        <w:adjustRightInd w:val="0"/>
        <w:spacing w:line="360" w:lineRule="auto"/>
        <w:rPr>
          <w:szCs w:val="24"/>
        </w:rPr>
      </w:pPr>
      <w:r>
        <w:rPr>
          <w:szCs w:val="24"/>
        </w:rPr>
        <w:t>Yang bertanda tangan dibawah ini s</w:t>
      </w:r>
      <w:r w:rsidRPr="002E70D0">
        <w:rPr>
          <w:szCs w:val="24"/>
        </w:rPr>
        <w:t xml:space="preserve">aya, </w:t>
      </w:r>
    </w:p>
    <w:p w14:paraId="0A766F3A" w14:textId="69CD22FC" w:rsidR="008A0E36" w:rsidRDefault="008A0E36" w:rsidP="008A0E36">
      <w:pPr>
        <w:adjustRightInd w:val="0"/>
        <w:spacing w:line="360" w:lineRule="auto"/>
        <w:rPr>
          <w:szCs w:val="24"/>
        </w:rPr>
      </w:pPr>
      <w:r>
        <w:rPr>
          <w:szCs w:val="24"/>
        </w:rPr>
        <w:t>N</w:t>
      </w:r>
      <w:r w:rsidRPr="002E70D0">
        <w:rPr>
          <w:szCs w:val="24"/>
        </w:rPr>
        <w:t>ama</w:t>
      </w:r>
      <w:r>
        <w:rPr>
          <w:szCs w:val="24"/>
        </w:rPr>
        <w:t xml:space="preserve"> </w:t>
      </w:r>
      <w:r>
        <w:rPr>
          <w:szCs w:val="24"/>
        </w:rPr>
        <w:tab/>
      </w:r>
      <w:r>
        <w:rPr>
          <w:szCs w:val="24"/>
        </w:rPr>
        <w:tab/>
      </w:r>
      <w:r>
        <w:rPr>
          <w:szCs w:val="24"/>
        </w:rPr>
        <w:tab/>
      </w:r>
      <w:r>
        <w:rPr>
          <w:szCs w:val="24"/>
        </w:rPr>
        <w:tab/>
        <w:t>: Muhamad Hatib</w:t>
      </w:r>
      <w:r w:rsidRPr="002E70D0">
        <w:rPr>
          <w:szCs w:val="24"/>
        </w:rPr>
        <w:t xml:space="preserve"> </w:t>
      </w:r>
    </w:p>
    <w:p w14:paraId="7C95BF90" w14:textId="10E454DC" w:rsidR="008A0E36" w:rsidRPr="002E70D0" w:rsidRDefault="008A0E36" w:rsidP="008A0E36">
      <w:pPr>
        <w:adjustRightInd w:val="0"/>
        <w:spacing w:line="360" w:lineRule="auto"/>
        <w:rPr>
          <w:szCs w:val="24"/>
        </w:rPr>
      </w:pPr>
      <w:r>
        <w:rPr>
          <w:szCs w:val="24"/>
        </w:rPr>
        <w:t>N</w:t>
      </w:r>
      <w:r w:rsidRPr="002E70D0">
        <w:rPr>
          <w:szCs w:val="24"/>
        </w:rPr>
        <w:t xml:space="preserve">omor </w:t>
      </w:r>
      <w:r>
        <w:rPr>
          <w:szCs w:val="24"/>
        </w:rPr>
        <w:t>I</w:t>
      </w:r>
      <w:r w:rsidRPr="002E70D0">
        <w:rPr>
          <w:szCs w:val="24"/>
        </w:rPr>
        <w:t>nduk</w:t>
      </w:r>
      <w:r>
        <w:rPr>
          <w:szCs w:val="24"/>
        </w:rPr>
        <w:t xml:space="preserve"> Mahasiswa</w:t>
      </w:r>
      <w:r>
        <w:rPr>
          <w:szCs w:val="24"/>
        </w:rPr>
        <w:tab/>
      </w:r>
      <w:r w:rsidRPr="002E70D0">
        <w:rPr>
          <w:szCs w:val="24"/>
        </w:rPr>
        <w:t>:</w:t>
      </w:r>
      <w:r>
        <w:rPr>
          <w:szCs w:val="24"/>
        </w:rPr>
        <w:t xml:space="preserve"> 20182111030</w:t>
      </w:r>
    </w:p>
    <w:p w14:paraId="17E2F0B1" w14:textId="77777777" w:rsidR="008A0E36" w:rsidRDefault="008A0E36" w:rsidP="008A0E36">
      <w:pPr>
        <w:adjustRightInd w:val="0"/>
        <w:spacing w:line="360" w:lineRule="auto"/>
        <w:rPr>
          <w:szCs w:val="24"/>
        </w:rPr>
      </w:pPr>
    </w:p>
    <w:p w14:paraId="78386487" w14:textId="77777777" w:rsidR="008A0E36" w:rsidRPr="002E70D0" w:rsidRDefault="008A0E36" w:rsidP="008A0E36">
      <w:pPr>
        <w:adjustRightInd w:val="0"/>
        <w:spacing w:line="360" w:lineRule="auto"/>
        <w:rPr>
          <w:szCs w:val="24"/>
        </w:rPr>
      </w:pPr>
      <w:r w:rsidRPr="002E70D0">
        <w:rPr>
          <w:szCs w:val="24"/>
        </w:rPr>
        <w:t xml:space="preserve">Dengan ini menyatakan </w:t>
      </w:r>
      <w:r>
        <w:rPr>
          <w:szCs w:val="24"/>
        </w:rPr>
        <w:t xml:space="preserve">dengan sebenarnya </w:t>
      </w:r>
      <w:r w:rsidRPr="002E70D0">
        <w:rPr>
          <w:szCs w:val="24"/>
        </w:rPr>
        <w:t>menjamin bahwa tesis yang di</w:t>
      </w:r>
      <w:r>
        <w:rPr>
          <w:szCs w:val="24"/>
        </w:rPr>
        <w:t xml:space="preserve">buat dan disampaikan </w:t>
      </w:r>
      <w:r w:rsidRPr="002E70D0">
        <w:rPr>
          <w:szCs w:val="24"/>
        </w:rPr>
        <w:t>kepada</w:t>
      </w:r>
      <w:r>
        <w:rPr>
          <w:szCs w:val="24"/>
        </w:rPr>
        <w:t xml:space="preserve"> </w:t>
      </w:r>
      <w:r w:rsidRPr="002E70D0">
        <w:rPr>
          <w:szCs w:val="24"/>
        </w:rPr>
        <w:t xml:space="preserve">Program </w:t>
      </w:r>
      <w:r>
        <w:rPr>
          <w:szCs w:val="24"/>
        </w:rPr>
        <w:t>Studi Magister Manajemen STIE Indonesia Banking School</w:t>
      </w:r>
      <w:r w:rsidRPr="002E70D0">
        <w:rPr>
          <w:szCs w:val="24"/>
        </w:rPr>
        <w:t>,</w:t>
      </w:r>
      <w:r>
        <w:rPr>
          <w:szCs w:val="24"/>
        </w:rPr>
        <w:t xml:space="preserve"> </w:t>
      </w:r>
    </w:p>
    <w:p w14:paraId="26759205" w14:textId="426DB897" w:rsidR="008A0E36" w:rsidRPr="008A0E36" w:rsidRDefault="008A0E36" w:rsidP="008A0E36">
      <w:pPr>
        <w:adjustRightInd w:val="0"/>
        <w:spacing w:line="360" w:lineRule="auto"/>
        <w:rPr>
          <w:szCs w:val="24"/>
        </w:rPr>
      </w:pPr>
      <w:r w:rsidRPr="002E70D0">
        <w:rPr>
          <w:szCs w:val="24"/>
        </w:rPr>
        <w:t>berjudul:</w:t>
      </w:r>
      <w:r>
        <w:rPr>
          <w:szCs w:val="24"/>
        </w:rPr>
        <w:t xml:space="preserve"> </w:t>
      </w:r>
      <w:r w:rsidRPr="008A0E36">
        <w:rPr>
          <w:szCs w:val="24"/>
        </w:rPr>
        <w:t>Dampak Risiko Kredit, Risiko Likuiditas dan Efisiensi Operasional Terhadap Profitabilitas Bank BUMN di Indonesia.</w:t>
      </w:r>
    </w:p>
    <w:p w14:paraId="076F90C7" w14:textId="77777777" w:rsidR="008A0E36" w:rsidRDefault="008A0E36" w:rsidP="008A0E36">
      <w:pPr>
        <w:adjustRightInd w:val="0"/>
        <w:spacing w:line="360" w:lineRule="auto"/>
        <w:rPr>
          <w:szCs w:val="24"/>
        </w:rPr>
      </w:pPr>
      <w:r w:rsidRPr="002E70D0">
        <w:rPr>
          <w:szCs w:val="24"/>
        </w:rPr>
        <w:t xml:space="preserve">merupakan karya sendiri yang tidak dibuat dengan melanggar ketentuan </w:t>
      </w:r>
      <w:r>
        <w:rPr>
          <w:szCs w:val="24"/>
        </w:rPr>
        <w:t xml:space="preserve">plagiarisme. </w:t>
      </w:r>
      <w:r w:rsidRPr="002E70D0">
        <w:rPr>
          <w:szCs w:val="24"/>
        </w:rPr>
        <w:t>Saya menyatakan memahami tentang adanya larangan plagiarisme tersebut dan dapat menerima segala konsekuensi jika melakukan</w:t>
      </w:r>
      <w:r>
        <w:rPr>
          <w:szCs w:val="24"/>
        </w:rPr>
        <w:t xml:space="preserve"> </w:t>
      </w:r>
      <w:r w:rsidRPr="002E70D0">
        <w:rPr>
          <w:szCs w:val="24"/>
        </w:rPr>
        <w:t>pelanggaran menurut ketentuan peraturan perundang-undangan dan peraturan lain yang</w:t>
      </w:r>
      <w:r>
        <w:rPr>
          <w:szCs w:val="24"/>
        </w:rPr>
        <w:t xml:space="preserve"> </w:t>
      </w:r>
      <w:r w:rsidRPr="002E70D0">
        <w:rPr>
          <w:szCs w:val="24"/>
        </w:rPr>
        <w:t xml:space="preserve">berlaku di lingkungan </w:t>
      </w:r>
      <w:r>
        <w:rPr>
          <w:szCs w:val="24"/>
        </w:rPr>
        <w:t>Indonesia Banking School</w:t>
      </w:r>
      <w:r w:rsidRPr="002E70D0">
        <w:rPr>
          <w:szCs w:val="24"/>
        </w:rPr>
        <w:t xml:space="preserve">. </w:t>
      </w:r>
      <w:r>
        <w:rPr>
          <w:szCs w:val="24"/>
        </w:rPr>
        <w:t xml:space="preserve"> P</w:t>
      </w:r>
      <w:r w:rsidRPr="002E70D0">
        <w:rPr>
          <w:szCs w:val="24"/>
        </w:rPr>
        <w:t>ernyataan ini dibuat dengan penuh</w:t>
      </w:r>
      <w:r>
        <w:rPr>
          <w:szCs w:val="24"/>
        </w:rPr>
        <w:t xml:space="preserve"> </w:t>
      </w:r>
      <w:r w:rsidRPr="002E70D0">
        <w:rPr>
          <w:szCs w:val="24"/>
        </w:rPr>
        <w:t>kesadaran dan tanpa paksaan dari pihak manapun.</w:t>
      </w:r>
    </w:p>
    <w:p w14:paraId="5E11D64B" w14:textId="77777777" w:rsidR="008A0E36" w:rsidRDefault="008A0E36" w:rsidP="008A0E36">
      <w:pPr>
        <w:adjustRightInd w:val="0"/>
        <w:spacing w:line="360" w:lineRule="auto"/>
        <w:jc w:val="center"/>
        <w:rPr>
          <w:szCs w:val="24"/>
        </w:rPr>
      </w:pPr>
    </w:p>
    <w:p w14:paraId="6D56D755" w14:textId="62BAD1FF" w:rsidR="008A0E36" w:rsidRDefault="008A0E36" w:rsidP="008A0E36">
      <w:pPr>
        <w:adjustRightInd w:val="0"/>
        <w:spacing w:line="360" w:lineRule="auto"/>
        <w:jc w:val="center"/>
        <w:rPr>
          <w:szCs w:val="24"/>
        </w:rPr>
      </w:pPr>
      <w:r w:rsidRPr="002E70D0">
        <w:rPr>
          <w:szCs w:val="24"/>
        </w:rPr>
        <w:t>Jakarta, .....................</w:t>
      </w:r>
      <w:r>
        <w:rPr>
          <w:szCs w:val="24"/>
        </w:rPr>
        <w:t>2020</w:t>
      </w:r>
    </w:p>
    <w:p w14:paraId="378FBAC9" w14:textId="77777777" w:rsidR="008A0E36" w:rsidRDefault="008A0E36" w:rsidP="008A0E36">
      <w:pPr>
        <w:adjustRightInd w:val="0"/>
        <w:spacing w:line="360" w:lineRule="auto"/>
        <w:jc w:val="center"/>
        <w:rPr>
          <w:szCs w:val="24"/>
        </w:rPr>
      </w:pPr>
    </w:p>
    <w:p w14:paraId="1FFD81DF" w14:textId="0B4B79A2" w:rsidR="008A0E36" w:rsidRDefault="008A0E36" w:rsidP="008A0E36">
      <w:pPr>
        <w:adjustRightInd w:val="0"/>
        <w:spacing w:line="360" w:lineRule="auto"/>
        <w:jc w:val="center"/>
        <w:rPr>
          <w:szCs w:val="24"/>
        </w:rPr>
      </w:pPr>
      <w:r>
        <w:rPr>
          <w:noProof/>
          <w:szCs w:val="24"/>
        </w:rPr>
        <mc:AlternateContent>
          <mc:Choice Requires="wps">
            <w:drawing>
              <wp:anchor distT="0" distB="0" distL="114300" distR="114300" simplePos="0" relativeHeight="251771904" behindDoc="0" locked="0" layoutInCell="1" allowOverlap="1" wp14:anchorId="3A3E3A89" wp14:editId="4B801251">
                <wp:simplePos x="0" y="0"/>
                <wp:positionH relativeFrom="column">
                  <wp:posOffset>2628900</wp:posOffset>
                </wp:positionH>
                <wp:positionV relativeFrom="paragraph">
                  <wp:posOffset>44450</wp:posOffset>
                </wp:positionV>
                <wp:extent cx="828675" cy="704850"/>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04850"/>
                        </a:xfrm>
                        <a:prstGeom prst="rect">
                          <a:avLst/>
                        </a:prstGeom>
                        <a:solidFill>
                          <a:srgbClr val="FFFFFF"/>
                        </a:solidFill>
                        <a:ln w="9525">
                          <a:solidFill>
                            <a:srgbClr val="000000"/>
                          </a:solidFill>
                          <a:miter lim="800000"/>
                          <a:headEnd/>
                          <a:tailEnd/>
                        </a:ln>
                      </wps:spPr>
                      <wps:txbx>
                        <w:txbxContent>
                          <w:p w14:paraId="00585E79" w14:textId="77777777" w:rsidR="00FD7FA0" w:rsidRDefault="00FD7FA0" w:rsidP="008A0E36">
                            <w:pPr>
                              <w:jc w:val="center"/>
                            </w:pPr>
                          </w:p>
                          <w:p w14:paraId="592D01CD" w14:textId="77777777" w:rsidR="00FD7FA0" w:rsidRDefault="00FD7FA0" w:rsidP="008A0E36">
                            <w:pPr>
                              <w:jc w:val="center"/>
                            </w:pPr>
                            <w:r>
                              <w:t>Meterai</w:t>
                            </w:r>
                          </w:p>
                          <w:p w14:paraId="2EAAF802" w14:textId="77777777" w:rsidR="00FD7FA0" w:rsidRDefault="00FD7FA0" w:rsidP="008A0E36">
                            <w:pPr>
                              <w:jc w:val="center"/>
                            </w:pPr>
                            <w:r>
                              <w:t>Rp.6000,-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3A89" id="Rectangle 8" o:spid="_x0000_s1026" style="position:absolute;left:0;text-align:left;margin-left:207pt;margin-top:3.5pt;width:65.25pt;height: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">
                <v:textbox>
                  <w:txbxContent>
                    <w:p w14:paraId="00585E79" w14:textId="77777777" w:rsidR="00FD7FA0" w:rsidRDefault="00FD7FA0" w:rsidP="008A0E36">
                      <w:pPr>
                        <w:jc w:val="center"/>
                      </w:pPr>
                    </w:p>
                    <w:p w14:paraId="592D01CD" w14:textId="77777777" w:rsidR="00FD7FA0" w:rsidRDefault="00FD7FA0" w:rsidP="008A0E36">
                      <w:pPr>
                        <w:jc w:val="center"/>
                      </w:pPr>
                      <w:r>
                        <w:t>Meterai</w:t>
                      </w:r>
                    </w:p>
                    <w:p w14:paraId="2EAAF802" w14:textId="77777777" w:rsidR="00FD7FA0" w:rsidRDefault="00FD7FA0" w:rsidP="008A0E36">
                      <w:pPr>
                        <w:jc w:val="center"/>
                      </w:pPr>
                      <w:r>
                        <w:t>Rp.6000,-</w:t>
                      </w:r>
                    </w:p>
                  </w:txbxContent>
                </v:textbox>
              </v:rect>
            </w:pict>
          </mc:Fallback>
        </mc:AlternateContent>
      </w:r>
    </w:p>
    <w:p w14:paraId="5B6BFB1D" w14:textId="77777777" w:rsidR="008A0E36" w:rsidRDefault="008A0E36" w:rsidP="008A0E36">
      <w:pPr>
        <w:adjustRightInd w:val="0"/>
        <w:spacing w:line="360" w:lineRule="auto"/>
        <w:jc w:val="center"/>
        <w:rPr>
          <w:szCs w:val="24"/>
        </w:rPr>
      </w:pPr>
    </w:p>
    <w:p w14:paraId="588D5CBA" w14:textId="77777777" w:rsidR="008A0E36" w:rsidRDefault="008A0E36" w:rsidP="008A0E36">
      <w:pPr>
        <w:adjustRightInd w:val="0"/>
        <w:spacing w:line="360" w:lineRule="auto"/>
        <w:jc w:val="center"/>
        <w:rPr>
          <w:szCs w:val="24"/>
        </w:rPr>
      </w:pPr>
    </w:p>
    <w:p w14:paraId="422B3991" w14:textId="77777777" w:rsidR="008A0E36" w:rsidRPr="002E70D0" w:rsidRDefault="008A0E36" w:rsidP="008A0E36">
      <w:pPr>
        <w:adjustRightInd w:val="0"/>
        <w:spacing w:line="360" w:lineRule="auto"/>
        <w:jc w:val="center"/>
        <w:rPr>
          <w:szCs w:val="24"/>
        </w:rPr>
      </w:pPr>
    </w:p>
    <w:p w14:paraId="0F4C3C08" w14:textId="757C2FA6" w:rsidR="008A0E36" w:rsidRPr="002E70D0" w:rsidRDefault="008A0E36" w:rsidP="008A0E36">
      <w:pPr>
        <w:adjustRightInd w:val="0"/>
        <w:spacing w:line="360" w:lineRule="auto"/>
        <w:jc w:val="center"/>
        <w:rPr>
          <w:szCs w:val="24"/>
        </w:rPr>
      </w:pPr>
      <w:r w:rsidRPr="002E70D0">
        <w:rPr>
          <w:szCs w:val="24"/>
        </w:rPr>
        <w:t>(</w:t>
      </w:r>
      <w:r>
        <w:rPr>
          <w:szCs w:val="24"/>
        </w:rPr>
        <w:t>Muhamad Hatib</w:t>
      </w:r>
      <w:r w:rsidRPr="002E70D0">
        <w:rPr>
          <w:szCs w:val="24"/>
        </w:rPr>
        <w:t>)</w:t>
      </w:r>
    </w:p>
    <w:p w14:paraId="6E2EDDEF" w14:textId="237E92DF" w:rsidR="002B119F" w:rsidRPr="002314A5" w:rsidRDefault="008A0E36" w:rsidP="002314A5">
      <w:pPr>
        <w:adjustRightInd w:val="0"/>
        <w:spacing w:line="360" w:lineRule="auto"/>
        <w:jc w:val="center"/>
        <w:rPr>
          <w:b/>
          <w:bCs/>
          <w:szCs w:val="24"/>
        </w:rPr>
      </w:pPr>
      <w:r>
        <w:rPr>
          <w:szCs w:val="24"/>
        </w:rPr>
        <w:t>20182111030</w:t>
      </w:r>
      <w:r>
        <w:rPr>
          <w:b/>
          <w:szCs w:val="24"/>
        </w:rPr>
        <w:br w:type="page"/>
      </w:r>
    </w:p>
    <w:p w14:paraId="30D4708F" w14:textId="780836E5" w:rsidR="005F2B03" w:rsidRPr="005F2B03" w:rsidRDefault="005F2B03" w:rsidP="005F2B03">
      <w:pPr>
        <w:pStyle w:val="BodyText"/>
        <w:spacing w:line="480" w:lineRule="auto"/>
        <w:ind w:right="30" w:firstLine="720"/>
        <w:jc w:val="center"/>
        <w:rPr>
          <w:b/>
        </w:rPr>
      </w:pPr>
      <w:r w:rsidRPr="005F2B03">
        <w:rPr>
          <w:b/>
        </w:rPr>
        <w:lastRenderedPageBreak/>
        <w:t>HALAMAN PERSETUJUAN PUBLIKASI KARYA ILMIAH</w:t>
      </w:r>
    </w:p>
    <w:p w14:paraId="2CE905E2" w14:textId="77777777" w:rsidR="005F2B03" w:rsidRDefault="005F2B03" w:rsidP="005F2B03">
      <w:pPr>
        <w:pStyle w:val="BodyText"/>
        <w:spacing w:line="480" w:lineRule="auto"/>
        <w:ind w:right="30" w:firstLine="720"/>
      </w:pPr>
    </w:p>
    <w:p w14:paraId="0293820D" w14:textId="3620B542" w:rsidR="005F2B03" w:rsidRDefault="005F2B03" w:rsidP="005F2B03">
      <w:pPr>
        <w:pStyle w:val="BodyText"/>
        <w:spacing w:line="480" w:lineRule="auto"/>
        <w:ind w:left="720" w:right="30"/>
      </w:pPr>
      <w:r>
        <w:t>Sebagai sivitas akademik STIE Indonesia Banking School, saya yang bertanda tangan di bawah ini :</w:t>
      </w:r>
    </w:p>
    <w:p w14:paraId="5EB3E338" w14:textId="7AC644D5" w:rsidR="005F2B03" w:rsidRDefault="00E553CC" w:rsidP="005F2B03">
      <w:pPr>
        <w:pStyle w:val="BodyText"/>
        <w:spacing w:line="480" w:lineRule="auto"/>
        <w:ind w:left="720" w:right="30"/>
      </w:pPr>
      <w:r>
        <w:t xml:space="preserve">Nama </w:t>
      </w:r>
      <w:r>
        <w:tab/>
      </w:r>
      <w:r>
        <w:tab/>
      </w:r>
      <w:r>
        <w:tab/>
        <w:t>: Muhamad Hatib</w:t>
      </w:r>
    </w:p>
    <w:p w14:paraId="121486B4" w14:textId="749F109E" w:rsidR="00E553CC" w:rsidRDefault="00E553CC" w:rsidP="005F2B03">
      <w:pPr>
        <w:pStyle w:val="BodyText"/>
        <w:spacing w:line="480" w:lineRule="auto"/>
        <w:ind w:left="720" w:right="30"/>
      </w:pPr>
      <w:r>
        <w:t>NIM</w:t>
      </w:r>
      <w:r>
        <w:tab/>
      </w:r>
      <w:r>
        <w:tab/>
      </w:r>
      <w:r>
        <w:tab/>
        <w:t>: 201821</w:t>
      </w:r>
      <w:r w:rsidR="001F2732">
        <w:t>1</w:t>
      </w:r>
      <w:r>
        <w:t>1030</w:t>
      </w:r>
    </w:p>
    <w:p w14:paraId="388068F4" w14:textId="11CD9542" w:rsidR="00E553CC" w:rsidRDefault="00E553CC" w:rsidP="005F2B03">
      <w:pPr>
        <w:pStyle w:val="BodyText"/>
        <w:spacing w:line="480" w:lineRule="auto"/>
        <w:ind w:left="720" w:right="30"/>
      </w:pPr>
      <w:r>
        <w:t>Program Studi</w:t>
      </w:r>
      <w:r>
        <w:tab/>
      </w:r>
      <w:r>
        <w:tab/>
        <w:t>: S-2 Magister Manajemen</w:t>
      </w:r>
    </w:p>
    <w:p w14:paraId="16E3C365" w14:textId="77777777" w:rsidR="00E553CC" w:rsidRDefault="00E553CC" w:rsidP="005F2B03">
      <w:pPr>
        <w:pStyle w:val="BodyText"/>
        <w:spacing w:line="480" w:lineRule="auto"/>
        <w:ind w:left="720" w:right="30"/>
      </w:pPr>
    </w:p>
    <w:p w14:paraId="3ACBB8EE" w14:textId="2FFA07C9" w:rsidR="00E553CC" w:rsidRDefault="00E553CC" w:rsidP="005F2B03">
      <w:pPr>
        <w:pStyle w:val="BodyText"/>
        <w:spacing w:line="480" w:lineRule="auto"/>
        <w:ind w:left="720" w:right="30"/>
      </w:pPr>
      <w:r>
        <w:t>Demi pengembangan ilmu pengetahuan, menyetujui untuk memberikan kepada STIE Indonesia Banking School Hak Bebas Royalti Non-Ekslusif (</w:t>
      </w:r>
      <w:r>
        <w:rPr>
          <w:i/>
        </w:rPr>
        <w:t xml:space="preserve">Non-exclusive Royalty-Free Right) </w:t>
      </w:r>
      <w:r>
        <w:t>atas karya ilmiah saya yang berjudul :</w:t>
      </w:r>
    </w:p>
    <w:p w14:paraId="008601A7" w14:textId="4D65B99D" w:rsidR="00E553CC" w:rsidRPr="00E553CC" w:rsidRDefault="00E553CC" w:rsidP="002314A5">
      <w:pPr>
        <w:pStyle w:val="BodyText"/>
        <w:spacing w:line="480" w:lineRule="auto"/>
        <w:ind w:left="720" w:right="30"/>
        <w:jc w:val="left"/>
        <w:rPr>
          <w:b/>
        </w:rPr>
      </w:pPr>
      <w:r w:rsidRPr="00E553CC">
        <w:rPr>
          <w:b/>
        </w:rPr>
        <w:t>Dampak Risiko Kredit, Risiko Likuiditas dan Efisiensi Operasional Terhadap Profit</w:t>
      </w:r>
      <w:r w:rsidR="002314A5">
        <w:rPr>
          <w:b/>
        </w:rPr>
        <w:t>abilitas Bank BUMN di Indonesia.</w:t>
      </w:r>
    </w:p>
    <w:p w14:paraId="5459A0C5" w14:textId="170505A6" w:rsidR="00651C68" w:rsidRDefault="00E553CC" w:rsidP="002B119F">
      <w:pPr>
        <w:pStyle w:val="BodyText"/>
        <w:spacing w:line="480" w:lineRule="auto"/>
        <w:ind w:left="720" w:right="30"/>
      </w:pPr>
      <w:r>
        <w:t>Beserta perangkat yang ada (jika diperlukan). Dengan Hak Bebas Royalti Non ekslusif ini STIE Indonesia Banking School berhak menyimpan, mengalih media/formatkan, mengelola dalam bentuk pangkalan data (</w:t>
      </w:r>
      <w:r w:rsidRPr="00E553CC">
        <w:rPr>
          <w:i/>
        </w:rPr>
        <w:t>database</w:t>
      </w:r>
      <w:r>
        <w:t xml:space="preserve">), merawat dan mempublikasikan tugas akhir saya </w:t>
      </w:r>
      <w:r w:rsidR="00651C68">
        <w:t>selama tetap mencantumkan nama saya sebagai penulis/pencipta dan sebagai pemilik hak cipta.</w:t>
      </w:r>
    </w:p>
    <w:p w14:paraId="0D7979B7" w14:textId="3E975935" w:rsidR="00651C68" w:rsidRDefault="00651C68" w:rsidP="00651C68">
      <w:pPr>
        <w:pStyle w:val="BodyText"/>
        <w:ind w:left="720" w:right="30"/>
      </w:pPr>
      <w:r>
        <w:tab/>
      </w:r>
      <w:r>
        <w:tab/>
      </w:r>
      <w:r>
        <w:tab/>
      </w:r>
      <w:r>
        <w:tab/>
      </w:r>
      <w:r>
        <w:tab/>
      </w:r>
      <w:r>
        <w:tab/>
        <w:t xml:space="preserve">             Dibuat di Jakarta</w:t>
      </w:r>
    </w:p>
    <w:p w14:paraId="23D85B30" w14:textId="0F9E8830" w:rsidR="00651C68" w:rsidRDefault="008D30EB" w:rsidP="00651C68">
      <w:pPr>
        <w:pStyle w:val="BodyText"/>
        <w:ind w:left="720" w:right="30"/>
      </w:pPr>
      <w:r>
        <w:tab/>
      </w:r>
      <w:r>
        <w:tab/>
      </w:r>
      <w:r>
        <w:tab/>
      </w:r>
      <w:r>
        <w:tab/>
      </w:r>
      <w:r>
        <w:tab/>
      </w:r>
      <w:r>
        <w:tab/>
        <w:t xml:space="preserve">             Pada </w:t>
      </w:r>
      <w:r w:rsidR="00651C68">
        <w:t>tanggal ……</w:t>
      </w:r>
    </w:p>
    <w:p w14:paraId="2608E3E2" w14:textId="40AFA725" w:rsidR="00651C68" w:rsidRPr="00E553CC" w:rsidRDefault="00651C68" w:rsidP="00E553CC">
      <w:pPr>
        <w:pStyle w:val="BodyText"/>
        <w:spacing w:line="480" w:lineRule="auto"/>
        <w:ind w:left="720" w:right="30"/>
      </w:pPr>
      <w:r>
        <w:tab/>
      </w:r>
      <w:r>
        <w:tab/>
      </w:r>
      <w:r>
        <w:tab/>
      </w:r>
      <w:r>
        <w:tab/>
      </w:r>
      <w:r>
        <w:tab/>
      </w:r>
      <w:r>
        <w:tab/>
        <w:t xml:space="preserve">            Yang menyatakan,</w:t>
      </w:r>
    </w:p>
    <w:p w14:paraId="6A470497" w14:textId="36B67378" w:rsidR="00651C68" w:rsidRDefault="00651C68" w:rsidP="002B119F">
      <w:pPr>
        <w:pStyle w:val="BodyText"/>
        <w:spacing w:line="480" w:lineRule="auto"/>
        <w:ind w:right="30" w:firstLine="720"/>
      </w:pPr>
      <w:r>
        <w:tab/>
      </w:r>
      <w:r>
        <w:tab/>
      </w:r>
      <w:r>
        <w:tab/>
      </w:r>
      <w:r>
        <w:tab/>
      </w:r>
      <w:r>
        <w:tab/>
      </w:r>
      <w:r>
        <w:tab/>
      </w:r>
    </w:p>
    <w:p w14:paraId="4E02F4F8" w14:textId="1BFA7890" w:rsidR="00651C68" w:rsidRPr="00651C68" w:rsidRDefault="002B119F" w:rsidP="00651C68">
      <w:pPr>
        <w:pStyle w:val="BodyText"/>
        <w:spacing w:line="480" w:lineRule="auto"/>
        <w:ind w:right="30"/>
      </w:pPr>
      <w:r>
        <w:tab/>
      </w:r>
      <w:r>
        <w:tab/>
      </w:r>
      <w:r>
        <w:tab/>
      </w:r>
      <w:r>
        <w:tab/>
      </w:r>
      <w:r>
        <w:tab/>
      </w:r>
      <w:r>
        <w:tab/>
      </w:r>
      <w:r>
        <w:tab/>
      </w:r>
      <w:r>
        <w:tab/>
        <w:t xml:space="preserve">  (Muhamad Hatib)</w:t>
      </w:r>
    </w:p>
    <w:p w14:paraId="10B506E8" w14:textId="77777777" w:rsidR="009066FE" w:rsidRDefault="00BE2967" w:rsidP="002B119F">
      <w:pPr>
        <w:pStyle w:val="Heading2"/>
      </w:pPr>
      <w:bookmarkStart w:id="0" w:name="_Toc49615203"/>
      <w:r w:rsidRPr="00BE2967">
        <w:lastRenderedPageBreak/>
        <w:t>KATA PENGANTAR</w:t>
      </w:r>
      <w:bookmarkEnd w:id="0"/>
    </w:p>
    <w:p w14:paraId="558623CE" w14:textId="77777777" w:rsidR="002B119F" w:rsidRDefault="002B119F" w:rsidP="002B119F"/>
    <w:p w14:paraId="41C639ED" w14:textId="77777777" w:rsidR="002B119F" w:rsidRDefault="002B119F" w:rsidP="002B119F"/>
    <w:p w14:paraId="0BD69C3F" w14:textId="33B8A70D" w:rsidR="00BE2967" w:rsidRDefault="00BE2967" w:rsidP="00BE2967">
      <w:pPr>
        <w:pStyle w:val="BodyText"/>
        <w:spacing w:line="480" w:lineRule="auto"/>
        <w:ind w:right="30"/>
        <w:rPr>
          <w:i/>
        </w:rPr>
      </w:pPr>
      <w:r w:rsidRPr="00BE2967">
        <w:rPr>
          <w:i/>
        </w:rPr>
        <w:t>B</w:t>
      </w:r>
      <w:r>
        <w:rPr>
          <w:i/>
        </w:rPr>
        <w:t>ismillahirra</w:t>
      </w:r>
      <w:r w:rsidRPr="00BE2967">
        <w:rPr>
          <w:i/>
        </w:rPr>
        <w:t>hmanir</w:t>
      </w:r>
      <w:r>
        <w:rPr>
          <w:i/>
        </w:rPr>
        <w:t>ra</w:t>
      </w:r>
      <w:r w:rsidRPr="00BE2967">
        <w:rPr>
          <w:i/>
        </w:rPr>
        <w:t>him</w:t>
      </w:r>
      <w:r>
        <w:rPr>
          <w:i/>
        </w:rPr>
        <w:t>,</w:t>
      </w:r>
    </w:p>
    <w:p w14:paraId="4334C593" w14:textId="4DED65BA" w:rsidR="00BE2967" w:rsidRDefault="00BE2967" w:rsidP="00BE2967">
      <w:pPr>
        <w:pStyle w:val="BodyText"/>
        <w:spacing w:line="480" w:lineRule="auto"/>
        <w:ind w:right="30"/>
        <w:rPr>
          <w:i/>
        </w:rPr>
      </w:pPr>
      <w:r>
        <w:rPr>
          <w:i/>
        </w:rPr>
        <w:t>Assalamu’alaikum Wr. Wb,</w:t>
      </w:r>
    </w:p>
    <w:p w14:paraId="5A8C6414" w14:textId="77777777" w:rsidR="00BE2967" w:rsidRDefault="00BE2967" w:rsidP="00D86FBB">
      <w:pPr>
        <w:pStyle w:val="BodyText"/>
        <w:spacing w:line="480" w:lineRule="auto"/>
        <w:ind w:right="30" w:firstLine="720"/>
      </w:pPr>
      <w:r>
        <w:t xml:space="preserve">Segala puji bagi Allah SWT atas </w:t>
      </w:r>
      <w:r w:rsidR="008A0131">
        <w:t xml:space="preserve">segala kebaikan </w:t>
      </w:r>
      <w:r>
        <w:t xml:space="preserve">rahmat dan karunia yang telah diberikan kepada penulis sehingga </w:t>
      </w:r>
      <w:r w:rsidR="001B19D4">
        <w:t xml:space="preserve">penulis </w:t>
      </w:r>
      <w:r w:rsidR="008A0131">
        <w:t xml:space="preserve">dengan senang hati </w:t>
      </w:r>
      <w:r>
        <w:t xml:space="preserve">dapat </w:t>
      </w:r>
      <w:r w:rsidR="00CC4CFF">
        <w:t>menempuh pendidikan</w:t>
      </w:r>
      <w:r>
        <w:t xml:space="preserve"> </w:t>
      </w:r>
      <w:r w:rsidR="00CC4CFF">
        <w:t xml:space="preserve">program </w:t>
      </w:r>
      <w:r w:rsidR="008A0131">
        <w:t>M</w:t>
      </w:r>
      <w:r w:rsidR="001B19D4">
        <w:t xml:space="preserve">agister </w:t>
      </w:r>
      <w:r w:rsidR="008A0131">
        <w:t xml:space="preserve">Manajemen di STIE Indonesia Banking School hingga pada akhirnya penulis dapat </w:t>
      </w:r>
      <w:r w:rsidR="00CC4CFF">
        <w:t xml:space="preserve">melakukan penelitian dan </w:t>
      </w:r>
      <w:r w:rsidR="008A0131">
        <w:t xml:space="preserve">menulis </w:t>
      </w:r>
      <w:r w:rsidR="00D55DFB">
        <w:t>proposal Bab I,</w:t>
      </w:r>
      <w:r w:rsidR="001B19D4">
        <w:t xml:space="preserve"> </w:t>
      </w:r>
      <w:r w:rsidR="00D55DFB">
        <w:t>II dan III</w:t>
      </w:r>
      <w:r w:rsidR="001B19D4">
        <w:t xml:space="preserve"> yang berjudul “</w:t>
      </w:r>
      <w:r w:rsidR="008A0131">
        <w:t>Dampak Risiko Kredit, Risiko Likuiditas dan Efisiensi Operasional Terhadap Profita</w:t>
      </w:r>
      <w:r w:rsidR="001B19D4">
        <w:t>bilitas Bank BUMN di Indonesia”.</w:t>
      </w:r>
    </w:p>
    <w:p w14:paraId="56E83EA3" w14:textId="0A909CD0" w:rsidR="008A0131" w:rsidRDefault="008A0131" w:rsidP="00D86FBB">
      <w:pPr>
        <w:pStyle w:val="BodyText"/>
        <w:spacing w:line="480" w:lineRule="auto"/>
        <w:ind w:right="30" w:firstLine="720"/>
      </w:pPr>
      <w:r>
        <w:t xml:space="preserve">Penelitian dan penulisan </w:t>
      </w:r>
      <w:r w:rsidR="00D55DFB">
        <w:t>proposal Bab I,</w:t>
      </w:r>
      <w:r w:rsidR="001B19D4">
        <w:t xml:space="preserve"> </w:t>
      </w:r>
      <w:r w:rsidR="00D55DFB">
        <w:t>II dan III</w:t>
      </w:r>
      <w:r>
        <w:t xml:space="preserve"> ini disusun untuk </w:t>
      </w:r>
      <w:r w:rsidR="00CC4CFF">
        <w:t xml:space="preserve">memenuhi salah satu persyaratan untuk </w:t>
      </w:r>
      <w:r w:rsidR="00D55DFB">
        <w:t xml:space="preserve">nantinya melanjutkan penulisan tesis agar </w:t>
      </w:r>
      <w:r w:rsidR="00CC4CFF">
        <w:t xml:space="preserve">memperoleh </w:t>
      </w:r>
      <w:r w:rsidR="002B385D">
        <w:t>gelar Magister Manajemen (M.M) yang merupakan salah satu cita-cita penulis untuk dapat memperoleh gelar tersebut.</w:t>
      </w:r>
    </w:p>
    <w:p w14:paraId="26B7D838" w14:textId="128E9334" w:rsidR="00CC4CFF" w:rsidRDefault="002B385D" w:rsidP="00D86FBB">
      <w:pPr>
        <w:pStyle w:val="BodyText"/>
        <w:spacing w:line="480" w:lineRule="auto"/>
        <w:ind w:right="30" w:firstLine="720"/>
      </w:pPr>
      <w:r>
        <w:t xml:space="preserve">Dalam proses </w:t>
      </w:r>
      <w:r w:rsidR="001B19D4">
        <w:t xml:space="preserve">pendidikan </w:t>
      </w:r>
      <w:r>
        <w:t xml:space="preserve">hingga penulisan </w:t>
      </w:r>
      <w:r w:rsidR="00D55DFB">
        <w:t>proposal Bab I,II dan III</w:t>
      </w:r>
      <w:r>
        <w:t xml:space="preserve"> tentunya penulis telah mendapatkan banyak ilmu dan bimbingan </w:t>
      </w:r>
      <w:r w:rsidR="001B19D4">
        <w:t>serta</w:t>
      </w:r>
      <w:r>
        <w:t xml:space="preserve"> dukungan dari berbagai pihak sehingga pada kesempatan ini penulis mengucapkan rasa hormat dan terima kas</w:t>
      </w:r>
      <w:r w:rsidR="00057D20">
        <w:t>ih yang sebesar-besarnya kepada</w:t>
      </w:r>
      <w:r>
        <w:t>:</w:t>
      </w:r>
    </w:p>
    <w:p w14:paraId="75EEB07C" w14:textId="77777777" w:rsidR="00393FC4" w:rsidRDefault="00393FC4" w:rsidP="00D86FBB">
      <w:pPr>
        <w:pStyle w:val="BodyText"/>
        <w:numPr>
          <w:ilvl w:val="0"/>
          <w:numId w:val="26"/>
        </w:numPr>
        <w:spacing w:line="480" w:lineRule="auto"/>
        <w:ind w:left="450" w:right="30" w:hanging="450"/>
      </w:pPr>
      <w:r>
        <w:t>Ibu Dr. K</w:t>
      </w:r>
      <w:r w:rsidR="00E31B29">
        <w:t>usumaningtuti Sandriharmy Soetiono, S.H., LL.M, selaku ketua STIE Indonesia Banking School. Penulis ucapkan terima kasih atas dukungan</w:t>
      </w:r>
      <w:r w:rsidR="001B19D4">
        <w:t>nya</w:t>
      </w:r>
      <w:r w:rsidR="00E31B29">
        <w:t xml:space="preserve"> kepada mahasiswa</w:t>
      </w:r>
      <w:r w:rsidR="005023C6">
        <w:t xml:space="preserve"> </w:t>
      </w:r>
      <w:r w:rsidR="00E31B29">
        <w:t>program Magister Manajemen.</w:t>
      </w:r>
    </w:p>
    <w:p w14:paraId="60F58493" w14:textId="5E55427A" w:rsidR="002B385D" w:rsidRDefault="002B385D" w:rsidP="00D86FBB">
      <w:pPr>
        <w:pStyle w:val="BodyText"/>
        <w:numPr>
          <w:ilvl w:val="0"/>
          <w:numId w:val="26"/>
        </w:numPr>
        <w:spacing w:line="480" w:lineRule="auto"/>
        <w:ind w:left="450" w:right="30" w:hanging="450"/>
      </w:pPr>
      <w:r>
        <w:t xml:space="preserve">Bapak Dr. Sparta, </w:t>
      </w:r>
      <w:r w:rsidR="002D7407">
        <w:t xml:space="preserve">S.E., </w:t>
      </w:r>
      <w:r>
        <w:t>Ak</w:t>
      </w:r>
      <w:r w:rsidR="002D7407">
        <w:t>.,</w:t>
      </w:r>
      <w:r>
        <w:t xml:space="preserve"> M</w:t>
      </w:r>
      <w:r w:rsidR="002D7407">
        <w:t>.</w:t>
      </w:r>
      <w:r>
        <w:t>E</w:t>
      </w:r>
      <w:r w:rsidR="002D7407">
        <w:t>.,</w:t>
      </w:r>
      <w:r>
        <w:t xml:space="preserve"> CA</w:t>
      </w:r>
      <w:r w:rsidR="00E31B29">
        <w:t>,</w:t>
      </w:r>
      <w:r w:rsidR="002D7407">
        <w:t xml:space="preserve"> </w:t>
      </w:r>
      <w:r w:rsidR="00E31B29">
        <w:t>s</w:t>
      </w:r>
      <w:r w:rsidR="002D7407">
        <w:t xml:space="preserve">elaku </w:t>
      </w:r>
      <w:r w:rsidR="00393FC4">
        <w:t xml:space="preserve">wakil ketua I Bidang Akademik </w:t>
      </w:r>
      <w:r w:rsidR="00D90846">
        <w:t xml:space="preserve">dan </w:t>
      </w:r>
      <w:r w:rsidR="003B69EA">
        <w:t xml:space="preserve">sekaligus </w:t>
      </w:r>
      <w:r w:rsidR="00E31B29">
        <w:t xml:space="preserve">sebagai </w:t>
      </w:r>
      <w:r w:rsidR="00393FC4">
        <w:t xml:space="preserve">dosen pembimbing </w:t>
      </w:r>
      <w:r w:rsidR="002D7407">
        <w:t xml:space="preserve">yang telah bersedia menyediakan waktu untuk tetap memberikan ilmu, bimbingan, motivasi, saran dan petunjuk </w:t>
      </w:r>
      <w:r w:rsidR="002D7407">
        <w:lastRenderedPageBreak/>
        <w:t xml:space="preserve">sehingga penulis dapat menyelesaikan penelitian dan penulisan </w:t>
      </w:r>
      <w:r w:rsidR="00D55DFB">
        <w:t xml:space="preserve">proposal Bab I,II dan III </w:t>
      </w:r>
      <w:r w:rsidR="002D7407">
        <w:t>dengan baik serta tepat pada waktunya.</w:t>
      </w:r>
    </w:p>
    <w:p w14:paraId="45EBDB3C" w14:textId="77777777" w:rsidR="002D7407" w:rsidRDefault="002D7407" w:rsidP="00D86FBB">
      <w:pPr>
        <w:pStyle w:val="BodyText"/>
        <w:numPr>
          <w:ilvl w:val="0"/>
          <w:numId w:val="26"/>
        </w:numPr>
        <w:spacing w:line="480" w:lineRule="auto"/>
        <w:ind w:left="450" w:right="30" w:hanging="450"/>
      </w:pPr>
      <w:r>
        <w:t xml:space="preserve">Bapak </w:t>
      </w:r>
      <w:r w:rsidR="00E31B29">
        <w:t>Khairil A</w:t>
      </w:r>
      <w:r w:rsidR="00D55DFB">
        <w:t xml:space="preserve">nwar, S.E., M.S.M, selaku wakil ketua II Bidang Adm dan Umum. Penulis mengucapkan terima kasih atas </w:t>
      </w:r>
      <w:r w:rsidR="005023C6">
        <w:t>dukungan</w:t>
      </w:r>
      <w:r w:rsidR="001B19D4">
        <w:t>nya</w:t>
      </w:r>
      <w:r w:rsidR="005023C6">
        <w:t xml:space="preserve"> kepada mahasiswa </w:t>
      </w:r>
      <w:r w:rsidR="00D55DFB">
        <w:t>program Magister Manajemen.</w:t>
      </w:r>
    </w:p>
    <w:p w14:paraId="044672DA" w14:textId="77777777" w:rsidR="00D55DFB" w:rsidRDefault="00D55DFB" w:rsidP="00D86FBB">
      <w:pPr>
        <w:pStyle w:val="BodyText"/>
        <w:numPr>
          <w:ilvl w:val="0"/>
          <w:numId w:val="26"/>
        </w:numPr>
        <w:spacing w:line="480" w:lineRule="auto"/>
        <w:ind w:left="450" w:right="30" w:hanging="450"/>
      </w:pPr>
      <w:r>
        <w:t xml:space="preserve">Ibu Dr. Nuri Wulandari, S.E., M.Sc, selaku wakil ketua III Bidang Kemahasiswaan dan Pemasaran. Penulis mengucapkan terima kasih atas </w:t>
      </w:r>
      <w:r w:rsidR="005023C6">
        <w:t>dukungan</w:t>
      </w:r>
      <w:r w:rsidR="001B19D4">
        <w:t xml:space="preserve">nya kepada </w:t>
      </w:r>
      <w:r w:rsidR="005023C6">
        <w:t>mahasiswa</w:t>
      </w:r>
      <w:r>
        <w:t xml:space="preserve"> program Magister Manajemen.</w:t>
      </w:r>
    </w:p>
    <w:p w14:paraId="1DB0D7CF" w14:textId="5820AA5C" w:rsidR="00D55DFB" w:rsidRDefault="00D55DFB" w:rsidP="00D86FBB">
      <w:pPr>
        <w:pStyle w:val="BodyText"/>
        <w:numPr>
          <w:ilvl w:val="0"/>
          <w:numId w:val="26"/>
        </w:numPr>
        <w:spacing w:line="480" w:lineRule="auto"/>
        <w:ind w:left="450" w:right="30" w:hanging="450"/>
      </w:pPr>
      <w:r>
        <w:t>Bapak Dr. Joni Swastanto, S.E., M.Sc, selaku Direktur M.M</w:t>
      </w:r>
      <w:r w:rsidR="003B69EA">
        <w:t xml:space="preserve"> dan sekaligus sebagai dosen penguji</w:t>
      </w:r>
      <w:r>
        <w:t>. Penulis mengucapkan terima kasih atas</w:t>
      </w:r>
      <w:r w:rsidR="003B69EA">
        <w:t xml:space="preserve"> masukan, saran dan kritik yang membangun untuk penyempurnaan tesis ini.</w:t>
      </w:r>
    </w:p>
    <w:p w14:paraId="3D5A3956" w14:textId="40779AFA" w:rsidR="003B69EA" w:rsidRDefault="003B69EA" w:rsidP="00D86FBB">
      <w:pPr>
        <w:pStyle w:val="BodyText"/>
        <w:numPr>
          <w:ilvl w:val="0"/>
          <w:numId w:val="26"/>
        </w:numPr>
        <w:spacing w:line="480" w:lineRule="auto"/>
        <w:ind w:left="450" w:right="30" w:hanging="450"/>
      </w:pPr>
      <w:r>
        <w:t>Bapak Dr. Muchlis, S.E., Ak., M.B.M, selaku sekretaris program pasca sarjana dan sekaligus sebagai dosen penguji. Penulis mengucapkan terima kasih atas masukan, saran dan kritik yang membangun untuk penyempurnaan tesis.</w:t>
      </w:r>
    </w:p>
    <w:p w14:paraId="2453E609" w14:textId="49076FD6" w:rsidR="00D55DFB" w:rsidRPr="00057D20" w:rsidRDefault="00D90846" w:rsidP="00D86FBB">
      <w:pPr>
        <w:pStyle w:val="BodyText"/>
        <w:numPr>
          <w:ilvl w:val="0"/>
          <w:numId w:val="26"/>
        </w:numPr>
        <w:spacing w:line="480" w:lineRule="auto"/>
        <w:ind w:left="450" w:right="30" w:hanging="450"/>
      </w:pPr>
      <w:r>
        <w:t xml:space="preserve">Bapak dan </w:t>
      </w:r>
      <w:r w:rsidRPr="00057D20">
        <w:t>Ibu Dosen serta staff program Magister Manjemen STIE Indonesia Banking School. Penulis mengucapkan terima kasih atas ilmu pengetahuan yang telah diberikan dan akhlak yang baik serta dukungan kepada penulis selama proses pendidikan.</w:t>
      </w:r>
    </w:p>
    <w:p w14:paraId="41ACA5D6" w14:textId="1685532C" w:rsidR="00D90846" w:rsidRPr="00057D20" w:rsidRDefault="000A3245" w:rsidP="00D86FBB">
      <w:pPr>
        <w:pStyle w:val="BodyText"/>
        <w:numPr>
          <w:ilvl w:val="0"/>
          <w:numId w:val="26"/>
        </w:numPr>
        <w:spacing w:line="480" w:lineRule="auto"/>
        <w:ind w:left="450" w:right="30" w:hanging="450"/>
      </w:pPr>
      <w:r w:rsidRPr="00057D20">
        <w:t>Ibu tercinta yang selalu mendidik, menyayangi, dan mendo’akan dengan tulus serta semua dukungan moril maupun materi</w:t>
      </w:r>
      <w:r w:rsidR="004C1A41" w:rsidRPr="00057D20">
        <w:t>i</w:t>
      </w:r>
      <w:r w:rsidRPr="00057D20">
        <w:t xml:space="preserve">l dan almarhum Bapak tercinta </w:t>
      </w:r>
      <w:r w:rsidR="00D90846" w:rsidRPr="00057D20">
        <w:t xml:space="preserve">yang </w:t>
      </w:r>
      <w:r w:rsidRPr="00057D20">
        <w:t>sewaktu</w:t>
      </w:r>
      <w:r w:rsidR="00D90846" w:rsidRPr="00057D20">
        <w:t xml:space="preserve"> hidupnya telah memberikan </w:t>
      </w:r>
      <w:r w:rsidRPr="00057D20">
        <w:t xml:space="preserve">banyak ilmu bermanfaat dan pandangan hidup yang baik. Penulis </w:t>
      </w:r>
      <w:r w:rsidR="00B12055" w:rsidRPr="00057D20">
        <w:t>meng</w:t>
      </w:r>
      <w:r w:rsidRPr="00057D20">
        <w:t>ucapkan banyak terima kasih.</w:t>
      </w:r>
    </w:p>
    <w:p w14:paraId="1762CFEC" w14:textId="2CA685E4" w:rsidR="000A3245" w:rsidRPr="00057D20" w:rsidRDefault="000A3245" w:rsidP="00D86FBB">
      <w:pPr>
        <w:pStyle w:val="BodyText"/>
        <w:numPr>
          <w:ilvl w:val="0"/>
          <w:numId w:val="26"/>
        </w:numPr>
        <w:spacing w:line="480" w:lineRule="auto"/>
        <w:ind w:left="450" w:right="30" w:hanging="450"/>
      </w:pPr>
      <w:r w:rsidRPr="00057D20">
        <w:t>Kakak tercinta (Yanik)</w:t>
      </w:r>
      <w:r w:rsidR="004C1A41" w:rsidRPr="00057D20">
        <w:t xml:space="preserve">, </w:t>
      </w:r>
      <w:r w:rsidRPr="00057D20">
        <w:t xml:space="preserve">adik tercinta (Monarchy Bima Andika) </w:t>
      </w:r>
      <w:r w:rsidR="004C1A41" w:rsidRPr="00057D20">
        <w:t xml:space="preserve">dan seluruh </w:t>
      </w:r>
      <w:r w:rsidR="004C1A41" w:rsidRPr="00057D20">
        <w:lastRenderedPageBreak/>
        <w:t xml:space="preserve">keluarga yang selalu mendo’akan dan memberikan motivasi. Penulis </w:t>
      </w:r>
      <w:r w:rsidR="00B12055" w:rsidRPr="00057D20">
        <w:t>meng</w:t>
      </w:r>
      <w:r w:rsidR="004C1A41" w:rsidRPr="00057D20">
        <w:t>ucapkan terima kasih.</w:t>
      </w:r>
    </w:p>
    <w:p w14:paraId="44CF47A8" w14:textId="273469A7" w:rsidR="004C1A41" w:rsidRPr="00057D20" w:rsidRDefault="004C1A41" w:rsidP="00D86FBB">
      <w:pPr>
        <w:pStyle w:val="BodyText"/>
        <w:numPr>
          <w:ilvl w:val="0"/>
          <w:numId w:val="26"/>
        </w:numPr>
        <w:spacing w:line="480" w:lineRule="auto"/>
        <w:ind w:left="450" w:right="30" w:hanging="450"/>
      </w:pPr>
      <w:r w:rsidRPr="00057D20">
        <w:t xml:space="preserve">Kekasih tercinta (Aminatun Tarbiyah) yang selalu mendo’akan dan meluangkan waktu untuk memberikan semangat agar </w:t>
      </w:r>
      <w:r w:rsidR="005023C6" w:rsidRPr="00057D20">
        <w:t xml:space="preserve">penulis </w:t>
      </w:r>
      <w:r w:rsidRPr="00057D20">
        <w:t>segera menyelesaikan program Magister Manajemen t</w:t>
      </w:r>
      <w:r w:rsidR="00B12055" w:rsidRPr="00057D20">
        <w:t xml:space="preserve">epat pada waktunya. Penulis </w:t>
      </w:r>
      <w:r w:rsidRPr="00057D20">
        <w:t>ucapkan terima kasih.</w:t>
      </w:r>
    </w:p>
    <w:p w14:paraId="5EFCD757" w14:textId="77777777" w:rsidR="00D90846" w:rsidRPr="00057D20" w:rsidRDefault="005023C6" w:rsidP="00D86FBB">
      <w:pPr>
        <w:pStyle w:val="BodyText"/>
        <w:numPr>
          <w:ilvl w:val="0"/>
          <w:numId w:val="26"/>
        </w:numPr>
        <w:spacing w:line="480" w:lineRule="auto"/>
        <w:ind w:left="450" w:right="30" w:hanging="450"/>
      </w:pPr>
      <w:r w:rsidRPr="00057D20">
        <w:t xml:space="preserve">Rekan-rekan mahasiswa program Magister Manajemen STIE Indonesia Banking School angkatan 2018 yang telah mendukung dan saling mendo’akan agar </w:t>
      </w:r>
      <w:r w:rsidR="00CB334F" w:rsidRPr="00057D20">
        <w:t>kita semua</w:t>
      </w:r>
      <w:r w:rsidRPr="00057D20">
        <w:t xml:space="preserve"> dapat lulus tepat pada waktunya.</w:t>
      </w:r>
    </w:p>
    <w:p w14:paraId="24DE003F" w14:textId="77777777" w:rsidR="005023C6" w:rsidRPr="00057D20" w:rsidRDefault="005023C6" w:rsidP="00D86FBB">
      <w:pPr>
        <w:pStyle w:val="BodyText"/>
        <w:numPr>
          <w:ilvl w:val="0"/>
          <w:numId w:val="26"/>
        </w:numPr>
        <w:spacing w:line="480" w:lineRule="auto"/>
        <w:ind w:left="450" w:right="30" w:hanging="450"/>
      </w:pPr>
      <w:r w:rsidRPr="00057D20">
        <w:t>Semoga Allah SWT membalas semua kebaikan tersebut serta selalu memberikan rahmat dan karunia</w:t>
      </w:r>
      <w:r w:rsidR="001B19D4" w:rsidRPr="00057D20">
        <w:t>Nya</w:t>
      </w:r>
      <w:r w:rsidRPr="00057D20">
        <w:t>.</w:t>
      </w:r>
    </w:p>
    <w:p w14:paraId="14A36BC3" w14:textId="30EB72EF" w:rsidR="001B19D4" w:rsidRPr="00057D20" w:rsidRDefault="001B19D4" w:rsidP="00D86FBB">
      <w:pPr>
        <w:pStyle w:val="BodyText"/>
        <w:spacing w:line="480" w:lineRule="auto"/>
        <w:ind w:right="30" w:firstLine="720"/>
      </w:pPr>
      <w:r w:rsidRPr="00057D20">
        <w:t>Dengan senang</w:t>
      </w:r>
      <w:r w:rsidR="003B69EA" w:rsidRPr="00057D20">
        <w:t xml:space="preserve"> hati penulis menerima masukan, </w:t>
      </w:r>
      <w:r w:rsidRPr="00057D20">
        <w:t xml:space="preserve">saran dan kritik yang membangun demi kesempurnaan penelitian dan penulisan ini. Semoga penelitian dan penulisan ini bermanfaat bagi semua pihak. </w:t>
      </w:r>
    </w:p>
    <w:p w14:paraId="5C69C8C4" w14:textId="3CAFE066" w:rsidR="001B19D4" w:rsidRPr="00057D20" w:rsidRDefault="001B19D4" w:rsidP="00057D20">
      <w:pPr>
        <w:pStyle w:val="BodyText"/>
        <w:ind w:left="720" w:right="30" w:firstLine="720"/>
        <w:rPr>
          <w:i/>
        </w:rPr>
      </w:pPr>
      <w:r w:rsidRPr="00057D20">
        <w:tab/>
      </w:r>
      <w:r w:rsidRPr="00057D20">
        <w:tab/>
      </w:r>
      <w:r w:rsidRPr="00057D20">
        <w:tab/>
      </w:r>
      <w:r w:rsidR="00057D20">
        <w:tab/>
      </w:r>
      <w:r w:rsidR="00057D20">
        <w:tab/>
      </w:r>
      <w:r w:rsidRPr="00057D20">
        <w:rPr>
          <w:i/>
        </w:rPr>
        <w:t>Wassalamu’alaikum Wr. Wb,</w:t>
      </w:r>
    </w:p>
    <w:p w14:paraId="6147F87E" w14:textId="5AD66313" w:rsidR="001B19D4" w:rsidRPr="00057D20" w:rsidRDefault="001B19D4" w:rsidP="00057D20">
      <w:pPr>
        <w:pStyle w:val="BodyText"/>
        <w:ind w:left="720" w:right="30" w:firstLine="720"/>
      </w:pPr>
      <w:r w:rsidRPr="00057D20">
        <w:tab/>
      </w:r>
      <w:r w:rsidRPr="00057D20">
        <w:tab/>
      </w:r>
      <w:r w:rsidRPr="00057D20">
        <w:tab/>
      </w:r>
      <w:r w:rsidRPr="00057D20">
        <w:tab/>
      </w:r>
      <w:r w:rsidRPr="00057D20">
        <w:tab/>
      </w:r>
      <w:r w:rsidR="00057D20">
        <w:t xml:space="preserve">     </w:t>
      </w:r>
      <w:r w:rsidRPr="00057D20">
        <w:t xml:space="preserve">Jakarta, </w:t>
      </w:r>
    </w:p>
    <w:p w14:paraId="4115C82D" w14:textId="0ACDC884" w:rsidR="001B19D4" w:rsidRDefault="00057D20" w:rsidP="00057D20">
      <w:pPr>
        <w:pStyle w:val="BodyText"/>
        <w:ind w:left="4320" w:right="30" w:firstLine="720"/>
      </w:pPr>
      <w:r>
        <w:t xml:space="preserve">              </w:t>
      </w:r>
      <w:r w:rsidR="001B19D4" w:rsidRPr="00057D20">
        <w:t>Penulis,</w:t>
      </w:r>
    </w:p>
    <w:p w14:paraId="13923531" w14:textId="77777777" w:rsidR="00057D20" w:rsidRPr="00057D20" w:rsidRDefault="00057D20" w:rsidP="00057D20">
      <w:pPr>
        <w:pStyle w:val="BodyText"/>
        <w:ind w:left="4320" w:right="30" w:firstLine="720"/>
      </w:pPr>
    </w:p>
    <w:p w14:paraId="7E919FB1" w14:textId="77777777" w:rsidR="00057D20" w:rsidRDefault="001B19D4" w:rsidP="00057D20">
      <w:pPr>
        <w:pStyle w:val="BodyText"/>
        <w:spacing w:line="480" w:lineRule="auto"/>
        <w:ind w:left="6480" w:right="30"/>
      </w:pPr>
      <w:r w:rsidRPr="00057D20">
        <w:t xml:space="preserve">     </w:t>
      </w:r>
    </w:p>
    <w:p w14:paraId="5F244F94" w14:textId="77777777" w:rsidR="00057D20" w:rsidRDefault="001B19D4" w:rsidP="00057D20">
      <w:pPr>
        <w:pStyle w:val="BodyText"/>
        <w:spacing w:line="480" w:lineRule="auto"/>
        <w:ind w:left="5040" w:right="30" w:firstLine="720"/>
      </w:pPr>
      <w:r w:rsidRPr="00057D20">
        <w:t>Muhamad Hatib</w:t>
      </w:r>
    </w:p>
    <w:p w14:paraId="3DC8A1C0" w14:textId="77777777" w:rsidR="00D86FBB" w:rsidRDefault="00D86FBB" w:rsidP="00057D20">
      <w:pPr>
        <w:pStyle w:val="BodyText"/>
        <w:spacing w:line="480" w:lineRule="auto"/>
        <w:ind w:right="30"/>
        <w:jc w:val="center"/>
        <w:rPr>
          <w:b/>
        </w:rPr>
      </w:pPr>
    </w:p>
    <w:p w14:paraId="54F2097B" w14:textId="77777777" w:rsidR="00D86FBB" w:rsidRDefault="00D86FBB" w:rsidP="00057D20">
      <w:pPr>
        <w:pStyle w:val="BodyText"/>
        <w:spacing w:line="480" w:lineRule="auto"/>
        <w:ind w:right="30"/>
        <w:jc w:val="center"/>
        <w:rPr>
          <w:b/>
        </w:rPr>
      </w:pPr>
    </w:p>
    <w:p w14:paraId="64629F81" w14:textId="77777777" w:rsidR="00D86FBB" w:rsidRDefault="00D86FBB" w:rsidP="00057D20">
      <w:pPr>
        <w:pStyle w:val="BodyText"/>
        <w:spacing w:line="480" w:lineRule="auto"/>
        <w:ind w:right="30"/>
        <w:jc w:val="center"/>
        <w:rPr>
          <w:b/>
        </w:rPr>
      </w:pPr>
    </w:p>
    <w:p w14:paraId="368E0050" w14:textId="77777777" w:rsidR="00D86FBB" w:rsidRDefault="00D86FBB" w:rsidP="00057D20">
      <w:pPr>
        <w:pStyle w:val="BodyText"/>
        <w:spacing w:line="480" w:lineRule="auto"/>
        <w:ind w:right="30"/>
        <w:jc w:val="center"/>
        <w:rPr>
          <w:b/>
        </w:rPr>
      </w:pPr>
    </w:p>
    <w:p w14:paraId="00AEDED9" w14:textId="77777777" w:rsidR="00D86FBB" w:rsidRDefault="00D86FBB" w:rsidP="00057D20">
      <w:pPr>
        <w:pStyle w:val="BodyText"/>
        <w:spacing w:line="480" w:lineRule="auto"/>
        <w:ind w:right="30"/>
        <w:jc w:val="center"/>
        <w:rPr>
          <w:b/>
        </w:rPr>
      </w:pPr>
    </w:p>
    <w:p w14:paraId="51030E94" w14:textId="0F0DC360" w:rsidR="005C4C60" w:rsidRPr="00057D20" w:rsidRDefault="005C4C60" w:rsidP="00057D20">
      <w:pPr>
        <w:pStyle w:val="BodyText"/>
        <w:spacing w:line="480" w:lineRule="auto"/>
        <w:ind w:right="30"/>
        <w:jc w:val="center"/>
        <w:rPr>
          <w:b/>
        </w:rPr>
      </w:pPr>
      <w:r w:rsidRPr="00057D20">
        <w:rPr>
          <w:b/>
        </w:rPr>
        <w:lastRenderedPageBreak/>
        <w:t>ABSTRACT</w:t>
      </w:r>
    </w:p>
    <w:p w14:paraId="383FE46D" w14:textId="77777777" w:rsidR="005C4C60" w:rsidRDefault="005C4C60" w:rsidP="005C4C60">
      <w:pPr>
        <w:pStyle w:val="BodyText"/>
        <w:spacing w:line="480" w:lineRule="auto"/>
        <w:ind w:right="30"/>
      </w:pPr>
    </w:p>
    <w:p w14:paraId="062AE95E" w14:textId="1E0CEEDA" w:rsidR="005C4C60" w:rsidRDefault="00DB7C2E" w:rsidP="00057D20">
      <w:pPr>
        <w:pStyle w:val="BodyText"/>
        <w:ind w:right="30" w:firstLine="720"/>
        <w:rPr>
          <w:i/>
        </w:rPr>
      </w:pPr>
      <w:r w:rsidRPr="00DB7C2E">
        <w:rPr>
          <w:i/>
        </w:rPr>
        <w:t xml:space="preserve">A bank is a financial institution that accepts deposits from the public and creates a demand deposit, while simultaneously making loan. </w:t>
      </w:r>
      <w:r w:rsidR="00F87472">
        <w:rPr>
          <w:i/>
        </w:rPr>
        <w:t xml:space="preserve">So there is a credit risk and liquidity risk in operational business of the banks. </w:t>
      </w:r>
      <w:r w:rsidR="005C4C60" w:rsidRPr="005C4C60">
        <w:rPr>
          <w:i/>
        </w:rPr>
        <w:t xml:space="preserve">This </w:t>
      </w:r>
      <w:r w:rsidR="00D33FBC">
        <w:rPr>
          <w:i/>
        </w:rPr>
        <w:t>study</w:t>
      </w:r>
      <w:r w:rsidR="005C4C60" w:rsidRPr="005C4C60">
        <w:rPr>
          <w:i/>
        </w:rPr>
        <w:t xml:space="preserve"> </w:t>
      </w:r>
      <w:r w:rsidR="005C4C60">
        <w:rPr>
          <w:i/>
        </w:rPr>
        <w:t>aims to analyze the impact of credit risk, liquidity risk and operational efficiency on the profitability of state-owned bank</w:t>
      </w:r>
      <w:r w:rsidR="00B02800">
        <w:rPr>
          <w:i/>
        </w:rPr>
        <w:t>s</w:t>
      </w:r>
      <w:r w:rsidR="005C4C60">
        <w:rPr>
          <w:i/>
        </w:rPr>
        <w:t xml:space="preserve"> (BUMN Bank) in Indonesia</w:t>
      </w:r>
      <w:r w:rsidR="00B02800">
        <w:rPr>
          <w:i/>
        </w:rPr>
        <w:t xml:space="preserve"> (period 2010 – 2019)</w:t>
      </w:r>
      <w:r w:rsidR="005C4C60">
        <w:rPr>
          <w:i/>
        </w:rPr>
        <w:t xml:space="preserve">. Credit risk in this study is proxied </w:t>
      </w:r>
      <w:r w:rsidR="00802282">
        <w:rPr>
          <w:i/>
        </w:rPr>
        <w:t>by using Non performin</w:t>
      </w:r>
      <w:r w:rsidR="00FC5A87">
        <w:rPr>
          <w:i/>
        </w:rPr>
        <w:t xml:space="preserve">g Loan (NPL), liquidity risk is </w:t>
      </w:r>
      <w:r w:rsidR="00802282">
        <w:rPr>
          <w:i/>
        </w:rPr>
        <w:t>by using Loan to Deposit Ratio (LDR) and operational efficiency (BOPO)</w:t>
      </w:r>
      <w:r w:rsidR="00206E08">
        <w:rPr>
          <w:i/>
        </w:rPr>
        <w:t xml:space="preserve">. </w:t>
      </w:r>
      <w:r w:rsidR="00FC5A87">
        <w:rPr>
          <w:i/>
        </w:rPr>
        <w:t>In addition profitability is by using Return on Asset (ROA).</w:t>
      </w:r>
    </w:p>
    <w:p w14:paraId="43A017FB" w14:textId="77777777" w:rsidR="00F87472" w:rsidRPr="00FC5A87" w:rsidRDefault="00F87472" w:rsidP="002B119F">
      <w:pPr>
        <w:pStyle w:val="BodyText"/>
        <w:ind w:right="30" w:firstLine="720"/>
        <w:rPr>
          <w:i/>
        </w:rPr>
      </w:pPr>
    </w:p>
    <w:p w14:paraId="6B9648E2" w14:textId="6EDCA059" w:rsidR="00EA3F86" w:rsidRDefault="00206E08" w:rsidP="00057D20">
      <w:pPr>
        <w:pStyle w:val="BodyText"/>
        <w:ind w:right="30" w:firstLine="720"/>
        <w:rPr>
          <w:i/>
        </w:rPr>
      </w:pPr>
      <w:r>
        <w:rPr>
          <w:i/>
        </w:rPr>
        <w:t>The sample selection uses a purposive sampling method.</w:t>
      </w:r>
      <w:r w:rsidR="00B02800">
        <w:rPr>
          <w:i/>
        </w:rPr>
        <w:t xml:space="preserve"> The purposive sampling method is a sampling method based on certain criteria used of</w:t>
      </w:r>
      <w:r w:rsidR="00EA3F86">
        <w:rPr>
          <w:i/>
        </w:rPr>
        <w:t xml:space="preserve"> </w:t>
      </w:r>
      <w:r w:rsidR="00F87472">
        <w:rPr>
          <w:i/>
        </w:rPr>
        <w:t>state-owned banks (BUMN Banks). A</w:t>
      </w:r>
      <w:r w:rsidR="00EA3F86">
        <w:rPr>
          <w:i/>
        </w:rPr>
        <w:t>nalyz</w:t>
      </w:r>
      <w:r w:rsidR="00F87472">
        <w:rPr>
          <w:i/>
        </w:rPr>
        <w:t xml:space="preserve">e </w:t>
      </w:r>
      <w:r w:rsidR="00EA3F86">
        <w:rPr>
          <w:i/>
        </w:rPr>
        <w:t>these variables on 40 observation</w:t>
      </w:r>
      <w:r w:rsidR="00F87472">
        <w:rPr>
          <w:i/>
        </w:rPr>
        <w:t xml:space="preserve">s using </w:t>
      </w:r>
      <w:r w:rsidR="00EA3F86">
        <w:rPr>
          <w:i/>
        </w:rPr>
        <w:t>panel data</w:t>
      </w:r>
      <w:r w:rsidR="002C164C">
        <w:rPr>
          <w:i/>
        </w:rPr>
        <w:t xml:space="preserve"> regression</w:t>
      </w:r>
      <w:r w:rsidR="00EA3F86">
        <w:rPr>
          <w:i/>
        </w:rPr>
        <w:t>. In addition, the hypothesis test used is the statistical t</w:t>
      </w:r>
      <w:r w:rsidR="00A21BDD">
        <w:rPr>
          <w:i/>
        </w:rPr>
        <w:t xml:space="preserve"> test</w:t>
      </w:r>
      <w:r w:rsidR="00EA3F86">
        <w:rPr>
          <w:i/>
        </w:rPr>
        <w:t>. The classic assumption test used in this study are normality test, mullticollinearity test, heteroscedasticity test, and autocorrelation test.</w:t>
      </w:r>
      <w:r w:rsidR="00057D20">
        <w:rPr>
          <w:i/>
        </w:rPr>
        <w:t xml:space="preserve"> </w:t>
      </w:r>
      <w:r w:rsidR="00EA3F86">
        <w:rPr>
          <w:i/>
        </w:rPr>
        <w:t xml:space="preserve">The results </w:t>
      </w:r>
      <w:r w:rsidR="00FC5A87">
        <w:rPr>
          <w:i/>
        </w:rPr>
        <w:t>show that</w:t>
      </w:r>
      <w:r w:rsidR="00EA3F86">
        <w:rPr>
          <w:i/>
        </w:rPr>
        <w:t xml:space="preserve"> </w:t>
      </w:r>
      <w:r w:rsidR="00FF1AE1">
        <w:rPr>
          <w:i/>
        </w:rPr>
        <w:t xml:space="preserve">operational efficiency </w:t>
      </w:r>
      <w:r w:rsidR="00FC5A87">
        <w:rPr>
          <w:i/>
        </w:rPr>
        <w:t xml:space="preserve">has an negative effect on and significant on profitability while credit risk and liquidity risk </w:t>
      </w:r>
      <w:r w:rsidR="00C1526E">
        <w:rPr>
          <w:i/>
        </w:rPr>
        <w:t>have negative effect and no significant on profitabilita</w:t>
      </w:r>
      <w:r w:rsidR="00FF1AE1">
        <w:rPr>
          <w:i/>
        </w:rPr>
        <w:t>s</w:t>
      </w:r>
      <w:r w:rsidR="00C1526E">
        <w:rPr>
          <w:i/>
        </w:rPr>
        <w:t>.</w:t>
      </w:r>
    </w:p>
    <w:p w14:paraId="1B38270F" w14:textId="77777777" w:rsidR="00FF1AE1" w:rsidRDefault="00FF1AE1" w:rsidP="002B119F">
      <w:pPr>
        <w:pStyle w:val="BodyText"/>
        <w:ind w:right="30" w:firstLine="720"/>
        <w:rPr>
          <w:i/>
        </w:rPr>
      </w:pPr>
    </w:p>
    <w:p w14:paraId="543F2CD6" w14:textId="5CD58695" w:rsidR="00FF1AE1" w:rsidRDefault="00FF1AE1" w:rsidP="002B119F">
      <w:pPr>
        <w:pStyle w:val="BodyText"/>
        <w:ind w:right="30" w:firstLine="720"/>
        <w:rPr>
          <w:i/>
        </w:rPr>
      </w:pPr>
      <w:r>
        <w:rPr>
          <w:i/>
        </w:rPr>
        <w:t xml:space="preserve">This </w:t>
      </w:r>
      <w:r w:rsidR="00D33FBC">
        <w:rPr>
          <w:i/>
        </w:rPr>
        <w:t>study</w:t>
      </w:r>
      <w:r>
        <w:rPr>
          <w:i/>
        </w:rPr>
        <w:t xml:space="preserve"> provides managerial implications for the </w:t>
      </w:r>
      <w:r w:rsidR="00D33FBC">
        <w:rPr>
          <w:i/>
        </w:rPr>
        <w:t xml:space="preserve">development of science can provide sources of </w:t>
      </w:r>
      <w:r w:rsidR="008D075D">
        <w:rPr>
          <w:i/>
        </w:rPr>
        <w:t xml:space="preserve">information </w:t>
      </w:r>
      <w:r w:rsidR="00D33FBC">
        <w:rPr>
          <w:i/>
        </w:rPr>
        <w:t xml:space="preserve">references. Managerial implications for company management can provide information condition </w:t>
      </w:r>
      <w:r w:rsidR="008D075D">
        <w:rPr>
          <w:i/>
        </w:rPr>
        <w:t xml:space="preserve">of company </w:t>
      </w:r>
      <w:r w:rsidR="00D33FBC">
        <w:rPr>
          <w:i/>
        </w:rPr>
        <w:t xml:space="preserve">and benchmarking </w:t>
      </w:r>
      <w:r w:rsidR="004C1BE8">
        <w:rPr>
          <w:i/>
        </w:rPr>
        <w:t xml:space="preserve">for evaluation strategic policy. Managerial implication for regulators in which the results of this study as an evalution material for regulations and always prioritize the principle </w:t>
      </w:r>
      <w:r w:rsidR="008D075D">
        <w:rPr>
          <w:i/>
        </w:rPr>
        <w:t xml:space="preserve">added value </w:t>
      </w:r>
      <w:r w:rsidR="004C1BE8">
        <w:rPr>
          <w:i/>
        </w:rPr>
        <w:t>for interested parties</w:t>
      </w:r>
      <w:r w:rsidR="008D075D">
        <w:rPr>
          <w:i/>
        </w:rPr>
        <w:t>.</w:t>
      </w:r>
    </w:p>
    <w:p w14:paraId="72C68436" w14:textId="77777777" w:rsidR="00C1526E" w:rsidRDefault="00C1526E" w:rsidP="002B119F">
      <w:pPr>
        <w:pStyle w:val="BodyText"/>
        <w:ind w:right="30" w:firstLine="720"/>
        <w:rPr>
          <w:i/>
        </w:rPr>
      </w:pPr>
    </w:p>
    <w:p w14:paraId="31887165" w14:textId="77777777" w:rsidR="00F87472" w:rsidRDefault="00F87472" w:rsidP="002B119F">
      <w:pPr>
        <w:pStyle w:val="BodyText"/>
        <w:ind w:right="30" w:firstLine="720"/>
        <w:rPr>
          <w:i/>
        </w:rPr>
      </w:pPr>
    </w:p>
    <w:p w14:paraId="2A04C5A7" w14:textId="28192CBC" w:rsidR="00C1526E" w:rsidRPr="005C4C60" w:rsidRDefault="00C1526E" w:rsidP="00057D20">
      <w:pPr>
        <w:pStyle w:val="BodyText"/>
        <w:ind w:right="30"/>
        <w:rPr>
          <w:i/>
        </w:rPr>
      </w:pPr>
      <w:r>
        <w:rPr>
          <w:i/>
        </w:rPr>
        <w:t xml:space="preserve">Keywords: Credit risk, liquidity risk, operational efficiency, profitability </w:t>
      </w:r>
    </w:p>
    <w:p w14:paraId="11F27564" w14:textId="77777777" w:rsidR="008A0131" w:rsidRPr="00BE2967" w:rsidRDefault="008A0131" w:rsidP="002B119F">
      <w:pPr>
        <w:pStyle w:val="BodyText"/>
        <w:spacing w:line="480" w:lineRule="auto"/>
        <w:ind w:right="30" w:firstLine="720"/>
      </w:pPr>
    </w:p>
    <w:p w14:paraId="1D8E4ACE" w14:textId="761453A7" w:rsidR="00BE2967" w:rsidRDefault="00BE2967" w:rsidP="002B119F">
      <w:pPr>
        <w:pStyle w:val="BodyText"/>
        <w:spacing w:line="480" w:lineRule="auto"/>
        <w:ind w:right="30"/>
        <w:rPr>
          <w:i/>
        </w:rPr>
      </w:pPr>
      <w:r>
        <w:rPr>
          <w:i/>
        </w:rPr>
        <w:tab/>
      </w:r>
    </w:p>
    <w:p w14:paraId="04DA1D9D" w14:textId="2EEBAAFF" w:rsidR="0084397B" w:rsidRDefault="0084397B" w:rsidP="002B119F">
      <w:pPr>
        <w:pStyle w:val="BodyText"/>
        <w:spacing w:line="480" w:lineRule="auto"/>
        <w:ind w:right="30"/>
        <w:rPr>
          <w:i/>
        </w:rPr>
      </w:pPr>
    </w:p>
    <w:p w14:paraId="220BD52D" w14:textId="24265123" w:rsidR="0084397B" w:rsidRDefault="0084397B" w:rsidP="00BE2967">
      <w:pPr>
        <w:pStyle w:val="BodyText"/>
        <w:spacing w:line="480" w:lineRule="auto"/>
        <w:ind w:right="30"/>
        <w:rPr>
          <w:i/>
        </w:rPr>
      </w:pPr>
    </w:p>
    <w:p w14:paraId="6D037298" w14:textId="0445A1E6" w:rsidR="0084397B" w:rsidRDefault="0084397B" w:rsidP="00BE2967">
      <w:pPr>
        <w:pStyle w:val="BodyText"/>
        <w:spacing w:line="480" w:lineRule="auto"/>
        <w:ind w:right="30"/>
        <w:rPr>
          <w:i/>
        </w:rPr>
      </w:pPr>
    </w:p>
    <w:p w14:paraId="10615A86" w14:textId="77777777" w:rsidR="005677FD" w:rsidRDefault="005677FD">
      <w:pPr>
        <w:rPr>
          <w:i/>
          <w:szCs w:val="24"/>
        </w:rPr>
      </w:pPr>
      <w:r>
        <w:rPr>
          <w:i/>
        </w:rPr>
        <w:br w:type="page"/>
      </w:r>
    </w:p>
    <w:p w14:paraId="12A25BF5" w14:textId="01B17851" w:rsidR="00A21BDD" w:rsidRPr="00A21BDD" w:rsidRDefault="00A21BDD" w:rsidP="005677FD">
      <w:pPr>
        <w:pStyle w:val="BodyText"/>
        <w:spacing w:line="480" w:lineRule="auto"/>
        <w:ind w:right="30"/>
        <w:jc w:val="center"/>
        <w:rPr>
          <w:b/>
          <w:sz w:val="28"/>
          <w:szCs w:val="28"/>
        </w:rPr>
      </w:pPr>
      <w:r w:rsidRPr="00A21BDD">
        <w:rPr>
          <w:b/>
          <w:sz w:val="28"/>
          <w:szCs w:val="28"/>
        </w:rPr>
        <w:lastRenderedPageBreak/>
        <w:t>ABSTRAK</w:t>
      </w:r>
    </w:p>
    <w:p w14:paraId="2D5C44CE" w14:textId="77777777" w:rsidR="00A21BDD" w:rsidRPr="00A21BDD" w:rsidRDefault="00A21BDD" w:rsidP="00A21BDD">
      <w:pPr>
        <w:pStyle w:val="BodyText"/>
        <w:spacing w:line="480" w:lineRule="auto"/>
        <w:ind w:right="30"/>
        <w:jc w:val="center"/>
        <w:rPr>
          <w:b/>
        </w:rPr>
      </w:pPr>
    </w:p>
    <w:p w14:paraId="5502ADDB" w14:textId="71144D36" w:rsidR="00247DF3" w:rsidRDefault="00A21BDD" w:rsidP="00057D20">
      <w:pPr>
        <w:pStyle w:val="BodyText"/>
        <w:tabs>
          <w:tab w:val="left" w:pos="1620"/>
        </w:tabs>
        <w:ind w:right="30" w:firstLine="720"/>
        <w:rPr>
          <w:i/>
        </w:rPr>
      </w:pPr>
      <w:r>
        <w:rPr>
          <w:i/>
        </w:rPr>
        <w:t xml:space="preserve">Bank merupakan lembaga keuangan yang menerima simpanan dari masyarakat dan membentuk </w:t>
      </w:r>
      <w:r w:rsidR="00DB321E">
        <w:rPr>
          <w:i/>
        </w:rPr>
        <w:t xml:space="preserve">giro </w:t>
      </w:r>
      <w:r>
        <w:rPr>
          <w:i/>
        </w:rPr>
        <w:t>sekaligus</w:t>
      </w:r>
      <w:r w:rsidR="00DB321E">
        <w:rPr>
          <w:i/>
        </w:rPr>
        <w:t xml:space="preserve"> menyalurkannya dalam bentuk pinjaman. Sehingga terdapat risiko kredit dan risiko likuiditas dalam operational bisnis di ban</w:t>
      </w:r>
      <w:r w:rsidR="00057D20">
        <w:rPr>
          <w:i/>
        </w:rPr>
        <w:t xml:space="preserve">k. </w:t>
      </w:r>
      <w:r w:rsidR="00DB321E">
        <w:rPr>
          <w:i/>
        </w:rPr>
        <w:t xml:space="preserve">Penelitian ini bertujuan untuk menganalisis dampak risiko kredit, risiko likuiditas dan efisiensi operasional terhadap profitabilitas bank BUMN di Indonesia pada periode tahun 2010 – 2019. Risiko kredit dalam penelitian ini menggunakan </w:t>
      </w:r>
      <w:r w:rsidR="00247DF3">
        <w:rPr>
          <w:i/>
        </w:rPr>
        <w:t xml:space="preserve">proksi </w:t>
      </w:r>
      <w:r w:rsidR="00DB321E">
        <w:rPr>
          <w:i/>
        </w:rPr>
        <w:t xml:space="preserve">Non Performing Loan (NPL), risiko likuiditas menggunakan Loan to Deposit Ratio (LDR) dan efisiensi operasional menggunakan BOPO. Selain itu profitabilitas menggunakan proksi </w:t>
      </w:r>
      <w:r w:rsidR="00247DF3">
        <w:rPr>
          <w:i/>
        </w:rPr>
        <w:t xml:space="preserve">Return on Assets (ROA). </w:t>
      </w:r>
    </w:p>
    <w:p w14:paraId="32E31338" w14:textId="77777777" w:rsidR="00057D20" w:rsidRDefault="00057D20" w:rsidP="00057D20">
      <w:pPr>
        <w:pStyle w:val="BodyText"/>
        <w:tabs>
          <w:tab w:val="left" w:pos="1620"/>
        </w:tabs>
        <w:ind w:right="30" w:firstLine="720"/>
        <w:rPr>
          <w:i/>
        </w:rPr>
      </w:pPr>
    </w:p>
    <w:p w14:paraId="1F172513" w14:textId="5D05E821" w:rsidR="008D075D" w:rsidRDefault="00247DF3" w:rsidP="00057D20">
      <w:pPr>
        <w:pStyle w:val="BodyText"/>
        <w:tabs>
          <w:tab w:val="left" w:pos="1620"/>
        </w:tabs>
        <w:ind w:right="30" w:firstLine="720"/>
        <w:rPr>
          <w:i/>
        </w:rPr>
      </w:pPr>
      <w:r>
        <w:rPr>
          <w:i/>
        </w:rPr>
        <w:t xml:space="preserve">Pemilihan </w:t>
      </w:r>
      <w:r w:rsidR="001467C2">
        <w:rPr>
          <w:i/>
        </w:rPr>
        <w:t xml:space="preserve">sampel menggunakan metode purposive sampling. Metode purposive sampling merupakan metode pengambilan sampel berdasarkan kriteria tertentu yaitu bank BUMN. </w:t>
      </w:r>
      <w:r w:rsidR="002C164C">
        <w:rPr>
          <w:i/>
        </w:rPr>
        <w:t>Analisis variabel sebanyak 40 obervasi dengan menggunakan analisa regresi data panel. Selain itu uji hipotesis yang digunakan dalam penelitian ini adalah uji normalitas, uji multikolinieritas, uji heteroskedastisitas dan uji autokorelasi.</w:t>
      </w:r>
      <w:r w:rsidR="00057D20">
        <w:rPr>
          <w:i/>
        </w:rPr>
        <w:t xml:space="preserve"> </w:t>
      </w:r>
      <w:r w:rsidR="002C164C">
        <w:rPr>
          <w:i/>
        </w:rPr>
        <w:t xml:space="preserve">Hasil </w:t>
      </w:r>
      <w:r w:rsidR="00FF1AE1">
        <w:rPr>
          <w:i/>
        </w:rPr>
        <w:t>penelitian ini menunjukan bahwa efisiensi operasional berpengaruh negatif dan signifikan terhadap profitabilitas, sedangkan risiko kredit dan risiko likuiditas berpengaruh negatif dan tidak signifikan terhadap profitabilitas.</w:t>
      </w:r>
    </w:p>
    <w:p w14:paraId="46A71015" w14:textId="77777777" w:rsidR="00057D20" w:rsidRDefault="00057D20" w:rsidP="005677FD">
      <w:pPr>
        <w:pStyle w:val="BodyText"/>
        <w:tabs>
          <w:tab w:val="left" w:pos="1620"/>
        </w:tabs>
        <w:ind w:right="30" w:firstLine="720"/>
        <w:rPr>
          <w:i/>
        </w:rPr>
      </w:pPr>
    </w:p>
    <w:p w14:paraId="55F60BB0" w14:textId="2A3225B4" w:rsidR="008D075D" w:rsidRDefault="008D075D" w:rsidP="005677FD">
      <w:pPr>
        <w:pStyle w:val="BodyText"/>
        <w:tabs>
          <w:tab w:val="left" w:pos="1620"/>
        </w:tabs>
        <w:ind w:right="30" w:firstLine="720"/>
        <w:rPr>
          <w:i/>
        </w:rPr>
      </w:pPr>
      <w:r>
        <w:rPr>
          <w:i/>
        </w:rPr>
        <w:t>Penelitian ini memberikan implikasi manajerial untuk pengembangan ilmu pengetahuan sebagai sumber informasi refrensi. Implikasi manajerial untuk manajemen perusahaan dapat memberikan informasi kondisi perusahaan dan benchmarking untuk evaluasi dalam memutuskan kebijakan strategis. Implikasi manajerial untuk pihak regulator dimana hasil kajian ini sebagai bahan evaluasi regulasi dan selalu mengedepankan asas manfaat yang memberikan nilai kepada para pihak yang memiliki kepentingan.</w:t>
      </w:r>
    </w:p>
    <w:p w14:paraId="3447F88A" w14:textId="48168838" w:rsidR="00FF1AE1" w:rsidRDefault="00FF1AE1" w:rsidP="005677FD">
      <w:pPr>
        <w:pStyle w:val="BodyText"/>
        <w:tabs>
          <w:tab w:val="left" w:pos="720"/>
        </w:tabs>
        <w:ind w:right="30"/>
        <w:rPr>
          <w:i/>
        </w:rPr>
      </w:pPr>
      <w:r>
        <w:rPr>
          <w:i/>
        </w:rPr>
        <w:tab/>
      </w:r>
    </w:p>
    <w:p w14:paraId="2374AE21" w14:textId="77777777" w:rsidR="00FF1AE1" w:rsidRDefault="00FF1AE1" w:rsidP="00FF1AE1">
      <w:pPr>
        <w:pStyle w:val="BodyText"/>
        <w:ind w:right="30"/>
        <w:rPr>
          <w:i/>
        </w:rPr>
      </w:pPr>
    </w:p>
    <w:p w14:paraId="4E48DD09" w14:textId="71E64740" w:rsidR="00FF1AE1" w:rsidRDefault="00FF1AE1" w:rsidP="00FF1AE1">
      <w:pPr>
        <w:pStyle w:val="BodyText"/>
        <w:ind w:right="30"/>
        <w:rPr>
          <w:i/>
        </w:rPr>
      </w:pPr>
      <w:r>
        <w:rPr>
          <w:i/>
        </w:rPr>
        <w:t>Kata kunci : Risiko kredit, risiko likuiditas, efisiensi operasional, profitabilitas</w:t>
      </w:r>
    </w:p>
    <w:p w14:paraId="013C857D" w14:textId="02E146D4" w:rsidR="007074C9" w:rsidRDefault="007074C9">
      <w:pPr>
        <w:jc w:val="left"/>
        <w:rPr>
          <w:i/>
          <w:szCs w:val="24"/>
        </w:rPr>
      </w:pPr>
      <w:r>
        <w:rPr>
          <w:i/>
        </w:rPr>
        <w:br w:type="page"/>
      </w:r>
    </w:p>
    <w:sdt>
      <w:sdtPr>
        <w:rPr>
          <w:rFonts w:ascii="Times New Roman" w:eastAsia="Times New Roman" w:hAnsi="Times New Roman" w:cs="Times New Roman"/>
          <w:color w:val="auto"/>
          <w:sz w:val="24"/>
          <w:szCs w:val="22"/>
        </w:rPr>
        <w:id w:val="900560646"/>
        <w:docPartObj>
          <w:docPartGallery w:val="Table of Contents"/>
          <w:docPartUnique/>
        </w:docPartObj>
      </w:sdtPr>
      <w:sdtEndPr>
        <w:rPr>
          <w:b/>
          <w:bCs/>
          <w:noProof/>
        </w:rPr>
      </w:sdtEndPr>
      <w:sdtContent>
        <w:p w14:paraId="5E6A1FBF" w14:textId="532A6DBD" w:rsidR="007074C9" w:rsidRPr="00057D20" w:rsidRDefault="007074C9" w:rsidP="007074C9">
          <w:pPr>
            <w:pStyle w:val="TOCHeading"/>
            <w:jc w:val="center"/>
            <w:rPr>
              <w:b/>
              <w:color w:val="auto"/>
            </w:rPr>
          </w:pPr>
          <w:r w:rsidRPr="00057D20">
            <w:rPr>
              <w:b/>
              <w:color w:val="auto"/>
            </w:rPr>
            <w:t>DAFTAR ISI</w:t>
          </w:r>
        </w:p>
        <w:p w14:paraId="123E59DE" w14:textId="77777777" w:rsidR="002314A5" w:rsidRDefault="007074C9">
          <w:pPr>
            <w:pStyle w:val="TOC2"/>
            <w:tabs>
              <w:tab w:val="right" w:leader="dot" w:pos="793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15203" w:history="1">
            <w:r w:rsidR="002314A5" w:rsidRPr="002D4B42">
              <w:rPr>
                <w:rStyle w:val="Hyperlink"/>
                <w:noProof/>
              </w:rPr>
              <w:t>KATA PENGANTAR</w:t>
            </w:r>
            <w:r w:rsidR="002314A5">
              <w:rPr>
                <w:noProof/>
                <w:webHidden/>
              </w:rPr>
              <w:tab/>
            </w:r>
            <w:r w:rsidR="002314A5">
              <w:rPr>
                <w:noProof/>
                <w:webHidden/>
              </w:rPr>
              <w:fldChar w:fldCharType="begin"/>
            </w:r>
            <w:r w:rsidR="002314A5">
              <w:rPr>
                <w:noProof/>
                <w:webHidden/>
              </w:rPr>
              <w:instrText xml:space="preserve"> PAGEREF _Toc49615203 \h </w:instrText>
            </w:r>
            <w:r w:rsidR="002314A5">
              <w:rPr>
                <w:noProof/>
                <w:webHidden/>
              </w:rPr>
            </w:r>
            <w:r w:rsidR="002314A5">
              <w:rPr>
                <w:noProof/>
                <w:webHidden/>
              </w:rPr>
              <w:fldChar w:fldCharType="separate"/>
            </w:r>
            <w:r w:rsidR="00FD7FA0">
              <w:rPr>
                <w:noProof/>
                <w:webHidden/>
              </w:rPr>
              <w:t>8</w:t>
            </w:r>
            <w:r w:rsidR="002314A5">
              <w:rPr>
                <w:noProof/>
                <w:webHidden/>
              </w:rPr>
              <w:fldChar w:fldCharType="end"/>
            </w:r>
          </w:hyperlink>
        </w:p>
        <w:p w14:paraId="7D0A44A7" w14:textId="549E2DB8" w:rsidR="002314A5" w:rsidRDefault="006322E5" w:rsidP="00EB03CF">
          <w:pPr>
            <w:pStyle w:val="TOC2"/>
            <w:tabs>
              <w:tab w:val="right" w:leader="dot" w:pos="7931"/>
            </w:tabs>
            <w:ind w:left="720" w:hanging="721"/>
            <w:rPr>
              <w:rFonts w:asciiTheme="minorHAnsi" w:eastAsiaTheme="minorEastAsia" w:hAnsiTheme="minorHAnsi" w:cstheme="minorBidi"/>
              <w:noProof/>
              <w:sz w:val="22"/>
              <w:szCs w:val="22"/>
            </w:rPr>
          </w:pPr>
          <w:hyperlink w:anchor="_Toc49615204" w:history="1">
            <w:r w:rsidR="002314A5" w:rsidRPr="002D4B42">
              <w:rPr>
                <w:rStyle w:val="Hyperlink"/>
                <w:noProof/>
              </w:rPr>
              <w:t>BAB I</w:t>
            </w:r>
            <w:r w:rsidR="002314A5">
              <w:rPr>
                <w:noProof/>
                <w:webHidden/>
              </w:rPr>
              <w:tab/>
            </w:r>
            <w:r w:rsidR="00EB03CF">
              <w:rPr>
                <w:noProof/>
                <w:webHidden/>
              </w:rPr>
              <w:tab/>
            </w:r>
            <w:r w:rsidR="002314A5">
              <w:rPr>
                <w:noProof/>
                <w:webHidden/>
              </w:rPr>
              <w:fldChar w:fldCharType="begin"/>
            </w:r>
            <w:r w:rsidR="002314A5">
              <w:rPr>
                <w:noProof/>
                <w:webHidden/>
              </w:rPr>
              <w:instrText xml:space="preserve"> PAGEREF _Toc49615204 \h </w:instrText>
            </w:r>
            <w:r w:rsidR="002314A5">
              <w:rPr>
                <w:noProof/>
                <w:webHidden/>
              </w:rPr>
            </w:r>
            <w:r w:rsidR="002314A5">
              <w:rPr>
                <w:noProof/>
                <w:webHidden/>
              </w:rPr>
              <w:fldChar w:fldCharType="separate"/>
            </w:r>
            <w:r w:rsidR="00FD7FA0">
              <w:rPr>
                <w:noProof/>
                <w:webHidden/>
              </w:rPr>
              <w:t>16</w:t>
            </w:r>
            <w:r w:rsidR="002314A5">
              <w:rPr>
                <w:noProof/>
                <w:webHidden/>
              </w:rPr>
              <w:fldChar w:fldCharType="end"/>
            </w:r>
          </w:hyperlink>
        </w:p>
        <w:p w14:paraId="0DF8C4EA" w14:textId="77777777" w:rsidR="002314A5" w:rsidRDefault="006322E5">
          <w:pPr>
            <w:pStyle w:val="TOC2"/>
            <w:tabs>
              <w:tab w:val="right" w:leader="dot" w:pos="7931"/>
            </w:tabs>
            <w:rPr>
              <w:rFonts w:asciiTheme="minorHAnsi" w:eastAsiaTheme="minorEastAsia" w:hAnsiTheme="minorHAnsi" w:cstheme="minorBidi"/>
              <w:noProof/>
              <w:sz w:val="22"/>
              <w:szCs w:val="22"/>
            </w:rPr>
          </w:pPr>
          <w:hyperlink w:anchor="_Toc49615205" w:history="1">
            <w:r w:rsidR="002314A5" w:rsidRPr="002D4B42">
              <w:rPr>
                <w:rStyle w:val="Hyperlink"/>
                <w:noProof/>
              </w:rPr>
              <w:t>PENDAHULUAN</w:t>
            </w:r>
            <w:r w:rsidR="002314A5">
              <w:rPr>
                <w:noProof/>
                <w:webHidden/>
              </w:rPr>
              <w:tab/>
            </w:r>
            <w:r w:rsidR="002314A5">
              <w:rPr>
                <w:noProof/>
                <w:webHidden/>
              </w:rPr>
              <w:fldChar w:fldCharType="begin"/>
            </w:r>
            <w:r w:rsidR="002314A5">
              <w:rPr>
                <w:noProof/>
                <w:webHidden/>
              </w:rPr>
              <w:instrText xml:space="preserve"> PAGEREF _Toc49615205 \h </w:instrText>
            </w:r>
            <w:r w:rsidR="002314A5">
              <w:rPr>
                <w:noProof/>
                <w:webHidden/>
              </w:rPr>
            </w:r>
            <w:r w:rsidR="002314A5">
              <w:rPr>
                <w:noProof/>
                <w:webHidden/>
              </w:rPr>
              <w:fldChar w:fldCharType="separate"/>
            </w:r>
            <w:r w:rsidR="00FD7FA0">
              <w:rPr>
                <w:noProof/>
                <w:webHidden/>
              </w:rPr>
              <w:t>16</w:t>
            </w:r>
            <w:r w:rsidR="002314A5">
              <w:rPr>
                <w:noProof/>
                <w:webHidden/>
              </w:rPr>
              <w:fldChar w:fldCharType="end"/>
            </w:r>
          </w:hyperlink>
        </w:p>
        <w:p w14:paraId="1BA6FD6E" w14:textId="77777777" w:rsidR="002314A5" w:rsidRDefault="006322E5" w:rsidP="00EB03CF">
          <w:pPr>
            <w:pStyle w:val="TOC2"/>
            <w:tabs>
              <w:tab w:val="right" w:leader="dot" w:pos="7931"/>
            </w:tabs>
            <w:ind w:left="450" w:hanging="451"/>
            <w:rPr>
              <w:rFonts w:asciiTheme="minorHAnsi" w:eastAsiaTheme="minorEastAsia" w:hAnsiTheme="minorHAnsi" w:cstheme="minorBidi"/>
              <w:noProof/>
              <w:sz w:val="22"/>
              <w:szCs w:val="22"/>
            </w:rPr>
          </w:pPr>
          <w:hyperlink w:anchor="_Toc49615206" w:history="1">
            <w:r w:rsidR="002314A5" w:rsidRPr="002D4B42">
              <w:rPr>
                <w:rStyle w:val="Hyperlink"/>
                <w:noProof/>
                <w:spacing w:val="-1"/>
                <w:w w:val="99"/>
              </w:rPr>
              <w:t>1.1</w:t>
            </w:r>
            <w:r w:rsidR="002314A5">
              <w:rPr>
                <w:rFonts w:asciiTheme="minorHAnsi" w:eastAsiaTheme="minorEastAsia" w:hAnsiTheme="minorHAnsi" w:cstheme="minorBidi"/>
                <w:noProof/>
                <w:sz w:val="22"/>
                <w:szCs w:val="22"/>
              </w:rPr>
              <w:tab/>
            </w:r>
            <w:r w:rsidR="002314A5" w:rsidRPr="002D4B42">
              <w:rPr>
                <w:rStyle w:val="Hyperlink"/>
                <w:noProof/>
              </w:rPr>
              <w:t xml:space="preserve">Latar Belakang </w:t>
            </w:r>
            <w:r w:rsidR="002314A5" w:rsidRPr="00EB03CF">
              <w:rPr>
                <w:noProof/>
              </w:rPr>
              <w:t>Penelitian</w:t>
            </w:r>
            <w:r w:rsidR="002314A5">
              <w:rPr>
                <w:noProof/>
                <w:webHidden/>
              </w:rPr>
              <w:tab/>
            </w:r>
            <w:r w:rsidR="002314A5">
              <w:rPr>
                <w:noProof/>
                <w:webHidden/>
              </w:rPr>
              <w:fldChar w:fldCharType="begin"/>
            </w:r>
            <w:r w:rsidR="002314A5">
              <w:rPr>
                <w:noProof/>
                <w:webHidden/>
              </w:rPr>
              <w:instrText xml:space="preserve"> PAGEREF _Toc49615206 \h </w:instrText>
            </w:r>
            <w:r w:rsidR="002314A5">
              <w:rPr>
                <w:noProof/>
                <w:webHidden/>
              </w:rPr>
            </w:r>
            <w:r w:rsidR="002314A5">
              <w:rPr>
                <w:noProof/>
                <w:webHidden/>
              </w:rPr>
              <w:fldChar w:fldCharType="separate"/>
            </w:r>
            <w:r w:rsidR="00FD7FA0">
              <w:rPr>
                <w:noProof/>
                <w:webHidden/>
              </w:rPr>
              <w:t>16</w:t>
            </w:r>
            <w:r w:rsidR="002314A5">
              <w:rPr>
                <w:noProof/>
                <w:webHidden/>
              </w:rPr>
              <w:fldChar w:fldCharType="end"/>
            </w:r>
          </w:hyperlink>
        </w:p>
        <w:p w14:paraId="7055362E" w14:textId="77777777" w:rsidR="002314A5" w:rsidRDefault="006322E5" w:rsidP="00584385">
          <w:pPr>
            <w:pStyle w:val="TOC2"/>
            <w:tabs>
              <w:tab w:val="right" w:leader="dot" w:pos="7931"/>
            </w:tabs>
            <w:ind w:left="450" w:hanging="451"/>
            <w:rPr>
              <w:rFonts w:asciiTheme="minorHAnsi" w:eastAsiaTheme="minorEastAsia" w:hAnsiTheme="minorHAnsi" w:cstheme="minorBidi"/>
              <w:noProof/>
              <w:sz w:val="22"/>
              <w:szCs w:val="22"/>
            </w:rPr>
          </w:pPr>
          <w:hyperlink w:anchor="_Toc49615207" w:history="1">
            <w:r w:rsidR="002314A5" w:rsidRPr="002D4B42">
              <w:rPr>
                <w:rStyle w:val="Hyperlink"/>
                <w:noProof/>
                <w:spacing w:val="-1"/>
                <w:w w:val="99"/>
              </w:rPr>
              <w:t>1.2</w:t>
            </w:r>
            <w:r w:rsidR="002314A5">
              <w:rPr>
                <w:rFonts w:asciiTheme="minorHAnsi" w:eastAsiaTheme="minorEastAsia" w:hAnsiTheme="minorHAnsi" w:cstheme="minorBidi"/>
                <w:noProof/>
                <w:sz w:val="22"/>
                <w:szCs w:val="22"/>
              </w:rPr>
              <w:tab/>
            </w:r>
            <w:r w:rsidR="002314A5" w:rsidRPr="002D4B42">
              <w:rPr>
                <w:rStyle w:val="Hyperlink"/>
                <w:noProof/>
              </w:rPr>
              <w:t xml:space="preserve">Identifikasi </w:t>
            </w:r>
            <w:r w:rsidR="002314A5" w:rsidRPr="00584385">
              <w:rPr>
                <w:noProof/>
              </w:rPr>
              <w:t>Masalah</w:t>
            </w:r>
            <w:r w:rsidR="002314A5">
              <w:rPr>
                <w:noProof/>
                <w:webHidden/>
              </w:rPr>
              <w:tab/>
            </w:r>
            <w:r w:rsidR="002314A5">
              <w:rPr>
                <w:noProof/>
                <w:webHidden/>
              </w:rPr>
              <w:fldChar w:fldCharType="begin"/>
            </w:r>
            <w:r w:rsidR="002314A5">
              <w:rPr>
                <w:noProof/>
                <w:webHidden/>
              </w:rPr>
              <w:instrText xml:space="preserve"> PAGEREF _Toc49615207 \h </w:instrText>
            </w:r>
            <w:r w:rsidR="002314A5">
              <w:rPr>
                <w:noProof/>
                <w:webHidden/>
              </w:rPr>
            </w:r>
            <w:r w:rsidR="002314A5">
              <w:rPr>
                <w:noProof/>
                <w:webHidden/>
              </w:rPr>
              <w:fldChar w:fldCharType="separate"/>
            </w:r>
            <w:r w:rsidR="00FD7FA0">
              <w:rPr>
                <w:noProof/>
                <w:webHidden/>
              </w:rPr>
              <w:t>23</w:t>
            </w:r>
            <w:r w:rsidR="002314A5">
              <w:rPr>
                <w:noProof/>
                <w:webHidden/>
              </w:rPr>
              <w:fldChar w:fldCharType="end"/>
            </w:r>
          </w:hyperlink>
        </w:p>
        <w:p w14:paraId="100C7F05" w14:textId="77777777" w:rsidR="002314A5" w:rsidRDefault="006322E5" w:rsidP="00584385">
          <w:pPr>
            <w:pStyle w:val="TOC2"/>
            <w:tabs>
              <w:tab w:val="right" w:leader="dot" w:pos="7931"/>
            </w:tabs>
            <w:ind w:left="450" w:hanging="451"/>
            <w:rPr>
              <w:rFonts w:asciiTheme="minorHAnsi" w:eastAsiaTheme="minorEastAsia" w:hAnsiTheme="minorHAnsi" w:cstheme="minorBidi"/>
              <w:noProof/>
              <w:sz w:val="22"/>
              <w:szCs w:val="22"/>
            </w:rPr>
          </w:pPr>
          <w:hyperlink w:anchor="_Toc49615208" w:history="1">
            <w:r w:rsidR="002314A5" w:rsidRPr="002D4B42">
              <w:rPr>
                <w:rStyle w:val="Hyperlink"/>
                <w:noProof/>
                <w:spacing w:val="-1"/>
                <w:w w:val="99"/>
              </w:rPr>
              <w:t>1.3</w:t>
            </w:r>
            <w:r w:rsidR="002314A5">
              <w:rPr>
                <w:rFonts w:asciiTheme="minorHAnsi" w:eastAsiaTheme="minorEastAsia" w:hAnsiTheme="minorHAnsi" w:cstheme="minorBidi"/>
                <w:noProof/>
                <w:sz w:val="22"/>
                <w:szCs w:val="22"/>
              </w:rPr>
              <w:tab/>
            </w:r>
            <w:r w:rsidR="002314A5" w:rsidRPr="00584385">
              <w:rPr>
                <w:noProof/>
              </w:rPr>
              <w:t>Pembatasan</w:t>
            </w:r>
            <w:r w:rsidR="002314A5" w:rsidRPr="002D4B42">
              <w:rPr>
                <w:rStyle w:val="Hyperlink"/>
                <w:noProof/>
                <w:lang w:val="id-ID"/>
              </w:rPr>
              <w:t xml:space="preserve"> Masalah</w:t>
            </w:r>
            <w:r w:rsidR="002314A5">
              <w:rPr>
                <w:noProof/>
                <w:webHidden/>
              </w:rPr>
              <w:tab/>
            </w:r>
            <w:r w:rsidR="002314A5">
              <w:rPr>
                <w:noProof/>
                <w:webHidden/>
              </w:rPr>
              <w:fldChar w:fldCharType="begin"/>
            </w:r>
            <w:r w:rsidR="002314A5">
              <w:rPr>
                <w:noProof/>
                <w:webHidden/>
              </w:rPr>
              <w:instrText xml:space="preserve"> PAGEREF _Toc49615208 \h </w:instrText>
            </w:r>
            <w:r w:rsidR="002314A5">
              <w:rPr>
                <w:noProof/>
                <w:webHidden/>
              </w:rPr>
            </w:r>
            <w:r w:rsidR="002314A5">
              <w:rPr>
                <w:noProof/>
                <w:webHidden/>
              </w:rPr>
              <w:fldChar w:fldCharType="separate"/>
            </w:r>
            <w:r w:rsidR="00FD7FA0">
              <w:rPr>
                <w:noProof/>
                <w:webHidden/>
              </w:rPr>
              <w:t>24</w:t>
            </w:r>
            <w:r w:rsidR="002314A5">
              <w:rPr>
                <w:noProof/>
                <w:webHidden/>
              </w:rPr>
              <w:fldChar w:fldCharType="end"/>
            </w:r>
          </w:hyperlink>
        </w:p>
        <w:p w14:paraId="4A71A37B" w14:textId="77777777" w:rsidR="002314A5" w:rsidRDefault="006322E5" w:rsidP="007C5816">
          <w:pPr>
            <w:pStyle w:val="TOC2"/>
            <w:tabs>
              <w:tab w:val="right" w:leader="dot" w:pos="7931"/>
            </w:tabs>
            <w:ind w:left="450" w:hanging="451"/>
            <w:rPr>
              <w:rFonts w:asciiTheme="minorHAnsi" w:eastAsiaTheme="minorEastAsia" w:hAnsiTheme="minorHAnsi" w:cstheme="minorBidi"/>
              <w:noProof/>
              <w:sz w:val="22"/>
              <w:szCs w:val="22"/>
            </w:rPr>
          </w:pPr>
          <w:hyperlink w:anchor="_Toc49615209" w:history="1">
            <w:r w:rsidR="002314A5" w:rsidRPr="002D4B42">
              <w:rPr>
                <w:rStyle w:val="Hyperlink"/>
                <w:noProof/>
                <w:spacing w:val="-1"/>
                <w:w w:val="99"/>
              </w:rPr>
              <w:t>1.4</w:t>
            </w:r>
            <w:r w:rsidR="002314A5">
              <w:rPr>
                <w:rFonts w:asciiTheme="minorHAnsi" w:eastAsiaTheme="minorEastAsia" w:hAnsiTheme="minorHAnsi" w:cstheme="minorBidi"/>
                <w:noProof/>
                <w:sz w:val="22"/>
                <w:szCs w:val="22"/>
              </w:rPr>
              <w:tab/>
            </w:r>
            <w:r w:rsidR="002314A5" w:rsidRPr="002D4B42">
              <w:rPr>
                <w:rStyle w:val="Hyperlink"/>
                <w:noProof/>
              </w:rPr>
              <w:t xml:space="preserve">Tujuan </w:t>
            </w:r>
            <w:r w:rsidR="002314A5" w:rsidRPr="002D4B42">
              <w:rPr>
                <w:rStyle w:val="Hyperlink"/>
                <w:noProof/>
                <w:lang w:val="id-ID"/>
              </w:rPr>
              <w:t>Penelitian</w:t>
            </w:r>
            <w:r w:rsidR="002314A5">
              <w:rPr>
                <w:noProof/>
                <w:webHidden/>
              </w:rPr>
              <w:tab/>
            </w:r>
            <w:r w:rsidR="002314A5">
              <w:rPr>
                <w:noProof/>
                <w:webHidden/>
              </w:rPr>
              <w:fldChar w:fldCharType="begin"/>
            </w:r>
            <w:r w:rsidR="002314A5">
              <w:rPr>
                <w:noProof/>
                <w:webHidden/>
              </w:rPr>
              <w:instrText xml:space="preserve"> PAGEREF _Toc49615209 \h </w:instrText>
            </w:r>
            <w:r w:rsidR="002314A5">
              <w:rPr>
                <w:noProof/>
                <w:webHidden/>
              </w:rPr>
            </w:r>
            <w:r w:rsidR="002314A5">
              <w:rPr>
                <w:noProof/>
                <w:webHidden/>
              </w:rPr>
              <w:fldChar w:fldCharType="separate"/>
            </w:r>
            <w:r w:rsidR="00FD7FA0">
              <w:rPr>
                <w:noProof/>
                <w:webHidden/>
              </w:rPr>
              <w:t>24</w:t>
            </w:r>
            <w:r w:rsidR="002314A5">
              <w:rPr>
                <w:noProof/>
                <w:webHidden/>
              </w:rPr>
              <w:fldChar w:fldCharType="end"/>
            </w:r>
          </w:hyperlink>
        </w:p>
        <w:p w14:paraId="04997629" w14:textId="77777777" w:rsidR="002314A5" w:rsidRDefault="006322E5" w:rsidP="007C5816">
          <w:pPr>
            <w:pStyle w:val="TOC2"/>
            <w:tabs>
              <w:tab w:val="right" w:leader="dot" w:pos="7931"/>
            </w:tabs>
            <w:ind w:left="450" w:hanging="451"/>
            <w:rPr>
              <w:rFonts w:asciiTheme="minorHAnsi" w:eastAsiaTheme="minorEastAsia" w:hAnsiTheme="minorHAnsi" w:cstheme="minorBidi"/>
              <w:noProof/>
              <w:sz w:val="22"/>
              <w:szCs w:val="22"/>
            </w:rPr>
          </w:pPr>
          <w:hyperlink w:anchor="_Toc49615210" w:history="1">
            <w:r w:rsidR="002314A5" w:rsidRPr="002D4B42">
              <w:rPr>
                <w:rStyle w:val="Hyperlink"/>
                <w:noProof/>
                <w:spacing w:val="-1"/>
                <w:w w:val="99"/>
              </w:rPr>
              <w:t>1.5</w:t>
            </w:r>
            <w:r w:rsidR="002314A5">
              <w:rPr>
                <w:rFonts w:asciiTheme="minorHAnsi" w:eastAsiaTheme="minorEastAsia" w:hAnsiTheme="minorHAnsi" w:cstheme="minorBidi"/>
                <w:noProof/>
                <w:sz w:val="22"/>
                <w:szCs w:val="22"/>
              </w:rPr>
              <w:tab/>
            </w:r>
            <w:r w:rsidR="002314A5" w:rsidRPr="002D4B42">
              <w:rPr>
                <w:rStyle w:val="Hyperlink"/>
                <w:noProof/>
                <w:lang w:val="id-ID"/>
              </w:rPr>
              <w:t>Manfaat</w:t>
            </w:r>
            <w:r w:rsidR="002314A5" w:rsidRPr="002D4B42">
              <w:rPr>
                <w:rStyle w:val="Hyperlink"/>
                <w:noProof/>
              </w:rPr>
              <w:t xml:space="preserve"> </w:t>
            </w:r>
            <w:r w:rsidR="002314A5" w:rsidRPr="002D4B42">
              <w:rPr>
                <w:rStyle w:val="Hyperlink"/>
                <w:noProof/>
                <w:lang w:val="id-ID"/>
              </w:rPr>
              <w:t>Penelitian</w:t>
            </w:r>
            <w:r w:rsidR="002314A5">
              <w:rPr>
                <w:noProof/>
                <w:webHidden/>
              </w:rPr>
              <w:tab/>
            </w:r>
            <w:r w:rsidR="002314A5">
              <w:rPr>
                <w:noProof/>
                <w:webHidden/>
              </w:rPr>
              <w:fldChar w:fldCharType="begin"/>
            </w:r>
            <w:r w:rsidR="002314A5">
              <w:rPr>
                <w:noProof/>
                <w:webHidden/>
              </w:rPr>
              <w:instrText xml:space="preserve"> PAGEREF _Toc49615210 \h </w:instrText>
            </w:r>
            <w:r w:rsidR="002314A5">
              <w:rPr>
                <w:noProof/>
                <w:webHidden/>
              </w:rPr>
            </w:r>
            <w:r w:rsidR="002314A5">
              <w:rPr>
                <w:noProof/>
                <w:webHidden/>
              </w:rPr>
              <w:fldChar w:fldCharType="separate"/>
            </w:r>
            <w:r w:rsidR="00FD7FA0">
              <w:rPr>
                <w:noProof/>
                <w:webHidden/>
              </w:rPr>
              <w:t>25</w:t>
            </w:r>
            <w:r w:rsidR="002314A5">
              <w:rPr>
                <w:noProof/>
                <w:webHidden/>
              </w:rPr>
              <w:fldChar w:fldCharType="end"/>
            </w:r>
          </w:hyperlink>
        </w:p>
        <w:p w14:paraId="0E56B985" w14:textId="77777777" w:rsidR="002314A5" w:rsidRDefault="006322E5" w:rsidP="007C5816">
          <w:pPr>
            <w:pStyle w:val="TOC2"/>
            <w:tabs>
              <w:tab w:val="right" w:leader="dot" w:pos="7931"/>
            </w:tabs>
            <w:ind w:left="450" w:hanging="451"/>
            <w:rPr>
              <w:rFonts w:asciiTheme="minorHAnsi" w:eastAsiaTheme="minorEastAsia" w:hAnsiTheme="minorHAnsi" w:cstheme="minorBidi"/>
              <w:noProof/>
              <w:sz w:val="22"/>
              <w:szCs w:val="22"/>
            </w:rPr>
          </w:pPr>
          <w:hyperlink w:anchor="_Toc49615211" w:history="1">
            <w:r w:rsidR="002314A5" w:rsidRPr="002D4B42">
              <w:rPr>
                <w:rStyle w:val="Hyperlink"/>
                <w:noProof/>
                <w:spacing w:val="-1"/>
                <w:w w:val="99"/>
                <w:lang w:val="id-ID"/>
              </w:rPr>
              <w:t>1.6</w:t>
            </w:r>
            <w:r w:rsidR="002314A5">
              <w:rPr>
                <w:rFonts w:asciiTheme="minorHAnsi" w:eastAsiaTheme="minorEastAsia" w:hAnsiTheme="minorHAnsi" w:cstheme="minorBidi"/>
                <w:noProof/>
                <w:sz w:val="22"/>
                <w:szCs w:val="22"/>
              </w:rPr>
              <w:tab/>
            </w:r>
            <w:r w:rsidR="002314A5" w:rsidRPr="002D4B42">
              <w:rPr>
                <w:rStyle w:val="Hyperlink"/>
                <w:noProof/>
                <w:lang w:val="id-ID"/>
              </w:rPr>
              <w:t>Sistematika Penulisan</w:t>
            </w:r>
            <w:r w:rsidR="002314A5">
              <w:rPr>
                <w:noProof/>
                <w:webHidden/>
              </w:rPr>
              <w:tab/>
            </w:r>
            <w:r w:rsidR="002314A5">
              <w:rPr>
                <w:noProof/>
                <w:webHidden/>
              </w:rPr>
              <w:fldChar w:fldCharType="begin"/>
            </w:r>
            <w:r w:rsidR="002314A5">
              <w:rPr>
                <w:noProof/>
                <w:webHidden/>
              </w:rPr>
              <w:instrText xml:space="preserve"> PAGEREF _Toc49615211 \h </w:instrText>
            </w:r>
            <w:r w:rsidR="002314A5">
              <w:rPr>
                <w:noProof/>
                <w:webHidden/>
              </w:rPr>
            </w:r>
            <w:r w:rsidR="002314A5">
              <w:rPr>
                <w:noProof/>
                <w:webHidden/>
              </w:rPr>
              <w:fldChar w:fldCharType="separate"/>
            </w:r>
            <w:r w:rsidR="00FD7FA0">
              <w:rPr>
                <w:noProof/>
                <w:webHidden/>
              </w:rPr>
              <w:t>26</w:t>
            </w:r>
            <w:r w:rsidR="002314A5">
              <w:rPr>
                <w:noProof/>
                <w:webHidden/>
              </w:rPr>
              <w:fldChar w:fldCharType="end"/>
            </w:r>
          </w:hyperlink>
        </w:p>
        <w:p w14:paraId="3017E6C1" w14:textId="199F6EB9" w:rsidR="002314A5" w:rsidRDefault="006322E5" w:rsidP="007C5816">
          <w:pPr>
            <w:pStyle w:val="TOC2"/>
            <w:tabs>
              <w:tab w:val="right" w:leader="dot" w:pos="7931"/>
            </w:tabs>
            <w:ind w:left="810" w:hanging="811"/>
            <w:jc w:val="both"/>
            <w:rPr>
              <w:rFonts w:asciiTheme="minorHAnsi" w:eastAsiaTheme="minorEastAsia" w:hAnsiTheme="minorHAnsi" w:cstheme="minorBidi"/>
              <w:noProof/>
              <w:sz w:val="22"/>
              <w:szCs w:val="22"/>
            </w:rPr>
          </w:pPr>
          <w:hyperlink w:anchor="_Toc49615212" w:history="1">
            <w:r w:rsidR="002314A5" w:rsidRPr="002D4B42">
              <w:rPr>
                <w:rStyle w:val="Hyperlink"/>
                <w:noProof/>
              </w:rPr>
              <w:t>BAB</w:t>
            </w:r>
            <w:r w:rsidR="002314A5" w:rsidRPr="002D4B42">
              <w:rPr>
                <w:rStyle w:val="Hyperlink"/>
                <w:noProof/>
                <w:lang w:val="id-ID"/>
              </w:rPr>
              <w:t xml:space="preserve"> II</w:t>
            </w:r>
            <w:r w:rsidR="002314A5">
              <w:rPr>
                <w:noProof/>
                <w:webHidden/>
              </w:rPr>
              <w:tab/>
            </w:r>
            <w:r w:rsidR="007C5816">
              <w:rPr>
                <w:noProof/>
                <w:webHidden/>
              </w:rPr>
              <w:tab/>
            </w:r>
            <w:r w:rsidR="002314A5">
              <w:rPr>
                <w:noProof/>
                <w:webHidden/>
              </w:rPr>
              <w:fldChar w:fldCharType="begin"/>
            </w:r>
            <w:r w:rsidR="002314A5">
              <w:rPr>
                <w:noProof/>
                <w:webHidden/>
              </w:rPr>
              <w:instrText xml:space="preserve"> PAGEREF _Toc49615212 \h </w:instrText>
            </w:r>
            <w:r w:rsidR="002314A5">
              <w:rPr>
                <w:noProof/>
                <w:webHidden/>
              </w:rPr>
            </w:r>
            <w:r w:rsidR="002314A5">
              <w:rPr>
                <w:noProof/>
                <w:webHidden/>
              </w:rPr>
              <w:fldChar w:fldCharType="separate"/>
            </w:r>
            <w:r w:rsidR="00FD7FA0">
              <w:rPr>
                <w:noProof/>
                <w:webHidden/>
              </w:rPr>
              <w:t>27</w:t>
            </w:r>
            <w:r w:rsidR="002314A5">
              <w:rPr>
                <w:noProof/>
                <w:webHidden/>
              </w:rPr>
              <w:fldChar w:fldCharType="end"/>
            </w:r>
          </w:hyperlink>
        </w:p>
        <w:p w14:paraId="1FFC3FE0" w14:textId="77777777" w:rsidR="002314A5" w:rsidRDefault="006322E5">
          <w:pPr>
            <w:pStyle w:val="TOC2"/>
            <w:tabs>
              <w:tab w:val="right" w:leader="dot" w:pos="7931"/>
            </w:tabs>
            <w:rPr>
              <w:rFonts w:asciiTheme="minorHAnsi" w:eastAsiaTheme="minorEastAsia" w:hAnsiTheme="minorHAnsi" w:cstheme="minorBidi"/>
              <w:noProof/>
              <w:sz w:val="22"/>
              <w:szCs w:val="22"/>
            </w:rPr>
          </w:pPr>
          <w:hyperlink w:anchor="_Toc49615213" w:history="1">
            <w:r w:rsidR="002314A5" w:rsidRPr="002D4B42">
              <w:rPr>
                <w:rStyle w:val="Hyperlink"/>
                <w:noProof/>
                <w:lang w:val="id-ID"/>
              </w:rPr>
              <w:t>KAJIAN PUSTAKA</w:t>
            </w:r>
            <w:r w:rsidR="002314A5">
              <w:rPr>
                <w:noProof/>
                <w:webHidden/>
              </w:rPr>
              <w:tab/>
            </w:r>
            <w:r w:rsidR="002314A5">
              <w:rPr>
                <w:noProof/>
                <w:webHidden/>
              </w:rPr>
              <w:fldChar w:fldCharType="begin"/>
            </w:r>
            <w:r w:rsidR="002314A5">
              <w:rPr>
                <w:noProof/>
                <w:webHidden/>
              </w:rPr>
              <w:instrText xml:space="preserve"> PAGEREF _Toc49615213 \h </w:instrText>
            </w:r>
            <w:r w:rsidR="002314A5">
              <w:rPr>
                <w:noProof/>
                <w:webHidden/>
              </w:rPr>
            </w:r>
            <w:r w:rsidR="002314A5">
              <w:rPr>
                <w:noProof/>
                <w:webHidden/>
              </w:rPr>
              <w:fldChar w:fldCharType="separate"/>
            </w:r>
            <w:r w:rsidR="00FD7FA0">
              <w:rPr>
                <w:noProof/>
                <w:webHidden/>
              </w:rPr>
              <w:t>27</w:t>
            </w:r>
            <w:r w:rsidR="002314A5">
              <w:rPr>
                <w:noProof/>
                <w:webHidden/>
              </w:rPr>
              <w:fldChar w:fldCharType="end"/>
            </w:r>
          </w:hyperlink>
        </w:p>
        <w:p w14:paraId="2B2B2BF9"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14" w:history="1">
            <w:r w:rsidR="002314A5" w:rsidRPr="002D4B42">
              <w:rPr>
                <w:rStyle w:val="Hyperlink"/>
                <w:noProof/>
                <w:lang w:val="id-ID"/>
              </w:rPr>
              <w:t>2.1</w:t>
            </w:r>
            <w:r w:rsidR="002314A5">
              <w:rPr>
                <w:rFonts w:asciiTheme="minorHAnsi" w:eastAsiaTheme="minorEastAsia" w:hAnsiTheme="minorHAnsi" w:cstheme="minorBidi"/>
                <w:noProof/>
                <w:sz w:val="22"/>
                <w:szCs w:val="22"/>
              </w:rPr>
              <w:tab/>
            </w:r>
            <w:r w:rsidR="002314A5" w:rsidRPr="007C5816">
              <w:rPr>
                <w:rStyle w:val="Hyperlink"/>
                <w:noProof/>
              </w:rPr>
              <w:t>Kajian</w:t>
            </w:r>
            <w:r w:rsidR="002314A5" w:rsidRPr="002D4B42">
              <w:rPr>
                <w:rStyle w:val="Hyperlink"/>
                <w:noProof/>
                <w:lang w:val="id-ID"/>
              </w:rPr>
              <w:t xml:space="preserve"> Pustaka</w:t>
            </w:r>
            <w:r w:rsidR="002314A5">
              <w:rPr>
                <w:noProof/>
                <w:webHidden/>
              </w:rPr>
              <w:tab/>
            </w:r>
            <w:r w:rsidR="002314A5">
              <w:rPr>
                <w:noProof/>
                <w:webHidden/>
              </w:rPr>
              <w:fldChar w:fldCharType="begin"/>
            </w:r>
            <w:r w:rsidR="002314A5">
              <w:rPr>
                <w:noProof/>
                <w:webHidden/>
              </w:rPr>
              <w:instrText xml:space="preserve"> PAGEREF _Toc49615214 \h </w:instrText>
            </w:r>
            <w:r w:rsidR="002314A5">
              <w:rPr>
                <w:noProof/>
                <w:webHidden/>
              </w:rPr>
            </w:r>
            <w:r w:rsidR="002314A5">
              <w:rPr>
                <w:noProof/>
                <w:webHidden/>
              </w:rPr>
              <w:fldChar w:fldCharType="separate"/>
            </w:r>
            <w:r w:rsidR="00FD7FA0">
              <w:rPr>
                <w:noProof/>
                <w:webHidden/>
              </w:rPr>
              <w:t>27</w:t>
            </w:r>
            <w:r w:rsidR="002314A5">
              <w:rPr>
                <w:noProof/>
                <w:webHidden/>
              </w:rPr>
              <w:fldChar w:fldCharType="end"/>
            </w:r>
          </w:hyperlink>
        </w:p>
        <w:p w14:paraId="3242C0C1" w14:textId="77777777" w:rsidR="002314A5" w:rsidRDefault="006322E5" w:rsidP="007C5816">
          <w:pPr>
            <w:pStyle w:val="TOC2"/>
            <w:tabs>
              <w:tab w:val="right" w:leader="dot" w:pos="7931"/>
              <w:tab w:val="left" w:pos="8258"/>
            </w:tabs>
            <w:ind w:left="810" w:hanging="811"/>
            <w:rPr>
              <w:rFonts w:asciiTheme="minorHAnsi" w:eastAsiaTheme="minorEastAsia" w:hAnsiTheme="minorHAnsi" w:cstheme="minorBidi"/>
              <w:noProof/>
              <w:sz w:val="22"/>
              <w:szCs w:val="22"/>
            </w:rPr>
          </w:pPr>
          <w:hyperlink w:anchor="_Toc49615215" w:history="1">
            <w:r w:rsidR="002314A5" w:rsidRPr="002D4B42">
              <w:rPr>
                <w:rStyle w:val="Hyperlink"/>
                <w:noProof/>
                <w:lang w:val="id-ID"/>
              </w:rPr>
              <w:t>2.1.1</w:t>
            </w:r>
            <w:r w:rsidR="002314A5">
              <w:rPr>
                <w:rFonts w:asciiTheme="minorHAnsi" w:eastAsiaTheme="minorEastAsia" w:hAnsiTheme="minorHAnsi" w:cstheme="minorBidi"/>
                <w:noProof/>
                <w:sz w:val="22"/>
                <w:szCs w:val="22"/>
              </w:rPr>
              <w:tab/>
            </w:r>
            <w:r w:rsidR="002314A5" w:rsidRPr="002D4B42">
              <w:rPr>
                <w:rStyle w:val="Hyperlink"/>
                <w:noProof/>
                <w:lang w:val="id-ID"/>
              </w:rPr>
              <w:t>Perbankan</w:t>
            </w:r>
            <w:r w:rsidR="002314A5">
              <w:rPr>
                <w:noProof/>
                <w:webHidden/>
              </w:rPr>
              <w:tab/>
            </w:r>
            <w:r w:rsidR="002314A5">
              <w:rPr>
                <w:noProof/>
                <w:webHidden/>
              </w:rPr>
              <w:fldChar w:fldCharType="begin"/>
            </w:r>
            <w:r w:rsidR="002314A5">
              <w:rPr>
                <w:noProof/>
                <w:webHidden/>
              </w:rPr>
              <w:instrText xml:space="preserve"> PAGEREF _Toc49615215 \h </w:instrText>
            </w:r>
            <w:r w:rsidR="002314A5">
              <w:rPr>
                <w:noProof/>
                <w:webHidden/>
              </w:rPr>
            </w:r>
            <w:r w:rsidR="002314A5">
              <w:rPr>
                <w:noProof/>
                <w:webHidden/>
              </w:rPr>
              <w:fldChar w:fldCharType="separate"/>
            </w:r>
            <w:r w:rsidR="00FD7FA0">
              <w:rPr>
                <w:noProof/>
                <w:webHidden/>
              </w:rPr>
              <w:t>27</w:t>
            </w:r>
            <w:r w:rsidR="002314A5">
              <w:rPr>
                <w:noProof/>
                <w:webHidden/>
              </w:rPr>
              <w:fldChar w:fldCharType="end"/>
            </w:r>
          </w:hyperlink>
        </w:p>
        <w:p w14:paraId="45E98906" w14:textId="77777777" w:rsidR="002314A5" w:rsidRDefault="006322E5" w:rsidP="007C5816">
          <w:pPr>
            <w:pStyle w:val="TOC2"/>
            <w:tabs>
              <w:tab w:val="right" w:leader="dot" w:pos="7931"/>
              <w:tab w:val="left" w:pos="8258"/>
            </w:tabs>
            <w:ind w:left="810" w:hanging="811"/>
            <w:rPr>
              <w:rFonts w:asciiTheme="minorHAnsi" w:eastAsiaTheme="minorEastAsia" w:hAnsiTheme="minorHAnsi" w:cstheme="minorBidi"/>
              <w:noProof/>
              <w:sz w:val="22"/>
              <w:szCs w:val="22"/>
            </w:rPr>
          </w:pPr>
          <w:hyperlink w:anchor="_Toc49615216" w:history="1">
            <w:r w:rsidR="002314A5" w:rsidRPr="002D4B42">
              <w:rPr>
                <w:rStyle w:val="Hyperlink"/>
                <w:noProof/>
                <w:lang w:val="id-ID"/>
              </w:rPr>
              <w:t>2.1.2</w:t>
            </w:r>
            <w:r w:rsidR="002314A5">
              <w:rPr>
                <w:rFonts w:asciiTheme="minorHAnsi" w:eastAsiaTheme="minorEastAsia" w:hAnsiTheme="minorHAnsi" w:cstheme="minorBidi"/>
                <w:noProof/>
                <w:sz w:val="22"/>
                <w:szCs w:val="22"/>
              </w:rPr>
              <w:tab/>
            </w:r>
            <w:r w:rsidR="002314A5" w:rsidRPr="002D4B42">
              <w:rPr>
                <w:rStyle w:val="Hyperlink"/>
                <w:noProof/>
                <w:lang w:val="id-ID"/>
              </w:rPr>
              <w:t>Risiko Perbankan</w:t>
            </w:r>
            <w:r w:rsidR="002314A5">
              <w:rPr>
                <w:noProof/>
                <w:webHidden/>
              </w:rPr>
              <w:tab/>
            </w:r>
            <w:r w:rsidR="002314A5">
              <w:rPr>
                <w:noProof/>
                <w:webHidden/>
              </w:rPr>
              <w:fldChar w:fldCharType="begin"/>
            </w:r>
            <w:r w:rsidR="002314A5">
              <w:rPr>
                <w:noProof/>
                <w:webHidden/>
              </w:rPr>
              <w:instrText xml:space="preserve"> PAGEREF _Toc49615216 \h </w:instrText>
            </w:r>
            <w:r w:rsidR="002314A5">
              <w:rPr>
                <w:noProof/>
                <w:webHidden/>
              </w:rPr>
            </w:r>
            <w:r w:rsidR="002314A5">
              <w:rPr>
                <w:noProof/>
                <w:webHidden/>
              </w:rPr>
              <w:fldChar w:fldCharType="separate"/>
            </w:r>
            <w:r w:rsidR="00FD7FA0">
              <w:rPr>
                <w:noProof/>
                <w:webHidden/>
              </w:rPr>
              <w:t>32</w:t>
            </w:r>
            <w:r w:rsidR="002314A5">
              <w:rPr>
                <w:noProof/>
                <w:webHidden/>
              </w:rPr>
              <w:fldChar w:fldCharType="end"/>
            </w:r>
          </w:hyperlink>
        </w:p>
        <w:p w14:paraId="2B3A8E03"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17" w:history="1">
            <w:r w:rsidR="002314A5" w:rsidRPr="002D4B42">
              <w:rPr>
                <w:rStyle w:val="Hyperlink"/>
                <w:noProof/>
                <w:lang w:val="id-ID"/>
              </w:rPr>
              <w:t>2.1.2.1</w:t>
            </w:r>
            <w:r w:rsidR="002314A5">
              <w:rPr>
                <w:rFonts w:asciiTheme="minorHAnsi" w:eastAsiaTheme="minorEastAsia" w:hAnsiTheme="minorHAnsi" w:cstheme="minorBidi"/>
                <w:noProof/>
                <w:sz w:val="22"/>
                <w:szCs w:val="22"/>
              </w:rPr>
              <w:tab/>
            </w:r>
            <w:r w:rsidR="002314A5" w:rsidRPr="002D4B42">
              <w:rPr>
                <w:rStyle w:val="Hyperlink"/>
                <w:noProof/>
                <w:lang w:val="id-ID"/>
              </w:rPr>
              <w:t>Risiko Kredit</w:t>
            </w:r>
            <w:r w:rsidR="002314A5">
              <w:rPr>
                <w:noProof/>
                <w:webHidden/>
              </w:rPr>
              <w:tab/>
            </w:r>
            <w:r w:rsidR="002314A5">
              <w:rPr>
                <w:noProof/>
                <w:webHidden/>
              </w:rPr>
              <w:fldChar w:fldCharType="begin"/>
            </w:r>
            <w:r w:rsidR="002314A5">
              <w:rPr>
                <w:noProof/>
                <w:webHidden/>
              </w:rPr>
              <w:instrText xml:space="preserve"> PAGEREF _Toc49615217 \h </w:instrText>
            </w:r>
            <w:r w:rsidR="002314A5">
              <w:rPr>
                <w:noProof/>
                <w:webHidden/>
              </w:rPr>
            </w:r>
            <w:r w:rsidR="002314A5">
              <w:rPr>
                <w:noProof/>
                <w:webHidden/>
              </w:rPr>
              <w:fldChar w:fldCharType="separate"/>
            </w:r>
            <w:r w:rsidR="00FD7FA0">
              <w:rPr>
                <w:noProof/>
                <w:webHidden/>
              </w:rPr>
              <w:t>33</w:t>
            </w:r>
            <w:r w:rsidR="002314A5">
              <w:rPr>
                <w:noProof/>
                <w:webHidden/>
              </w:rPr>
              <w:fldChar w:fldCharType="end"/>
            </w:r>
          </w:hyperlink>
        </w:p>
        <w:p w14:paraId="0066D2F9"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18" w:history="1">
            <w:r w:rsidR="002314A5" w:rsidRPr="002D4B42">
              <w:rPr>
                <w:rStyle w:val="Hyperlink"/>
                <w:noProof/>
                <w:lang w:val="id-ID"/>
              </w:rPr>
              <w:t>2.1.2.2</w:t>
            </w:r>
            <w:r w:rsidR="002314A5">
              <w:rPr>
                <w:rFonts w:asciiTheme="minorHAnsi" w:eastAsiaTheme="minorEastAsia" w:hAnsiTheme="minorHAnsi" w:cstheme="minorBidi"/>
                <w:noProof/>
                <w:sz w:val="22"/>
                <w:szCs w:val="22"/>
              </w:rPr>
              <w:tab/>
            </w:r>
            <w:r w:rsidR="002314A5" w:rsidRPr="002D4B42">
              <w:rPr>
                <w:rStyle w:val="Hyperlink"/>
                <w:noProof/>
                <w:lang w:val="id-ID"/>
              </w:rPr>
              <w:t>Risiko Likuiditas</w:t>
            </w:r>
            <w:r w:rsidR="002314A5">
              <w:rPr>
                <w:noProof/>
                <w:webHidden/>
              </w:rPr>
              <w:tab/>
            </w:r>
            <w:r w:rsidR="002314A5">
              <w:rPr>
                <w:noProof/>
                <w:webHidden/>
              </w:rPr>
              <w:fldChar w:fldCharType="begin"/>
            </w:r>
            <w:r w:rsidR="002314A5">
              <w:rPr>
                <w:noProof/>
                <w:webHidden/>
              </w:rPr>
              <w:instrText xml:space="preserve"> PAGEREF _Toc49615218 \h </w:instrText>
            </w:r>
            <w:r w:rsidR="002314A5">
              <w:rPr>
                <w:noProof/>
                <w:webHidden/>
              </w:rPr>
            </w:r>
            <w:r w:rsidR="002314A5">
              <w:rPr>
                <w:noProof/>
                <w:webHidden/>
              </w:rPr>
              <w:fldChar w:fldCharType="separate"/>
            </w:r>
            <w:r w:rsidR="00FD7FA0">
              <w:rPr>
                <w:noProof/>
                <w:webHidden/>
              </w:rPr>
              <w:t>37</w:t>
            </w:r>
            <w:r w:rsidR="002314A5">
              <w:rPr>
                <w:noProof/>
                <w:webHidden/>
              </w:rPr>
              <w:fldChar w:fldCharType="end"/>
            </w:r>
          </w:hyperlink>
        </w:p>
        <w:p w14:paraId="03B851AF"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19" w:history="1">
            <w:r w:rsidR="002314A5" w:rsidRPr="002D4B42">
              <w:rPr>
                <w:rStyle w:val="Hyperlink"/>
                <w:noProof/>
                <w:lang w:val="id-ID"/>
              </w:rPr>
              <w:t>2.1.3</w:t>
            </w:r>
            <w:r w:rsidR="002314A5">
              <w:rPr>
                <w:rFonts w:asciiTheme="minorHAnsi" w:eastAsiaTheme="minorEastAsia" w:hAnsiTheme="minorHAnsi" w:cstheme="minorBidi"/>
                <w:noProof/>
                <w:sz w:val="22"/>
                <w:szCs w:val="22"/>
              </w:rPr>
              <w:tab/>
            </w:r>
            <w:r w:rsidR="002314A5" w:rsidRPr="002D4B42">
              <w:rPr>
                <w:rStyle w:val="Hyperlink"/>
                <w:noProof/>
              </w:rPr>
              <w:t xml:space="preserve">Efisiensi </w:t>
            </w:r>
            <w:r w:rsidR="002314A5" w:rsidRPr="007C5816">
              <w:rPr>
                <w:rStyle w:val="Hyperlink"/>
                <w:noProof/>
                <w:lang w:val="id-ID"/>
              </w:rPr>
              <w:t>Operasional</w:t>
            </w:r>
            <w:r w:rsidR="002314A5">
              <w:rPr>
                <w:noProof/>
                <w:webHidden/>
              </w:rPr>
              <w:tab/>
            </w:r>
            <w:r w:rsidR="002314A5">
              <w:rPr>
                <w:noProof/>
                <w:webHidden/>
              </w:rPr>
              <w:fldChar w:fldCharType="begin"/>
            </w:r>
            <w:r w:rsidR="002314A5">
              <w:rPr>
                <w:noProof/>
                <w:webHidden/>
              </w:rPr>
              <w:instrText xml:space="preserve"> PAGEREF _Toc49615219 \h </w:instrText>
            </w:r>
            <w:r w:rsidR="002314A5">
              <w:rPr>
                <w:noProof/>
                <w:webHidden/>
              </w:rPr>
            </w:r>
            <w:r w:rsidR="002314A5">
              <w:rPr>
                <w:noProof/>
                <w:webHidden/>
              </w:rPr>
              <w:fldChar w:fldCharType="separate"/>
            </w:r>
            <w:r w:rsidR="00FD7FA0">
              <w:rPr>
                <w:noProof/>
                <w:webHidden/>
              </w:rPr>
              <w:t>45</w:t>
            </w:r>
            <w:r w:rsidR="002314A5">
              <w:rPr>
                <w:noProof/>
                <w:webHidden/>
              </w:rPr>
              <w:fldChar w:fldCharType="end"/>
            </w:r>
          </w:hyperlink>
        </w:p>
        <w:p w14:paraId="51225508"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0" w:history="1">
            <w:r w:rsidR="002314A5" w:rsidRPr="002D4B42">
              <w:rPr>
                <w:rStyle w:val="Hyperlink"/>
                <w:noProof/>
                <w:lang w:val="id-ID"/>
              </w:rPr>
              <w:t>2.1.4</w:t>
            </w:r>
            <w:r w:rsidR="002314A5">
              <w:rPr>
                <w:rFonts w:asciiTheme="minorHAnsi" w:eastAsiaTheme="minorEastAsia" w:hAnsiTheme="minorHAnsi" w:cstheme="minorBidi"/>
                <w:noProof/>
                <w:sz w:val="22"/>
                <w:szCs w:val="22"/>
              </w:rPr>
              <w:tab/>
            </w:r>
            <w:r w:rsidR="002314A5" w:rsidRPr="002D4B42">
              <w:rPr>
                <w:rStyle w:val="Hyperlink"/>
                <w:noProof/>
                <w:lang w:val="id-ID"/>
              </w:rPr>
              <w:t>Profitabilitas</w:t>
            </w:r>
            <w:r w:rsidR="002314A5" w:rsidRPr="002D4B42">
              <w:rPr>
                <w:rStyle w:val="Hyperlink"/>
                <w:noProof/>
              </w:rPr>
              <w:t xml:space="preserve"> Perbankan</w:t>
            </w:r>
            <w:r w:rsidR="002314A5">
              <w:rPr>
                <w:noProof/>
                <w:webHidden/>
              </w:rPr>
              <w:tab/>
            </w:r>
            <w:r w:rsidR="002314A5">
              <w:rPr>
                <w:noProof/>
                <w:webHidden/>
              </w:rPr>
              <w:fldChar w:fldCharType="begin"/>
            </w:r>
            <w:r w:rsidR="002314A5">
              <w:rPr>
                <w:noProof/>
                <w:webHidden/>
              </w:rPr>
              <w:instrText xml:space="preserve"> PAGEREF _Toc49615220 \h </w:instrText>
            </w:r>
            <w:r w:rsidR="002314A5">
              <w:rPr>
                <w:noProof/>
                <w:webHidden/>
              </w:rPr>
            </w:r>
            <w:r w:rsidR="002314A5">
              <w:rPr>
                <w:noProof/>
                <w:webHidden/>
              </w:rPr>
              <w:fldChar w:fldCharType="separate"/>
            </w:r>
            <w:r w:rsidR="00FD7FA0">
              <w:rPr>
                <w:noProof/>
                <w:webHidden/>
              </w:rPr>
              <w:t>47</w:t>
            </w:r>
            <w:r w:rsidR="002314A5">
              <w:rPr>
                <w:noProof/>
                <w:webHidden/>
              </w:rPr>
              <w:fldChar w:fldCharType="end"/>
            </w:r>
          </w:hyperlink>
        </w:p>
        <w:p w14:paraId="2D24ED6F"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1" w:history="1">
            <w:r w:rsidR="002314A5" w:rsidRPr="002D4B42">
              <w:rPr>
                <w:rStyle w:val="Hyperlink"/>
                <w:noProof/>
              </w:rPr>
              <w:t>2.2</w:t>
            </w:r>
            <w:r w:rsidR="002314A5">
              <w:rPr>
                <w:rFonts w:asciiTheme="minorHAnsi" w:eastAsiaTheme="minorEastAsia" w:hAnsiTheme="minorHAnsi" w:cstheme="minorBidi"/>
                <w:noProof/>
                <w:sz w:val="22"/>
                <w:szCs w:val="22"/>
              </w:rPr>
              <w:tab/>
            </w:r>
            <w:r w:rsidR="002314A5" w:rsidRPr="002D4B42">
              <w:rPr>
                <w:rStyle w:val="Hyperlink"/>
                <w:noProof/>
              </w:rPr>
              <w:t>Penelitian</w:t>
            </w:r>
            <w:r w:rsidR="002314A5" w:rsidRPr="002D4B42">
              <w:rPr>
                <w:rStyle w:val="Hyperlink"/>
                <w:noProof/>
                <w:spacing w:val="2"/>
              </w:rPr>
              <w:t xml:space="preserve"> </w:t>
            </w:r>
            <w:r w:rsidR="002314A5" w:rsidRPr="002D4B42">
              <w:rPr>
                <w:rStyle w:val="Hyperlink"/>
                <w:noProof/>
                <w:lang w:val="id-ID"/>
              </w:rPr>
              <w:t>Terdahulu</w:t>
            </w:r>
            <w:r w:rsidR="002314A5">
              <w:rPr>
                <w:noProof/>
                <w:webHidden/>
              </w:rPr>
              <w:tab/>
            </w:r>
            <w:r w:rsidR="002314A5">
              <w:rPr>
                <w:noProof/>
                <w:webHidden/>
              </w:rPr>
              <w:fldChar w:fldCharType="begin"/>
            </w:r>
            <w:r w:rsidR="002314A5">
              <w:rPr>
                <w:noProof/>
                <w:webHidden/>
              </w:rPr>
              <w:instrText xml:space="preserve"> PAGEREF _Toc49615221 \h </w:instrText>
            </w:r>
            <w:r w:rsidR="002314A5">
              <w:rPr>
                <w:noProof/>
                <w:webHidden/>
              </w:rPr>
            </w:r>
            <w:r w:rsidR="002314A5">
              <w:rPr>
                <w:noProof/>
                <w:webHidden/>
              </w:rPr>
              <w:fldChar w:fldCharType="separate"/>
            </w:r>
            <w:r w:rsidR="00FD7FA0">
              <w:rPr>
                <w:noProof/>
                <w:webHidden/>
              </w:rPr>
              <w:t>48</w:t>
            </w:r>
            <w:r w:rsidR="002314A5">
              <w:rPr>
                <w:noProof/>
                <w:webHidden/>
              </w:rPr>
              <w:fldChar w:fldCharType="end"/>
            </w:r>
          </w:hyperlink>
        </w:p>
        <w:p w14:paraId="7CB580A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2" w:history="1">
            <w:r w:rsidR="002314A5" w:rsidRPr="002D4B42">
              <w:rPr>
                <w:rStyle w:val="Hyperlink"/>
                <w:noProof/>
              </w:rPr>
              <w:t>2.3</w:t>
            </w:r>
            <w:r w:rsidR="002314A5">
              <w:rPr>
                <w:rFonts w:asciiTheme="minorHAnsi" w:eastAsiaTheme="minorEastAsia" w:hAnsiTheme="minorHAnsi" w:cstheme="minorBidi"/>
                <w:noProof/>
                <w:sz w:val="22"/>
                <w:szCs w:val="22"/>
              </w:rPr>
              <w:tab/>
            </w:r>
            <w:r w:rsidR="002314A5" w:rsidRPr="002D4B42">
              <w:rPr>
                <w:rStyle w:val="Hyperlink"/>
                <w:noProof/>
              </w:rPr>
              <w:t xml:space="preserve">Kerangka </w:t>
            </w:r>
            <w:r w:rsidR="002314A5" w:rsidRPr="007C5816">
              <w:rPr>
                <w:rStyle w:val="Hyperlink"/>
                <w:noProof/>
                <w:lang w:val="id-ID"/>
              </w:rPr>
              <w:t>Pemikiran</w:t>
            </w:r>
            <w:r w:rsidR="002314A5">
              <w:rPr>
                <w:noProof/>
                <w:webHidden/>
              </w:rPr>
              <w:tab/>
            </w:r>
            <w:r w:rsidR="002314A5">
              <w:rPr>
                <w:noProof/>
                <w:webHidden/>
              </w:rPr>
              <w:fldChar w:fldCharType="begin"/>
            </w:r>
            <w:r w:rsidR="002314A5">
              <w:rPr>
                <w:noProof/>
                <w:webHidden/>
              </w:rPr>
              <w:instrText xml:space="preserve"> PAGEREF _Toc49615222 \h </w:instrText>
            </w:r>
            <w:r w:rsidR="002314A5">
              <w:rPr>
                <w:noProof/>
                <w:webHidden/>
              </w:rPr>
            </w:r>
            <w:r w:rsidR="002314A5">
              <w:rPr>
                <w:noProof/>
                <w:webHidden/>
              </w:rPr>
              <w:fldChar w:fldCharType="separate"/>
            </w:r>
            <w:r w:rsidR="00FD7FA0">
              <w:rPr>
                <w:noProof/>
                <w:webHidden/>
              </w:rPr>
              <w:t>61</w:t>
            </w:r>
            <w:r w:rsidR="002314A5">
              <w:rPr>
                <w:noProof/>
                <w:webHidden/>
              </w:rPr>
              <w:fldChar w:fldCharType="end"/>
            </w:r>
          </w:hyperlink>
        </w:p>
        <w:p w14:paraId="5A14A15D"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3" w:history="1">
            <w:r w:rsidR="002314A5" w:rsidRPr="002D4B42">
              <w:rPr>
                <w:rStyle w:val="Hyperlink"/>
                <w:noProof/>
              </w:rPr>
              <w:t>2.4</w:t>
            </w:r>
            <w:r w:rsidR="002314A5">
              <w:rPr>
                <w:rFonts w:asciiTheme="minorHAnsi" w:eastAsiaTheme="minorEastAsia" w:hAnsiTheme="minorHAnsi" w:cstheme="minorBidi"/>
                <w:noProof/>
                <w:sz w:val="22"/>
                <w:szCs w:val="22"/>
              </w:rPr>
              <w:tab/>
            </w:r>
            <w:r w:rsidR="002314A5" w:rsidRPr="007C5816">
              <w:rPr>
                <w:rStyle w:val="Hyperlink"/>
                <w:noProof/>
                <w:lang w:val="id-ID"/>
              </w:rPr>
              <w:t>Pengajuan</w:t>
            </w:r>
            <w:r w:rsidR="002314A5" w:rsidRPr="002D4B42">
              <w:rPr>
                <w:rStyle w:val="Hyperlink"/>
                <w:noProof/>
              </w:rPr>
              <w:t xml:space="preserve"> Hipotesis Penelitian</w:t>
            </w:r>
            <w:r w:rsidR="002314A5">
              <w:rPr>
                <w:noProof/>
                <w:webHidden/>
              </w:rPr>
              <w:tab/>
            </w:r>
            <w:r w:rsidR="002314A5">
              <w:rPr>
                <w:noProof/>
                <w:webHidden/>
              </w:rPr>
              <w:fldChar w:fldCharType="begin"/>
            </w:r>
            <w:r w:rsidR="002314A5">
              <w:rPr>
                <w:noProof/>
                <w:webHidden/>
              </w:rPr>
              <w:instrText xml:space="preserve"> PAGEREF _Toc49615223 \h </w:instrText>
            </w:r>
            <w:r w:rsidR="002314A5">
              <w:rPr>
                <w:noProof/>
                <w:webHidden/>
              </w:rPr>
            </w:r>
            <w:r w:rsidR="002314A5">
              <w:rPr>
                <w:noProof/>
                <w:webHidden/>
              </w:rPr>
              <w:fldChar w:fldCharType="separate"/>
            </w:r>
            <w:r w:rsidR="00FD7FA0">
              <w:rPr>
                <w:noProof/>
                <w:webHidden/>
              </w:rPr>
              <w:t>62</w:t>
            </w:r>
            <w:r w:rsidR="002314A5">
              <w:rPr>
                <w:noProof/>
                <w:webHidden/>
              </w:rPr>
              <w:fldChar w:fldCharType="end"/>
            </w:r>
          </w:hyperlink>
        </w:p>
        <w:p w14:paraId="647F56CF"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4" w:history="1">
            <w:r w:rsidR="002314A5" w:rsidRPr="002D4B42">
              <w:rPr>
                <w:rStyle w:val="Hyperlink"/>
                <w:noProof/>
              </w:rPr>
              <w:t>2.4.1</w:t>
            </w:r>
            <w:r w:rsidR="002314A5">
              <w:rPr>
                <w:rFonts w:asciiTheme="minorHAnsi" w:eastAsiaTheme="minorEastAsia" w:hAnsiTheme="minorHAnsi" w:cstheme="minorBidi"/>
                <w:noProof/>
                <w:sz w:val="22"/>
                <w:szCs w:val="22"/>
              </w:rPr>
              <w:tab/>
            </w:r>
            <w:r w:rsidR="002314A5" w:rsidRPr="002D4B42">
              <w:rPr>
                <w:rStyle w:val="Hyperlink"/>
                <w:noProof/>
              </w:rPr>
              <w:t xml:space="preserve">Dampak </w:t>
            </w:r>
            <w:r w:rsidR="002314A5" w:rsidRPr="007C5816">
              <w:rPr>
                <w:rStyle w:val="Hyperlink"/>
                <w:noProof/>
                <w:lang w:val="id-ID"/>
              </w:rPr>
              <w:t>Risiko</w:t>
            </w:r>
            <w:r w:rsidR="002314A5" w:rsidRPr="002D4B42">
              <w:rPr>
                <w:rStyle w:val="Hyperlink"/>
                <w:noProof/>
              </w:rPr>
              <w:t xml:space="preserve"> Kredit Terhadap Profitabilitas</w:t>
            </w:r>
            <w:r w:rsidR="002314A5">
              <w:rPr>
                <w:noProof/>
                <w:webHidden/>
              </w:rPr>
              <w:tab/>
            </w:r>
            <w:r w:rsidR="002314A5">
              <w:rPr>
                <w:noProof/>
                <w:webHidden/>
              </w:rPr>
              <w:fldChar w:fldCharType="begin"/>
            </w:r>
            <w:r w:rsidR="002314A5">
              <w:rPr>
                <w:noProof/>
                <w:webHidden/>
              </w:rPr>
              <w:instrText xml:space="preserve"> PAGEREF _Toc49615224 \h </w:instrText>
            </w:r>
            <w:r w:rsidR="002314A5">
              <w:rPr>
                <w:noProof/>
                <w:webHidden/>
              </w:rPr>
            </w:r>
            <w:r w:rsidR="002314A5">
              <w:rPr>
                <w:noProof/>
                <w:webHidden/>
              </w:rPr>
              <w:fldChar w:fldCharType="separate"/>
            </w:r>
            <w:r w:rsidR="00FD7FA0">
              <w:rPr>
                <w:noProof/>
                <w:webHidden/>
              </w:rPr>
              <w:t>62</w:t>
            </w:r>
            <w:r w:rsidR="002314A5">
              <w:rPr>
                <w:noProof/>
                <w:webHidden/>
              </w:rPr>
              <w:fldChar w:fldCharType="end"/>
            </w:r>
          </w:hyperlink>
        </w:p>
        <w:p w14:paraId="04321DD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5" w:history="1">
            <w:r w:rsidR="002314A5" w:rsidRPr="002D4B42">
              <w:rPr>
                <w:rStyle w:val="Hyperlink"/>
                <w:noProof/>
              </w:rPr>
              <w:t>2.4.2</w:t>
            </w:r>
            <w:r w:rsidR="002314A5">
              <w:rPr>
                <w:rFonts w:asciiTheme="minorHAnsi" w:eastAsiaTheme="minorEastAsia" w:hAnsiTheme="minorHAnsi" w:cstheme="minorBidi"/>
                <w:noProof/>
                <w:sz w:val="22"/>
                <w:szCs w:val="22"/>
              </w:rPr>
              <w:tab/>
            </w:r>
            <w:r w:rsidR="002314A5" w:rsidRPr="002D4B42">
              <w:rPr>
                <w:rStyle w:val="Hyperlink"/>
                <w:noProof/>
              </w:rPr>
              <w:t xml:space="preserve">Dampak </w:t>
            </w:r>
            <w:r w:rsidR="002314A5" w:rsidRPr="007C5816">
              <w:rPr>
                <w:rStyle w:val="Hyperlink"/>
                <w:noProof/>
                <w:lang w:val="id-ID"/>
              </w:rPr>
              <w:t>Risiko</w:t>
            </w:r>
            <w:r w:rsidR="002314A5" w:rsidRPr="002D4B42">
              <w:rPr>
                <w:rStyle w:val="Hyperlink"/>
                <w:noProof/>
              </w:rPr>
              <w:t xml:space="preserve"> Likuiditas Terhadap Profitabilitas</w:t>
            </w:r>
            <w:r w:rsidR="002314A5">
              <w:rPr>
                <w:noProof/>
                <w:webHidden/>
              </w:rPr>
              <w:tab/>
            </w:r>
            <w:r w:rsidR="002314A5">
              <w:rPr>
                <w:noProof/>
                <w:webHidden/>
              </w:rPr>
              <w:fldChar w:fldCharType="begin"/>
            </w:r>
            <w:r w:rsidR="002314A5">
              <w:rPr>
                <w:noProof/>
                <w:webHidden/>
              </w:rPr>
              <w:instrText xml:space="preserve"> PAGEREF _Toc49615225 \h </w:instrText>
            </w:r>
            <w:r w:rsidR="002314A5">
              <w:rPr>
                <w:noProof/>
                <w:webHidden/>
              </w:rPr>
            </w:r>
            <w:r w:rsidR="002314A5">
              <w:rPr>
                <w:noProof/>
                <w:webHidden/>
              </w:rPr>
              <w:fldChar w:fldCharType="separate"/>
            </w:r>
            <w:r w:rsidR="00FD7FA0">
              <w:rPr>
                <w:noProof/>
                <w:webHidden/>
              </w:rPr>
              <w:t>63</w:t>
            </w:r>
            <w:r w:rsidR="002314A5">
              <w:rPr>
                <w:noProof/>
                <w:webHidden/>
              </w:rPr>
              <w:fldChar w:fldCharType="end"/>
            </w:r>
          </w:hyperlink>
        </w:p>
        <w:p w14:paraId="11B078E3"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6" w:history="1">
            <w:r w:rsidR="002314A5" w:rsidRPr="002D4B42">
              <w:rPr>
                <w:rStyle w:val="Hyperlink"/>
                <w:noProof/>
              </w:rPr>
              <w:t>2.4.3</w:t>
            </w:r>
            <w:r w:rsidR="002314A5">
              <w:rPr>
                <w:rFonts w:asciiTheme="minorHAnsi" w:eastAsiaTheme="minorEastAsia" w:hAnsiTheme="minorHAnsi" w:cstheme="minorBidi"/>
                <w:noProof/>
                <w:sz w:val="22"/>
                <w:szCs w:val="22"/>
              </w:rPr>
              <w:tab/>
            </w:r>
            <w:r w:rsidR="002314A5" w:rsidRPr="002D4B42">
              <w:rPr>
                <w:rStyle w:val="Hyperlink"/>
                <w:noProof/>
              </w:rPr>
              <w:t xml:space="preserve">Dampak Efisiensi </w:t>
            </w:r>
            <w:r w:rsidR="002314A5" w:rsidRPr="007C5816">
              <w:rPr>
                <w:rStyle w:val="Hyperlink"/>
                <w:noProof/>
                <w:lang w:val="id-ID"/>
              </w:rPr>
              <w:t>Operasional</w:t>
            </w:r>
            <w:r w:rsidR="002314A5" w:rsidRPr="002D4B42">
              <w:rPr>
                <w:rStyle w:val="Hyperlink"/>
                <w:noProof/>
              </w:rPr>
              <w:t xml:space="preserve"> Terhadap Profitabilitas</w:t>
            </w:r>
            <w:r w:rsidR="002314A5">
              <w:rPr>
                <w:noProof/>
                <w:webHidden/>
              </w:rPr>
              <w:tab/>
            </w:r>
            <w:r w:rsidR="002314A5">
              <w:rPr>
                <w:noProof/>
                <w:webHidden/>
              </w:rPr>
              <w:fldChar w:fldCharType="begin"/>
            </w:r>
            <w:r w:rsidR="002314A5">
              <w:rPr>
                <w:noProof/>
                <w:webHidden/>
              </w:rPr>
              <w:instrText xml:space="preserve"> PAGEREF _Toc49615226 \h </w:instrText>
            </w:r>
            <w:r w:rsidR="002314A5">
              <w:rPr>
                <w:noProof/>
                <w:webHidden/>
              </w:rPr>
            </w:r>
            <w:r w:rsidR="002314A5">
              <w:rPr>
                <w:noProof/>
                <w:webHidden/>
              </w:rPr>
              <w:fldChar w:fldCharType="separate"/>
            </w:r>
            <w:r w:rsidR="00FD7FA0">
              <w:rPr>
                <w:noProof/>
                <w:webHidden/>
              </w:rPr>
              <w:t>64</w:t>
            </w:r>
            <w:r w:rsidR="002314A5">
              <w:rPr>
                <w:noProof/>
                <w:webHidden/>
              </w:rPr>
              <w:fldChar w:fldCharType="end"/>
            </w:r>
          </w:hyperlink>
        </w:p>
        <w:p w14:paraId="3A1A4886" w14:textId="2C1F8D41" w:rsidR="002314A5" w:rsidRDefault="006322E5" w:rsidP="007C5816">
          <w:pPr>
            <w:pStyle w:val="TOC2"/>
            <w:tabs>
              <w:tab w:val="right" w:leader="dot" w:pos="7931"/>
            </w:tabs>
            <w:ind w:left="900" w:hanging="901"/>
            <w:jc w:val="both"/>
            <w:rPr>
              <w:rFonts w:asciiTheme="minorHAnsi" w:eastAsiaTheme="minorEastAsia" w:hAnsiTheme="minorHAnsi" w:cstheme="minorBidi"/>
              <w:noProof/>
              <w:sz w:val="22"/>
              <w:szCs w:val="22"/>
            </w:rPr>
          </w:pPr>
          <w:hyperlink w:anchor="_Toc49615227" w:history="1">
            <w:r w:rsidR="002314A5" w:rsidRPr="002D4B42">
              <w:rPr>
                <w:rStyle w:val="Hyperlink"/>
                <w:noProof/>
              </w:rPr>
              <w:t>BAB III</w:t>
            </w:r>
            <w:r w:rsidR="002314A5">
              <w:rPr>
                <w:noProof/>
                <w:webHidden/>
              </w:rPr>
              <w:tab/>
            </w:r>
            <w:r w:rsidR="007C5816">
              <w:rPr>
                <w:noProof/>
                <w:webHidden/>
              </w:rPr>
              <w:tab/>
            </w:r>
            <w:r w:rsidR="002314A5">
              <w:rPr>
                <w:noProof/>
                <w:webHidden/>
              </w:rPr>
              <w:fldChar w:fldCharType="begin"/>
            </w:r>
            <w:r w:rsidR="002314A5">
              <w:rPr>
                <w:noProof/>
                <w:webHidden/>
              </w:rPr>
              <w:instrText xml:space="preserve"> PAGEREF _Toc49615227 \h </w:instrText>
            </w:r>
            <w:r w:rsidR="002314A5">
              <w:rPr>
                <w:noProof/>
                <w:webHidden/>
              </w:rPr>
            </w:r>
            <w:r w:rsidR="002314A5">
              <w:rPr>
                <w:noProof/>
                <w:webHidden/>
              </w:rPr>
              <w:fldChar w:fldCharType="separate"/>
            </w:r>
            <w:r w:rsidR="00FD7FA0">
              <w:rPr>
                <w:noProof/>
                <w:webHidden/>
              </w:rPr>
              <w:t>65</w:t>
            </w:r>
            <w:r w:rsidR="002314A5">
              <w:rPr>
                <w:noProof/>
                <w:webHidden/>
              </w:rPr>
              <w:fldChar w:fldCharType="end"/>
            </w:r>
          </w:hyperlink>
        </w:p>
        <w:p w14:paraId="1D5D0F07" w14:textId="77777777" w:rsidR="002314A5" w:rsidRDefault="006322E5">
          <w:pPr>
            <w:pStyle w:val="TOC2"/>
            <w:tabs>
              <w:tab w:val="right" w:leader="dot" w:pos="7931"/>
            </w:tabs>
            <w:rPr>
              <w:rFonts w:asciiTheme="minorHAnsi" w:eastAsiaTheme="minorEastAsia" w:hAnsiTheme="minorHAnsi" w:cstheme="minorBidi"/>
              <w:noProof/>
              <w:sz w:val="22"/>
              <w:szCs w:val="22"/>
            </w:rPr>
          </w:pPr>
          <w:hyperlink w:anchor="_Toc49615228" w:history="1">
            <w:r w:rsidR="002314A5" w:rsidRPr="002D4B42">
              <w:rPr>
                <w:rStyle w:val="Hyperlink"/>
                <w:noProof/>
              </w:rPr>
              <w:t>METODE PENELITIAN</w:t>
            </w:r>
            <w:r w:rsidR="002314A5">
              <w:rPr>
                <w:noProof/>
                <w:webHidden/>
              </w:rPr>
              <w:tab/>
            </w:r>
            <w:r w:rsidR="002314A5">
              <w:rPr>
                <w:noProof/>
                <w:webHidden/>
              </w:rPr>
              <w:fldChar w:fldCharType="begin"/>
            </w:r>
            <w:r w:rsidR="002314A5">
              <w:rPr>
                <w:noProof/>
                <w:webHidden/>
              </w:rPr>
              <w:instrText xml:space="preserve"> PAGEREF _Toc49615228 \h </w:instrText>
            </w:r>
            <w:r w:rsidR="002314A5">
              <w:rPr>
                <w:noProof/>
                <w:webHidden/>
              </w:rPr>
            </w:r>
            <w:r w:rsidR="002314A5">
              <w:rPr>
                <w:noProof/>
                <w:webHidden/>
              </w:rPr>
              <w:fldChar w:fldCharType="separate"/>
            </w:r>
            <w:r w:rsidR="00FD7FA0">
              <w:rPr>
                <w:noProof/>
                <w:webHidden/>
              </w:rPr>
              <w:t>65</w:t>
            </w:r>
            <w:r w:rsidR="002314A5">
              <w:rPr>
                <w:noProof/>
                <w:webHidden/>
              </w:rPr>
              <w:fldChar w:fldCharType="end"/>
            </w:r>
          </w:hyperlink>
        </w:p>
        <w:p w14:paraId="16164AE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29" w:history="1">
            <w:r w:rsidR="002314A5" w:rsidRPr="002D4B42">
              <w:rPr>
                <w:rStyle w:val="Hyperlink"/>
                <w:noProof/>
              </w:rPr>
              <w:t>3.1</w:t>
            </w:r>
            <w:r w:rsidR="002314A5">
              <w:rPr>
                <w:rFonts w:asciiTheme="minorHAnsi" w:eastAsiaTheme="minorEastAsia" w:hAnsiTheme="minorHAnsi" w:cstheme="minorBidi"/>
                <w:noProof/>
                <w:sz w:val="22"/>
                <w:szCs w:val="22"/>
              </w:rPr>
              <w:tab/>
            </w:r>
            <w:r w:rsidR="002314A5" w:rsidRPr="002D4B42">
              <w:rPr>
                <w:rStyle w:val="Hyperlink"/>
                <w:noProof/>
              </w:rPr>
              <w:t xml:space="preserve">Jenis </w:t>
            </w:r>
            <w:r w:rsidR="002314A5" w:rsidRPr="007C5816">
              <w:rPr>
                <w:rStyle w:val="Hyperlink"/>
                <w:noProof/>
                <w:lang w:val="id-ID"/>
              </w:rPr>
              <w:t>Penelitian</w:t>
            </w:r>
            <w:r w:rsidR="002314A5">
              <w:rPr>
                <w:noProof/>
                <w:webHidden/>
              </w:rPr>
              <w:tab/>
            </w:r>
            <w:r w:rsidR="002314A5">
              <w:rPr>
                <w:noProof/>
                <w:webHidden/>
              </w:rPr>
              <w:fldChar w:fldCharType="begin"/>
            </w:r>
            <w:r w:rsidR="002314A5">
              <w:rPr>
                <w:noProof/>
                <w:webHidden/>
              </w:rPr>
              <w:instrText xml:space="preserve"> PAGEREF _Toc49615229 \h </w:instrText>
            </w:r>
            <w:r w:rsidR="002314A5">
              <w:rPr>
                <w:noProof/>
                <w:webHidden/>
              </w:rPr>
            </w:r>
            <w:r w:rsidR="002314A5">
              <w:rPr>
                <w:noProof/>
                <w:webHidden/>
              </w:rPr>
              <w:fldChar w:fldCharType="separate"/>
            </w:r>
            <w:r w:rsidR="00FD7FA0">
              <w:rPr>
                <w:noProof/>
                <w:webHidden/>
              </w:rPr>
              <w:t>65</w:t>
            </w:r>
            <w:r w:rsidR="002314A5">
              <w:rPr>
                <w:noProof/>
                <w:webHidden/>
              </w:rPr>
              <w:fldChar w:fldCharType="end"/>
            </w:r>
          </w:hyperlink>
        </w:p>
        <w:p w14:paraId="70450F3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0" w:history="1">
            <w:r w:rsidR="002314A5" w:rsidRPr="002D4B42">
              <w:rPr>
                <w:rStyle w:val="Hyperlink"/>
                <w:noProof/>
              </w:rPr>
              <w:t>3.2</w:t>
            </w:r>
            <w:r w:rsidR="002314A5">
              <w:rPr>
                <w:rFonts w:asciiTheme="minorHAnsi" w:eastAsiaTheme="minorEastAsia" w:hAnsiTheme="minorHAnsi" w:cstheme="minorBidi"/>
                <w:noProof/>
                <w:sz w:val="22"/>
                <w:szCs w:val="22"/>
              </w:rPr>
              <w:tab/>
            </w:r>
            <w:r w:rsidR="002314A5" w:rsidRPr="002D4B42">
              <w:rPr>
                <w:rStyle w:val="Hyperlink"/>
                <w:noProof/>
              </w:rPr>
              <w:t>Sumber Data</w:t>
            </w:r>
            <w:r w:rsidR="002314A5">
              <w:rPr>
                <w:noProof/>
                <w:webHidden/>
              </w:rPr>
              <w:tab/>
            </w:r>
            <w:r w:rsidR="002314A5">
              <w:rPr>
                <w:noProof/>
                <w:webHidden/>
              </w:rPr>
              <w:fldChar w:fldCharType="begin"/>
            </w:r>
            <w:r w:rsidR="002314A5">
              <w:rPr>
                <w:noProof/>
                <w:webHidden/>
              </w:rPr>
              <w:instrText xml:space="preserve"> PAGEREF _Toc49615230 \h </w:instrText>
            </w:r>
            <w:r w:rsidR="002314A5">
              <w:rPr>
                <w:noProof/>
                <w:webHidden/>
              </w:rPr>
            </w:r>
            <w:r w:rsidR="002314A5">
              <w:rPr>
                <w:noProof/>
                <w:webHidden/>
              </w:rPr>
              <w:fldChar w:fldCharType="separate"/>
            </w:r>
            <w:r w:rsidR="00FD7FA0">
              <w:rPr>
                <w:noProof/>
                <w:webHidden/>
              </w:rPr>
              <w:t>65</w:t>
            </w:r>
            <w:r w:rsidR="002314A5">
              <w:rPr>
                <w:noProof/>
                <w:webHidden/>
              </w:rPr>
              <w:fldChar w:fldCharType="end"/>
            </w:r>
          </w:hyperlink>
        </w:p>
        <w:p w14:paraId="24663FE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1" w:history="1">
            <w:r w:rsidR="002314A5" w:rsidRPr="002D4B42">
              <w:rPr>
                <w:rStyle w:val="Hyperlink"/>
                <w:noProof/>
              </w:rPr>
              <w:t>3.3</w:t>
            </w:r>
            <w:r w:rsidR="002314A5">
              <w:rPr>
                <w:rFonts w:asciiTheme="minorHAnsi" w:eastAsiaTheme="minorEastAsia" w:hAnsiTheme="minorHAnsi" w:cstheme="minorBidi"/>
                <w:noProof/>
                <w:sz w:val="22"/>
                <w:szCs w:val="22"/>
              </w:rPr>
              <w:tab/>
            </w:r>
            <w:r w:rsidR="002314A5" w:rsidRPr="002D4B42">
              <w:rPr>
                <w:rStyle w:val="Hyperlink"/>
                <w:noProof/>
              </w:rPr>
              <w:t>Populasi dan Sampel</w:t>
            </w:r>
            <w:r w:rsidR="002314A5">
              <w:rPr>
                <w:noProof/>
                <w:webHidden/>
              </w:rPr>
              <w:tab/>
            </w:r>
            <w:r w:rsidR="002314A5">
              <w:rPr>
                <w:noProof/>
                <w:webHidden/>
              </w:rPr>
              <w:fldChar w:fldCharType="begin"/>
            </w:r>
            <w:r w:rsidR="002314A5">
              <w:rPr>
                <w:noProof/>
                <w:webHidden/>
              </w:rPr>
              <w:instrText xml:space="preserve"> PAGEREF _Toc49615231 \h </w:instrText>
            </w:r>
            <w:r w:rsidR="002314A5">
              <w:rPr>
                <w:noProof/>
                <w:webHidden/>
              </w:rPr>
            </w:r>
            <w:r w:rsidR="002314A5">
              <w:rPr>
                <w:noProof/>
                <w:webHidden/>
              </w:rPr>
              <w:fldChar w:fldCharType="separate"/>
            </w:r>
            <w:r w:rsidR="00FD7FA0">
              <w:rPr>
                <w:noProof/>
                <w:webHidden/>
              </w:rPr>
              <w:t>65</w:t>
            </w:r>
            <w:r w:rsidR="002314A5">
              <w:rPr>
                <w:noProof/>
                <w:webHidden/>
              </w:rPr>
              <w:fldChar w:fldCharType="end"/>
            </w:r>
          </w:hyperlink>
        </w:p>
        <w:p w14:paraId="01AF1362"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2" w:history="1">
            <w:r w:rsidR="002314A5" w:rsidRPr="002D4B42">
              <w:rPr>
                <w:rStyle w:val="Hyperlink"/>
                <w:noProof/>
              </w:rPr>
              <w:t>3.4</w:t>
            </w:r>
            <w:r w:rsidR="002314A5">
              <w:rPr>
                <w:rFonts w:asciiTheme="minorHAnsi" w:eastAsiaTheme="minorEastAsia" w:hAnsiTheme="minorHAnsi" w:cstheme="minorBidi"/>
                <w:noProof/>
                <w:sz w:val="22"/>
                <w:szCs w:val="22"/>
              </w:rPr>
              <w:tab/>
            </w:r>
            <w:r w:rsidR="002314A5" w:rsidRPr="002D4B42">
              <w:rPr>
                <w:rStyle w:val="Hyperlink"/>
                <w:noProof/>
              </w:rPr>
              <w:t>Metode Pengumpulan Data</w:t>
            </w:r>
            <w:r w:rsidR="002314A5">
              <w:rPr>
                <w:noProof/>
                <w:webHidden/>
              </w:rPr>
              <w:tab/>
            </w:r>
            <w:r w:rsidR="002314A5">
              <w:rPr>
                <w:noProof/>
                <w:webHidden/>
              </w:rPr>
              <w:fldChar w:fldCharType="begin"/>
            </w:r>
            <w:r w:rsidR="002314A5">
              <w:rPr>
                <w:noProof/>
                <w:webHidden/>
              </w:rPr>
              <w:instrText xml:space="preserve"> PAGEREF _Toc49615232 \h </w:instrText>
            </w:r>
            <w:r w:rsidR="002314A5">
              <w:rPr>
                <w:noProof/>
                <w:webHidden/>
              </w:rPr>
            </w:r>
            <w:r w:rsidR="002314A5">
              <w:rPr>
                <w:noProof/>
                <w:webHidden/>
              </w:rPr>
              <w:fldChar w:fldCharType="separate"/>
            </w:r>
            <w:r w:rsidR="00FD7FA0">
              <w:rPr>
                <w:noProof/>
                <w:webHidden/>
              </w:rPr>
              <w:t>66</w:t>
            </w:r>
            <w:r w:rsidR="002314A5">
              <w:rPr>
                <w:noProof/>
                <w:webHidden/>
              </w:rPr>
              <w:fldChar w:fldCharType="end"/>
            </w:r>
          </w:hyperlink>
        </w:p>
        <w:p w14:paraId="3487577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3" w:history="1">
            <w:r w:rsidR="002314A5" w:rsidRPr="002D4B42">
              <w:rPr>
                <w:rStyle w:val="Hyperlink"/>
                <w:noProof/>
              </w:rPr>
              <w:t>3.5</w:t>
            </w:r>
            <w:r w:rsidR="002314A5">
              <w:rPr>
                <w:rFonts w:asciiTheme="minorHAnsi" w:eastAsiaTheme="minorEastAsia" w:hAnsiTheme="minorHAnsi" w:cstheme="minorBidi"/>
                <w:noProof/>
                <w:sz w:val="22"/>
                <w:szCs w:val="22"/>
              </w:rPr>
              <w:tab/>
            </w:r>
            <w:r w:rsidR="002314A5" w:rsidRPr="002D4B42">
              <w:rPr>
                <w:rStyle w:val="Hyperlink"/>
                <w:noProof/>
              </w:rPr>
              <w:t>Variabel Penelitian</w:t>
            </w:r>
            <w:r w:rsidR="002314A5">
              <w:rPr>
                <w:noProof/>
                <w:webHidden/>
              </w:rPr>
              <w:tab/>
            </w:r>
            <w:r w:rsidR="002314A5">
              <w:rPr>
                <w:noProof/>
                <w:webHidden/>
              </w:rPr>
              <w:fldChar w:fldCharType="begin"/>
            </w:r>
            <w:r w:rsidR="002314A5">
              <w:rPr>
                <w:noProof/>
                <w:webHidden/>
              </w:rPr>
              <w:instrText xml:space="preserve"> PAGEREF _Toc49615233 \h </w:instrText>
            </w:r>
            <w:r w:rsidR="002314A5">
              <w:rPr>
                <w:noProof/>
                <w:webHidden/>
              </w:rPr>
            </w:r>
            <w:r w:rsidR="002314A5">
              <w:rPr>
                <w:noProof/>
                <w:webHidden/>
              </w:rPr>
              <w:fldChar w:fldCharType="separate"/>
            </w:r>
            <w:r w:rsidR="00FD7FA0">
              <w:rPr>
                <w:noProof/>
                <w:webHidden/>
              </w:rPr>
              <w:t>66</w:t>
            </w:r>
            <w:r w:rsidR="002314A5">
              <w:rPr>
                <w:noProof/>
                <w:webHidden/>
              </w:rPr>
              <w:fldChar w:fldCharType="end"/>
            </w:r>
          </w:hyperlink>
        </w:p>
        <w:p w14:paraId="47343BCA"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4" w:history="1">
            <w:r w:rsidR="002314A5" w:rsidRPr="002D4B42">
              <w:rPr>
                <w:rStyle w:val="Hyperlink"/>
                <w:noProof/>
              </w:rPr>
              <w:t>3.6</w:t>
            </w:r>
            <w:r w:rsidR="002314A5">
              <w:rPr>
                <w:rFonts w:asciiTheme="minorHAnsi" w:eastAsiaTheme="minorEastAsia" w:hAnsiTheme="minorHAnsi" w:cstheme="minorBidi"/>
                <w:noProof/>
                <w:sz w:val="22"/>
                <w:szCs w:val="22"/>
              </w:rPr>
              <w:tab/>
            </w:r>
            <w:r w:rsidR="002314A5" w:rsidRPr="002D4B42">
              <w:rPr>
                <w:rStyle w:val="Hyperlink"/>
                <w:noProof/>
              </w:rPr>
              <w:t>Analisis Data</w:t>
            </w:r>
            <w:r w:rsidR="002314A5">
              <w:rPr>
                <w:noProof/>
                <w:webHidden/>
              </w:rPr>
              <w:tab/>
            </w:r>
            <w:r w:rsidR="002314A5">
              <w:rPr>
                <w:noProof/>
                <w:webHidden/>
              </w:rPr>
              <w:fldChar w:fldCharType="begin"/>
            </w:r>
            <w:r w:rsidR="002314A5">
              <w:rPr>
                <w:noProof/>
                <w:webHidden/>
              </w:rPr>
              <w:instrText xml:space="preserve"> PAGEREF _Toc49615234 \h </w:instrText>
            </w:r>
            <w:r w:rsidR="002314A5">
              <w:rPr>
                <w:noProof/>
                <w:webHidden/>
              </w:rPr>
            </w:r>
            <w:r w:rsidR="002314A5">
              <w:rPr>
                <w:noProof/>
                <w:webHidden/>
              </w:rPr>
              <w:fldChar w:fldCharType="separate"/>
            </w:r>
            <w:r w:rsidR="00FD7FA0">
              <w:rPr>
                <w:noProof/>
                <w:webHidden/>
              </w:rPr>
              <w:t>67</w:t>
            </w:r>
            <w:r w:rsidR="002314A5">
              <w:rPr>
                <w:noProof/>
                <w:webHidden/>
              </w:rPr>
              <w:fldChar w:fldCharType="end"/>
            </w:r>
          </w:hyperlink>
        </w:p>
        <w:p w14:paraId="39E69C02"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5" w:history="1">
            <w:r w:rsidR="002314A5" w:rsidRPr="002D4B42">
              <w:rPr>
                <w:rStyle w:val="Hyperlink"/>
                <w:noProof/>
              </w:rPr>
              <w:t>3.6.1</w:t>
            </w:r>
            <w:r w:rsidR="002314A5">
              <w:rPr>
                <w:rFonts w:asciiTheme="minorHAnsi" w:eastAsiaTheme="minorEastAsia" w:hAnsiTheme="minorHAnsi" w:cstheme="minorBidi"/>
                <w:noProof/>
                <w:sz w:val="22"/>
                <w:szCs w:val="22"/>
              </w:rPr>
              <w:tab/>
            </w:r>
            <w:r w:rsidR="002314A5" w:rsidRPr="002D4B42">
              <w:rPr>
                <w:rStyle w:val="Hyperlink"/>
                <w:noProof/>
              </w:rPr>
              <w:t>Statistika Deskriptif</w:t>
            </w:r>
            <w:r w:rsidR="002314A5">
              <w:rPr>
                <w:noProof/>
                <w:webHidden/>
              </w:rPr>
              <w:tab/>
            </w:r>
            <w:r w:rsidR="002314A5">
              <w:rPr>
                <w:noProof/>
                <w:webHidden/>
              </w:rPr>
              <w:fldChar w:fldCharType="begin"/>
            </w:r>
            <w:r w:rsidR="002314A5">
              <w:rPr>
                <w:noProof/>
                <w:webHidden/>
              </w:rPr>
              <w:instrText xml:space="preserve"> PAGEREF _Toc49615235 \h </w:instrText>
            </w:r>
            <w:r w:rsidR="002314A5">
              <w:rPr>
                <w:noProof/>
                <w:webHidden/>
              </w:rPr>
            </w:r>
            <w:r w:rsidR="002314A5">
              <w:rPr>
                <w:noProof/>
                <w:webHidden/>
              </w:rPr>
              <w:fldChar w:fldCharType="separate"/>
            </w:r>
            <w:r w:rsidR="00FD7FA0">
              <w:rPr>
                <w:noProof/>
                <w:webHidden/>
              </w:rPr>
              <w:t>67</w:t>
            </w:r>
            <w:r w:rsidR="002314A5">
              <w:rPr>
                <w:noProof/>
                <w:webHidden/>
              </w:rPr>
              <w:fldChar w:fldCharType="end"/>
            </w:r>
          </w:hyperlink>
        </w:p>
        <w:p w14:paraId="5EFBDA95"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6" w:history="1">
            <w:r w:rsidR="002314A5" w:rsidRPr="002D4B42">
              <w:rPr>
                <w:rStyle w:val="Hyperlink"/>
                <w:noProof/>
              </w:rPr>
              <w:t>3.6.2</w:t>
            </w:r>
            <w:r w:rsidR="002314A5">
              <w:rPr>
                <w:rFonts w:asciiTheme="minorHAnsi" w:eastAsiaTheme="minorEastAsia" w:hAnsiTheme="minorHAnsi" w:cstheme="minorBidi"/>
                <w:noProof/>
                <w:sz w:val="22"/>
                <w:szCs w:val="22"/>
              </w:rPr>
              <w:tab/>
            </w:r>
            <w:r w:rsidR="002314A5" w:rsidRPr="002D4B42">
              <w:rPr>
                <w:rStyle w:val="Hyperlink"/>
                <w:noProof/>
              </w:rPr>
              <w:t>Regresi Data Panel</w:t>
            </w:r>
            <w:r w:rsidR="002314A5">
              <w:rPr>
                <w:noProof/>
                <w:webHidden/>
              </w:rPr>
              <w:tab/>
            </w:r>
            <w:r w:rsidR="002314A5">
              <w:rPr>
                <w:noProof/>
                <w:webHidden/>
              </w:rPr>
              <w:fldChar w:fldCharType="begin"/>
            </w:r>
            <w:r w:rsidR="002314A5">
              <w:rPr>
                <w:noProof/>
                <w:webHidden/>
              </w:rPr>
              <w:instrText xml:space="preserve"> PAGEREF _Toc49615236 \h </w:instrText>
            </w:r>
            <w:r w:rsidR="002314A5">
              <w:rPr>
                <w:noProof/>
                <w:webHidden/>
              </w:rPr>
            </w:r>
            <w:r w:rsidR="002314A5">
              <w:rPr>
                <w:noProof/>
                <w:webHidden/>
              </w:rPr>
              <w:fldChar w:fldCharType="separate"/>
            </w:r>
            <w:r w:rsidR="00FD7FA0">
              <w:rPr>
                <w:noProof/>
                <w:webHidden/>
              </w:rPr>
              <w:t>67</w:t>
            </w:r>
            <w:r w:rsidR="002314A5">
              <w:rPr>
                <w:noProof/>
                <w:webHidden/>
              </w:rPr>
              <w:fldChar w:fldCharType="end"/>
            </w:r>
          </w:hyperlink>
        </w:p>
        <w:p w14:paraId="7EFD6882"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7" w:history="1">
            <w:r w:rsidR="002314A5" w:rsidRPr="002D4B42">
              <w:rPr>
                <w:rStyle w:val="Hyperlink"/>
                <w:noProof/>
              </w:rPr>
              <w:t>3.6.3</w:t>
            </w:r>
            <w:r w:rsidR="002314A5">
              <w:rPr>
                <w:rFonts w:asciiTheme="minorHAnsi" w:eastAsiaTheme="minorEastAsia" w:hAnsiTheme="minorHAnsi" w:cstheme="minorBidi"/>
                <w:noProof/>
                <w:sz w:val="22"/>
                <w:szCs w:val="22"/>
              </w:rPr>
              <w:tab/>
            </w:r>
            <w:r w:rsidR="002314A5" w:rsidRPr="002D4B42">
              <w:rPr>
                <w:rStyle w:val="Hyperlink"/>
                <w:noProof/>
              </w:rPr>
              <w:t>Uji Asumsi Klasik</w:t>
            </w:r>
            <w:r w:rsidR="002314A5">
              <w:rPr>
                <w:noProof/>
                <w:webHidden/>
              </w:rPr>
              <w:tab/>
            </w:r>
            <w:r w:rsidR="002314A5">
              <w:rPr>
                <w:noProof/>
                <w:webHidden/>
              </w:rPr>
              <w:fldChar w:fldCharType="begin"/>
            </w:r>
            <w:r w:rsidR="002314A5">
              <w:rPr>
                <w:noProof/>
                <w:webHidden/>
              </w:rPr>
              <w:instrText xml:space="preserve"> PAGEREF _Toc49615237 \h </w:instrText>
            </w:r>
            <w:r w:rsidR="002314A5">
              <w:rPr>
                <w:noProof/>
                <w:webHidden/>
              </w:rPr>
            </w:r>
            <w:r w:rsidR="002314A5">
              <w:rPr>
                <w:noProof/>
                <w:webHidden/>
              </w:rPr>
              <w:fldChar w:fldCharType="separate"/>
            </w:r>
            <w:r w:rsidR="00FD7FA0">
              <w:rPr>
                <w:noProof/>
                <w:webHidden/>
              </w:rPr>
              <w:t>69</w:t>
            </w:r>
            <w:r w:rsidR="002314A5">
              <w:rPr>
                <w:noProof/>
                <w:webHidden/>
              </w:rPr>
              <w:fldChar w:fldCharType="end"/>
            </w:r>
          </w:hyperlink>
        </w:p>
        <w:p w14:paraId="5A9F3005"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8" w:history="1">
            <w:r w:rsidR="002314A5" w:rsidRPr="002D4B42">
              <w:rPr>
                <w:rStyle w:val="Hyperlink"/>
                <w:noProof/>
              </w:rPr>
              <w:t>3.6.3.1</w:t>
            </w:r>
            <w:r w:rsidR="002314A5">
              <w:rPr>
                <w:rFonts w:asciiTheme="minorHAnsi" w:eastAsiaTheme="minorEastAsia" w:hAnsiTheme="minorHAnsi" w:cstheme="minorBidi"/>
                <w:noProof/>
                <w:sz w:val="22"/>
                <w:szCs w:val="22"/>
              </w:rPr>
              <w:tab/>
            </w:r>
            <w:r w:rsidR="002314A5" w:rsidRPr="002D4B42">
              <w:rPr>
                <w:rStyle w:val="Hyperlink"/>
                <w:noProof/>
              </w:rPr>
              <w:t>Uji Normalitas</w:t>
            </w:r>
            <w:r w:rsidR="002314A5">
              <w:rPr>
                <w:noProof/>
                <w:webHidden/>
              </w:rPr>
              <w:tab/>
            </w:r>
            <w:r w:rsidR="002314A5">
              <w:rPr>
                <w:noProof/>
                <w:webHidden/>
              </w:rPr>
              <w:fldChar w:fldCharType="begin"/>
            </w:r>
            <w:r w:rsidR="002314A5">
              <w:rPr>
                <w:noProof/>
                <w:webHidden/>
              </w:rPr>
              <w:instrText xml:space="preserve"> PAGEREF _Toc49615238 \h </w:instrText>
            </w:r>
            <w:r w:rsidR="002314A5">
              <w:rPr>
                <w:noProof/>
                <w:webHidden/>
              </w:rPr>
            </w:r>
            <w:r w:rsidR="002314A5">
              <w:rPr>
                <w:noProof/>
                <w:webHidden/>
              </w:rPr>
              <w:fldChar w:fldCharType="separate"/>
            </w:r>
            <w:r w:rsidR="00FD7FA0">
              <w:rPr>
                <w:noProof/>
                <w:webHidden/>
              </w:rPr>
              <w:t>69</w:t>
            </w:r>
            <w:r w:rsidR="002314A5">
              <w:rPr>
                <w:noProof/>
                <w:webHidden/>
              </w:rPr>
              <w:fldChar w:fldCharType="end"/>
            </w:r>
          </w:hyperlink>
        </w:p>
        <w:p w14:paraId="2802262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39" w:history="1">
            <w:r w:rsidR="002314A5" w:rsidRPr="002D4B42">
              <w:rPr>
                <w:rStyle w:val="Hyperlink"/>
                <w:noProof/>
              </w:rPr>
              <w:t>3.6.3.2</w:t>
            </w:r>
            <w:r w:rsidR="002314A5">
              <w:rPr>
                <w:rFonts w:asciiTheme="minorHAnsi" w:eastAsiaTheme="minorEastAsia" w:hAnsiTheme="minorHAnsi" w:cstheme="minorBidi"/>
                <w:noProof/>
                <w:sz w:val="22"/>
                <w:szCs w:val="22"/>
              </w:rPr>
              <w:tab/>
            </w:r>
            <w:r w:rsidR="002314A5" w:rsidRPr="002D4B42">
              <w:rPr>
                <w:rStyle w:val="Hyperlink"/>
                <w:noProof/>
              </w:rPr>
              <w:t>Uji Multikolineritas</w:t>
            </w:r>
            <w:r w:rsidR="002314A5">
              <w:rPr>
                <w:noProof/>
                <w:webHidden/>
              </w:rPr>
              <w:tab/>
            </w:r>
            <w:r w:rsidR="002314A5">
              <w:rPr>
                <w:noProof/>
                <w:webHidden/>
              </w:rPr>
              <w:fldChar w:fldCharType="begin"/>
            </w:r>
            <w:r w:rsidR="002314A5">
              <w:rPr>
                <w:noProof/>
                <w:webHidden/>
              </w:rPr>
              <w:instrText xml:space="preserve"> PAGEREF _Toc49615239 \h </w:instrText>
            </w:r>
            <w:r w:rsidR="002314A5">
              <w:rPr>
                <w:noProof/>
                <w:webHidden/>
              </w:rPr>
            </w:r>
            <w:r w:rsidR="002314A5">
              <w:rPr>
                <w:noProof/>
                <w:webHidden/>
              </w:rPr>
              <w:fldChar w:fldCharType="separate"/>
            </w:r>
            <w:r w:rsidR="00FD7FA0">
              <w:rPr>
                <w:noProof/>
                <w:webHidden/>
              </w:rPr>
              <w:t>69</w:t>
            </w:r>
            <w:r w:rsidR="002314A5">
              <w:rPr>
                <w:noProof/>
                <w:webHidden/>
              </w:rPr>
              <w:fldChar w:fldCharType="end"/>
            </w:r>
          </w:hyperlink>
        </w:p>
        <w:p w14:paraId="757D928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0" w:history="1">
            <w:r w:rsidR="002314A5" w:rsidRPr="002D4B42">
              <w:rPr>
                <w:rStyle w:val="Hyperlink"/>
                <w:noProof/>
              </w:rPr>
              <w:t>3.6.3.3</w:t>
            </w:r>
            <w:r w:rsidR="002314A5">
              <w:rPr>
                <w:rFonts w:asciiTheme="minorHAnsi" w:eastAsiaTheme="minorEastAsia" w:hAnsiTheme="minorHAnsi" w:cstheme="minorBidi"/>
                <w:noProof/>
                <w:sz w:val="22"/>
                <w:szCs w:val="22"/>
              </w:rPr>
              <w:tab/>
            </w:r>
            <w:r w:rsidR="002314A5" w:rsidRPr="002D4B42">
              <w:rPr>
                <w:rStyle w:val="Hyperlink"/>
                <w:noProof/>
              </w:rPr>
              <w:t>Uji Heteroskedasitas</w:t>
            </w:r>
            <w:r w:rsidR="002314A5">
              <w:rPr>
                <w:noProof/>
                <w:webHidden/>
              </w:rPr>
              <w:tab/>
            </w:r>
            <w:r w:rsidR="002314A5">
              <w:rPr>
                <w:noProof/>
                <w:webHidden/>
              </w:rPr>
              <w:fldChar w:fldCharType="begin"/>
            </w:r>
            <w:r w:rsidR="002314A5">
              <w:rPr>
                <w:noProof/>
                <w:webHidden/>
              </w:rPr>
              <w:instrText xml:space="preserve"> PAGEREF _Toc49615240 \h </w:instrText>
            </w:r>
            <w:r w:rsidR="002314A5">
              <w:rPr>
                <w:noProof/>
                <w:webHidden/>
              </w:rPr>
            </w:r>
            <w:r w:rsidR="002314A5">
              <w:rPr>
                <w:noProof/>
                <w:webHidden/>
              </w:rPr>
              <w:fldChar w:fldCharType="separate"/>
            </w:r>
            <w:r w:rsidR="00FD7FA0">
              <w:rPr>
                <w:noProof/>
                <w:webHidden/>
              </w:rPr>
              <w:t>70</w:t>
            </w:r>
            <w:r w:rsidR="002314A5">
              <w:rPr>
                <w:noProof/>
                <w:webHidden/>
              </w:rPr>
              <w:fldChar w:fldCharType="end"/>
            </w:r>
          </w:hyperlink>
        </w:p>
        <w:p w14:paraId="6D6C583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1" w:history="1">
            <w:r w:rsidR="002314A5" w:rsidRPr="002D4B42">
              <w:rPr>
                <w:rStyle w:val="Hyperlink"/>
                <w:noProof/>
              </w:rPr>
              <w:t>3.6.3.4</w:t>
            </w:r>
            <w:r w:rsidR="002314A5">
              <w:rPr>
                <w:rFonts w:asciiTheme="minorHAnsi" w:eastAsiaTheme="minorEastAsia" w:hAnsiTheme="minorHAnsi" w:cstheme="minorBidi"/>
                <w:noProof/>
                <w:sz w:val="22"/>
                <w:szCs w:val="22"/>
              </w:rPr>
              <w:tab/>
            </w:r>
            <w:r w:rsidR="002314A5" w:rsidRPr="002D4B42">
              <w:rPr>
                <w:rStyle w:val="Hyperlink"/>
                <w:noProof/>
              </w:rPr>
              <w:t xml:space="preserve">Uji </w:t>
            </w:r>
            <w:r w:rsidR="002314A5" w:rsidRPr="007C5816">
              <w:t>Autokorelasi</w:t>
            </w:r>
            <w:r w:rsidR="002314A5">
              <w:rPr>
                <w:noProof/>
                <w:webHidden/>
              </w:rPr>
              <w:tab/>
            </w:r>
            <w:r w:rsidR="002314A5">
              <w:rPr>
                <w:noProof/>
                <w:webHidden/>
              </w:rPr>
              <w:fldChar w:fldCharType="begin"/>
            </w:r>
            <w:r w:rsidR="002314A5">
              <w:rPr>
                <w:noProof/>
                <w:webHidden/>
              </w:rPr>
              <w:instrText xml:space="preserve"> PAGEREF _Toc49615241 \h </w:instrText>
            </w:r>
            <w:r w:rsidR="002314A5">
              <w:rPr>
                <w:noProof/>
                <w:webHidden/>
              </w:rPr>
            </w:r>
            <w:r w:rsidR="002314A5">
              <w:rPr>
                <w:noProof/>
                <w:webHidden/>
              </w:rPr>
              <w:fldChar w:fldCharType="separate"/>
            </w:r>
            <w:r w:rsidR="00FD7FA0">
              <w:rPr>
                <w:noProof/>
                <w:webHidden/>
              </w:rPr>
              <w:t>70</w:t>
            </w:r>
            <w:r w:rsidR="002314A5">
              <w:rPr>
                <w:noProof/>
                <w:webHidden/>
              </w:rPr>
              <w:fldChar w:fldCharType="end"/>
            </w:r>
          </w:hyperlink>
        </w:p>
        <w:p w14:paraId="7081B90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2" w:history="1">
            <w:r w:rsidR="002314A5" w:rsidRPr="002D4B42">
              <w:rPr>
                <w:rStyle w:val="Hyperlink"/>
                <w:noProof/>
              </w:rPr>
              <w:t>3.6.4</w:t>
            </w:r>
            <w:r w:rsidR="002314A5">
              <w:rPr>
                <w:rFonts w:asciiTheme="minorHAnsi" w:eastAsiaTheme="minorEastAsia" w:hAnsiTheme="minorHAnsi" w:cstheme="minorBidi"/>
                <w:noProof/>
                <w:sz w:val="22"/>
                <w:szCs w:val="22"/>
              </w:rPr>
              <w:tab/>
            </w:r>
            <w:r w:rsidR="002314A5" w:rsidRPr="002D4B42">
              <w:rPr>
                <w:rStyle w:val="Hyperlink"/>
                <w:noProof/>
              </w:rPr>
              <w:t xml:space="preserve">Uji </w:t>
            </w:r>
            <w:r w:rsidR="002314A5" w:rsidRPr="007C5816">
              <w:t>Hipotesis</w:t>
            </w:r>
            <w:r w:rsidR="002314A5">
              <w:rPr>
                <w:noProof/>
                <w:webHidden/>
              </w:rPr>
              <w:tab/>
            </w:r>
            <w:r w:rsidR="002314A5">
              <w:rPr>
                <w:noProof/>
                <w:webHidden/>
              </w:rPr>
              <w:fldChar w:fldCharType="begin"/>
            </w:r>
            <w:r w:rsidR="002314A5">
              <w:rPr>
                <w:noProof/>
                <w:webHidden/>
              </w:rPr>
              <w:instrText xml:space="preserve"> PAGEREF _Toc49615242 \h </w:instrText>
            </w:r>
            <w:r w:rsidR="002314A5">
              <w:rPr>
                <w:noProof/>
                <w:webHidden/>
              </w:rPr>
            </w:r>
            <w:r w:rsidR="002314A5">
              <w:rPr>
                <w:noProof/>
                <w:webHidden/>
              </w:rPr>
              <w:fldChar w:fldCharType="separate"/>
            </w:r>
            <w:r w:rsidR="00FD7FA0">
              <w:rPr>
                <w:noProof/>
                <w:webHidden/>
              </w:rPr>
              <w:t>71</w:t>
            </w:r>
            <w:r w:rsidR="002314A5">
              <w:rPr>
                <w:noProof/>
                <w:webHidden/>
              </w:rPr>
              <w:fldChar w:fldCharType="end"/>
            </w:r>
          </w:hyperlink>
        </w:p>
        <w:p w14:paraId="3BA35905"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3" w:history="1">
            <w:r w:rsidR="002314A5" w:rsidRPr="002D4B42">
              <w:rPr>
                <w:rStyle w:val="Hyperlink"/>
                <w:noProof/>
              </w:rPr>
              <w:t>3.6.4.1</w:t>
            </w:r>
            <w:r w:rsidR="002314A5">
              <w:rPr>
                <w:rFonts w:asciiTheme="minorHAnsi" w:eastAsiaTheme="minorEastAsia" w:hAnsiTheme="minorHAnsi" w:cstheme="minorBidi"/>
                <w:noProof/>
                <w:sz w:val="22"/>
                <w:szCs w:val="22"/>
              </w:rPr>
              <w:tab/>
            </w:r>
            <w:r w:rsidR="002314A5" w:rsidRPr="002D4B42">
              <w:rPr>
                <w:rStyle w:val="Hyperlink"/>
                <w:noProof/>
              </w:rPr>
              <w:t>Uji Signifikan Parsial (Uji t)</w:t>
            </w:r>
            <w:r w:rsidR="002314A5">
              <w:rPr>
                <w:noProof/>
                <w:webHidden/>
              </w:rPr>
              <w:tab/>
            </w:r>
            <w:r w:rsidR="002314A5">
              <w:rPr>
                <w:noProof/>
                <w:webHidden/>
              </w:rPr>
              <w:fldChar w:fldCharType="begin"/>
            </w:r>
            <w:r w:rsidR="002314A5">
              <w:rPr>
                <w:noProof/>
                <w:webHidden/>
              </w:rPr>
              <w:instrText xml:space="preserve"> PAGEREF _Toc49615243 \h </w:instrText>
            </w:r>
            <w:r w:rsidR="002314A5">
              <w:rPr>
                <w:noProof/>
                <w:webHidden/>
              </w:rPr>
            </w:r>
            <w:r w:rsidR="002314A5">
              <w:rPr>
                <w:noProof/>
                <w:webHidden/>
              </w:rPr>
              <w:fldChar w:fldCharType="separate"/>
            </w:r>
            <w:r w:rsidR="00FD7FA0">
              <w:rPr>
                <w:noProof/>
                <w:webHidden/>
              </w:rPr>
              <w:t>71</w:t>
            </w:r>
            <w:r w:rsidR="002314A5">
              <w:rPr>
                <w:noProof/>
                <w:webHidden/>
              </w:rPr>
              <w:fldChar w:fldCharType="end"/>
            </w:r>
          </w:hyperlink>
        </w:p>
        <w:p w14:paraId="049ADFD3" w14:textId="1614346D" w:rsidR="002314A5" w:rsidRDefault="006322E5" w:rsidP="007C5816">
          <w:pPr>
            <w:pStyle w:val="TOC2"/>
            <w:tabs>
              <w:tab w:val="right" w:leader="dot" w:pos="7931"/>
            </w:tabs>
            <w:ind w:left="810" w:hanging="811"/>
            <w:jc w:val="both"/>
            <w:rPr>
              <w:rFonts w:asciiTheme="minorHAnsi" w:eastAsiaTheme="minorEastAsia" w:hAnsiTheme="minorHAnsi" w:cstheme="minorBidi"/>
              <w:noProof/>
              <w:sz w:val="22"/>
              <w:szCs w:val="22"/>
            </w:rPr>
          </w:pPr>
          <w:hyperlink w:anchor="_Toc49615244" w:history="1">
            <w:r w:rsidR="002314A5" w:rsidRPr="002D4B42">
              <w:rPr>
                <w:rStyle w:val="Hyperlink"/>
                <w:noProof/>
              </w:rPr>
              <w:t>BAB IV</w:t>
            </w:r>
            <w:r w:rsidR="007C5816">
              <w:rPr>
                <w:rStyle w:val="Hyperlink"/>
                <w:noProof/>
              </w:rPr>
              <w:tab/>
            </w:r>
            <w:r w:rsidR="002314A5">
              <w:rPr>
                <w:noProof/>
                <w:webHidden/>
              </w:rPr>
              <w:tab/>
            </w:r>
            <w:r w:rsidR="002314A5">
              <w:rPr>
                <w:noProof/>
                <w:webHidden/>
              </w:rPr>
              <w:fldChar w:fldCharType="begin"/>
            </w:r>
            <w:r w:rsidR="002314A5">
              <w:rPr>
                <w:noProof/>
                <w:webHidden/>
              </w:rPr>
              <w:instrText xml:space="preserve"> PAGEREF _Toc49615244 \h </w:instrText>
            </w:r>
            <w:r w:rsidR="002314A5">
              <w:rPr>
                <w:noProof/>
                <w:webHidden/>
              </w:rPr>
            </w:r>
            <w:r w:rsidR="002314A5">
              <w:rPr>
                <w:noProof/>
                <w:webHidden/>
              </w:rPr>
              <w:fldChar w:fldCharType="separate"/>
            </w:r>
            <w:r w:rsidR="00FD7FA0">
              <w:rPr>
                <w:noProof/>
                <w:webHidden/>
              </w:rPr>
              <w:t>73</w:t>
            </w:r>
            <w:r w:rsidR="002314A5">
              <w:rPr>
                <w:noProof/>
                <w:webHidden/>
              </w:rPr>
              <w:fldChar w:fldCharType="end"/>
            </w:r>
          </w:hyperlink>
        </w:p>
        <w:p w14:paraId="44894E4F" w14:textId="77777777" w:rsidR="002314A5" w:rsidRDefault="006322E5">
          <w:pPr>
            <w:pStyle w:val="TOC2"/>
            <w:tabs>
              <w:tab w:val="right" w:leader="dot" w:pos="7931"/>
            </w:tabs>
            <w:rPr>
              <w:rFonts w:asciiTheme="minorHAnsi" w:eastAsiaTheme="minorEastAsia" w:hAnsiTheme="minorHAnsi" w:cstheme="minorBidi"/>
              <w:noProof/>
              <w:sz w:val="22"/>
              <w:szCs w:val="22"/>
            </w:rPr>
          </w:pPr>
          <w:hyperlink w:anchor="_Toc49615245" w:history="1">
            <w:r w:rsidR="002314A5" w:rsidRPr="002D4B42">
              <w:rPr>
                <w:rStyle w:val="Hyperlink"/>
                <w:noProof/>
              </w:rPr>
              <w:t>HASIL PENELITIAN DAN PEMBAHASAN</w:t>
            </w:r>
            <w:r w:rsidR="002314A5">
              <w:rPr>
                <w:noProof/>
                <w:webHidden/>
              </w:rPr>
              <w:tab/>
            </w:r>
            <w:r w:rsidR="002314A5">
              <w:rPr>
                <w:noProof/>
                <w:webHidden/>
              </w:rPr>
              <w:fldChar w:fldCharType="begin"/>
            </w:r>
            <w:r w:rsidR="002314A5">
              <w:rPr>
                <w:noProof/>
                <w:webHidden/>
              </w:rPr>
              <w:instrText xml:space="preserve"> PAGEREF _Toc49615245 \h </w:instrText>
            </w:r>
            <w:r w:rsidR="002314A5">
              <w:rPr>
                <w:noProof/>
                <w:webHidden/>
              </w:rPr>
            </w:r>
            <w:r w:rsidR="002314A5">
              <w:rPr>
                <w:noProof/>
                <w:webHidden/>
              </w:rPr>
              <w:fldChar w:fldCharType="separate"/>
            </w:r>
            <w:r w:rsidR="00FD7FA0">
              <w:rPr>
                <w:noProof/>
                <w:webHidden/>
              </w:rPr>
              <w:t>73</w:t>
            </w:r>
            <w:r w:rsidR="002314A5">
              <w:rPr>
                <w:noProof/>
                <w:webHidden/>
              </w:rPr>
              <w:fldChar w:fldCharType="end"/>
            </w:r>
          </w:hyperlink>
        </w:p>
        <w:p w14:paraId="628E106D"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6" w:history="1">
            <w:r w:rsidR="002314A5" w:rsidRPr="002D4B42">
              <w:rPr>
                <w:rStyle w:val="Hyperlink"/>
                <w:noProof/>
              </w:rPr>
              <w:t>4.1</w:t>
            </w:r>
            <w:r w:rsidR="002314A5">
              <w:rPr>
                <w:rFonts w:asciiTheme="minorHAnsi" w:eastAsiaTheme="minorEastAsia" w:hAnsiTheme="minorHAnsi" w:cstheme="minorBidi"/>
                <w:noProof/>
                <w:sz w:val="22"/>
                <w:szCs w:val="22"/>
              </w:rPr>
              <w:tab/>
            </w:r>
            <w:r w:rsidR="002314A5" w:rsidRPr="002D4B42">
              <w:rPr>
                <w:rStyle w:val="Hyperlink"/>
                <w:noProof/>
              </w:rPr>
              <w:t>Gambaran Umum Populasi dan Sampel</w:t>
            </w:r>
            <w:r w:rsidR="002314A5">
              <w:rPr>
                <w:noProof/>
                <w:webHidden/>
              </w:rPr>
              <w:tab/>
            </w:r>
            <w:r w:rsidR="002314A5">
              <w:rPr>
                <w:noProof/>
                <w:webHidden/>
              </w:rPr>
              <w:fldChar w:fldCharType="begin"/>
            </w:r>
            <w:r w:rsidR="002314A5">
              <w:rPr>
                <w:noProof/>
                <w:webHidden/>
              </w:rPr>
              <w:instrText xml:space="preserve"> PAGEREF _Toc49615246 \h </w:instrText>
            </w:r>
            <w:r w:rsidR="002314A5">
              <w:rPr>
                <w:noProof/>
                <w:webHidden/>
              </w:rPr>
            </w:r>
            <w:r w:rsidR="002314A5">
              <w:rPr>
                <w:noProof/>
                <w:webHidden/>
              </w:rPr>
              <w:fldChar w:fldCharType="separate"/>
            </w:r>
            <w:r w:rsidR="00FD7FA0">
              <w:rPr>
                <w:noProof/>
                <w:webHidden/>
              </w:rPr>
              <w:t>73</w:t>
            </w:r>
            <w:r w:rsidR="002314A5">
              <w:rPr>
                <w:noProof/>
                <w:webHidden/>
              </w:rPr>
              <w:fldChar w:fldCharType="end"/>
            </w:r>
          </w:hyperlink>
        </w:p>
        <w:p w14:paraId="7F191CB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7" w:history="1">
            <w:r w:rsidR="002314A5" w:rsidRPr="002D4B42">
              <w:rPr>
                <w:rStyle w:val="Hyperlink"/>
                <w:noProof/>
              </w:rPr>
              <w:t>4.2</w:t>
            </w:r>
            <w:r w:rsidR="002314A5">
              <w:rPr>
                <w:rFonts w:asciiTheme="minorHAnsi" w:eastAsiaTheme="minorEastAsia" w:hAnsiTheme="minorHAnsi" w:cstheme="minorBidi"/>
                <w:noProof/>
                <w:sz w:val="22"/>
                <w:szCs w:val="22"/>
              </w:rPr>
              <w:tab/>
            </w:r>
            <w:r w:rsidR="002314A5" w:rsidRPr="002D4B42">
              <w:rPr>
                <w:rStyle w:val="Hyperlink"/>
                <w:noProof/>
              </w:rPr>
              <w:t>Deskripsi Variabel Penelitian</w:t>
            </w:r>
            <w:r w:rsidR="002314A5">
              <w:rPr>
                <w:noProof/>
                <w:webHidden/>
              </w:rPr>
              <w:tab/>
            </w:r>
            <w:r w:rsidR="002314A5">
              <w:rPr>
                <w:noProof/>
                <w:webHidden/>
              </w:rPr>
              <w:fldChar w:fldCharType="begin"/>
            </w:r>
            <w:r w:rsidR="002314A5">
              <w:rPr>
                <w:noProof/>
                <w:webHidden/>
              </w:rPr>
              <w:instrText xml:space="preserve"> PAGEREF _Toc49615247 \h </w:instrText>
            </w:r>
            <w:r w:rsidR="002314A5">
              <w:rPr>
                <w:noProof/>
                <w:webHidden/>
              </w:rPr>
            </w:r>
            <w:r w:rsidR="002314A5">
              <w:rPr>
                <w:noProof/>
                <w:webHidden/>
              </w:rPr>
              <w:fldChar w:fldCharType="separate"/>
            </w:r>
            <w:r w:rsidR="00FD7FA0">
              <w:rPr>
                <w:noProof/>
                <w:webHidden/>
              </w:rPr>
              <w:t>74</w:t>
            </w:r>
            <w:r w:rsidR="002314A5">
              <w:rPr>
                <w:noProof/>
                <w:webHidden/>
              </w:rPr>
              <w:fldChar w:fldCharType="end"/>
            </w:r>
          </w:hyperlink>
        </w:p>
        <w:p w14:paraId="01702AC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8" w:history="1">
            <w:r w:rsidR="002314A5" w:rsidRPr="002D4B42">
              <w:rPr>
                <w:rStyle w:val="Hyperlink"/>
                <w:noProof/>
              </w:rPr>
              <w:t>4.2.1</w:t>
            </w:r>
            <w:r w:rsidR="002314A5">
              <w:rPr>
                <w:rFonts w:asciiTheme="minorHAnsi" w:eastAsiaTheme="minorEastAsia" w:hAnsiTheme="minorHAnsi" w:cstheme="minorBidi"/>
                <w:noProof/>
                <w:sz w:val="22"/>
                <w:szCs w:val="22"/>
              </w:rPr>
              <w:tab/>
            </w:r>
            <w:r w:rsidR="002314A5" w:rsidRPr="002D4B42">
              <w:rPr>
                <w:rStyle w:val="Hyperlink"/>
                <w:noProof/>
              </w:rPr>
              <w:t>Data Penelitian</w:t>
            </w:r>
            <w:r w:rsidR="002314A5">
              <w:rPr>
                <w:noProof/>
                <w:webHidden/>
              </w:rPr>
              <w:tab/>
            </w:r>
            <w:r w:rsidR="002314A5">
              <w:rPr>
                <w:noProof/>
                <w:webHidden/>
              </w:rPr>
              <w:fldChar w:fldCharType="begin"/>
            </w:r>
            <w:r w:rsidR="002314A5">
              <w:rPr>
                <w:noProof/>
                <w:webHidden/>
              </w:rPr>
              <w:instrText xml:space="preserve"> PAGEREF _Toc49615248 \h </w:instrText>
            </w:r>
            <w:r w:rsidR="002314A5">
              <w:rPr>
                <w:noProof/>
                <w:webHidden/>
              </w:rPr>
            </w:r>
            <w:r w:rsidR="002314A5">
              <w:rPr>
                <w:noProof/>
                <w:webHidden/>
              </w:rPr>
              <w:fldChar w:fldCharType="separate"/>
            </w:r>
            <w:r w:rsidR="00FD7FA0">
              <w:rPr>
                <w:noProof/>
                <w:webHidden/>
              </w:rPr>
              <w:t>74</w:t>
            </w:r>
            <w:r w:rsidR="002314A5">
              <w:rPr>
                <w:noProof/>
                <w:webHidden/>
              </w:rPr>
              <w:fldChar w:fldCharType="end"/>
            </w:r>
          </w:hyperlink>
        </w:p>
        <w:p w14:paraId="47268723"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49" w:history="1">
            <w:r w:rsidR="002314A5" w:rsidRPr="002D4B42">
              <w:rPr>
                <w:rStyle w:val="Hyperlink"/>
                <w:noProof/>
              </w:rPr>
              <w:t>4.2.2</w:t>
            </w:r>
            <w:r w:rsidR="002314A5">
              <w:rPr>
                <w:rFonts w:asciiTheme="minorHAnsi" w:eastAsiaTheme="minorEastAsia" w:hAnsiTheme="minorHAnsi" w:cstheme="minorBidi"/>
                <w:noProof/>
                <w:sz w:val="22"/>
                <w:szCs w:val="22"/>
              </w:rPr>
              <w:tab/>
            </w:r>
            <w:r w:rsidR="002314A5" w:rsidRPr="002D4B42">
              <w:rPr>
                <w:rStyle w:val="Hyperlink"/>
                <w:noProof/>
              </w:rPr>
              <w:t xml:space="preserve">Statistika </w:t>
            </w:r>
            <w:r w:rsidR="002314A5" w:rsidRPr="007C5816">
              <w:t>Deskriptif</w:t>
            </w:r>
            <w:r w:rsidR="002314A5">
              <w:rPr>
                <w:noProof/>
                <w:webHidden/>
              </w:rPr>
              <w:tab/>
            </w:r>
            <w:r w:rsidR="002314A5">
              <w:rPr>
                <w:noProof/>
                <w:webHidden/>
              </w:rPr>
              <w:fldChar w:fldCharType="begin"/>
            </w:r>
            <w:r w:rsidR="002314A5">
              <w:rPr>
                <w:noProof/>
                <w:webHidden/>
              </w:rPr>
              <w:instrText xml:space="preserve"> PAGEREF _Toc49615249 \h </w:instrText>
            </w:r>
            <w:r w:rsidR="002314A5">
              <w:rPr>
                <w:noProof/>
                <w:webHidden/>
              </w:rPr>
            </w:r>
            <w:r w:rsidR="002314A5">
              <w:rPr>
                <w:noProof/>
                <w:webHidden/>
              </w:rPr>
              <w:fldChar w:fldCharType="separate"/>
            </w:r>
            <w:r w:rsidR="00FD7FA0">
              <w:rPr>
                <w:noProof/>
                <w:webHidden/>
              </w:rPr>
              <w:t>107</w:t>
            </w:r>
            <w:r w:rsidR="002314A5">
              <w:rPr>
                <w:noProof/>
                <w:webHidden/>
              </w:rPr>
              <w:fldChar w:fldCharType="end"/>
            </w:r>
          </w:hyperlink>
        </w:p>
        <w:p w14:paraId="2C1B17F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0" w:history="1">
            <w:r w:rsidR="002314A5" w:rsidRPr="002D4B42">
              <w:rPr>
                <w:rStyle w:val="Hyperlink"/>
                <w:noProof/>
              </w:rPr>
              <w:t>4.3</w:t>
            </w:r>
            <w:r w:rsidR="002314A5">
              <w:rPr>
                <w:rFonts w:asciiTheme="minorHAnsi" w:eastAsiaTheme="minorEastAsia" w:hAnsiTheme="minorHAnsi" w:cstheme="minorBidi"/>
                <w:noProof/>
                <w:sz w:val="22"/>
                <w:szCs w:val="22"/>
              </w:rPr>
              <w:tab/>
            </w:r>
            <w:r w:rsidR="002314A5" w:rsidRPr="002D4B42">
              <w:rPr>
                <w:rStyle w:val="Hyperlink"/>
                <w:noProof/>
              </w:rPr>
              <w:t>Hasil Regresi Data Panel</w:t>
            </w:r>
            <w:r w:rsidR="002314A5">
              <w:rPr>
                <w:noProof/>
                <w:webHidden/>
              </w:rPr>
              <w:tab/>
            </w:r>
            <w:r w:rsidR="002314A5">
              <w:rPr>
                <w:noProof/>
                <w:webHidden/>
              </w:rPr>
              <w:fldChar w:fldCharType="begin"/>
            </w:r>
            <w:r w:rsidR="002314A5">
              <w:rPr>
                <w:noProof/>
                <w:webHidden/>
              </w:rPr>
              <w:instrText xml:space="preserve"> PAGEREF _Toc49615250 \h </w:instrText>
            </w:r>
            <w:r w:rsidR="002314A5">
              <w:rPr>
                <w:noProof/>
                <w:webHidden/>
              </w:rPr>
            </w:r>
            <w:r w:rsidR="002314A5">
              <w:rPr>
                <w:noProof/>
                <w:webHidden/>
              </w:rPr>
              <w:fldChar w:fldCharType="separate"/>
            </w:r>
            <w:r w:rsidR="00FD7FA0">
              <w:rPr>
                <w:noProof/>
                <w:webHidden/>
              </w:rPr>
              <w:t>110</w:t>
            </w:r>
            <w:r w:rsidR="002314A5">
              <w:rPr>
                <w:noProof/>
                <w:webHidden/>
              </w:rPr>
              <w:fldChar w:fldCharType="end"/>
            </w:r>
          </w:hyperlink>
        </w:p>
        <w:p w14:paraId="26724FC5"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1" w:history="1">
            <w:r w:rsidR="002314A5" w:rsidRPr="002D4B42">
              <w:rPr>
                <w:rStyle w:val="Hyperlink"/>
                <w:noProof/>
              </w:rPr>
              <w:t>4.3.1.</w:t>
            </w:r>
            <w:r w:rsidR="002314A5">
              <w:rPr>
                <w:rFonts w:asciiTheme="minorHAnsi" w:eastAsiaTheme="minorEastAsia" w:hAnsiTheme="minorHAnsi" w:cstheme="minorBidi"/>
                <w:noProof/>
                <w:sz w:val="22"/>
                <w:szCs w:val="22"/>
              </w:rPr>
              <w:tab/>
            </w:r>
            <w:r w:rsidR="002314A5" w:rsidRPr="002D4B42">
              <w:rPr>
                <w:rStyle w:val="Hyperlink"/>
                <w:noProof/>
              </w:rPr>
              <w:t>Hasil Uji Chow</w:t>
            </w:r>
            <w:r w:rsidR="002314A5">
              <w:rPr>
                <w:noProof/>
                <w:webHidden/>
              </w:rPr>
              <w:tab/>
            </w:r>
            <w:r w:rsidR="002314A5">
              <w:rPr>
                <w:noProof/>
                <w:webHidden/>
              </w:rPr>
              <w:fldChar w:fldCharType="begin"/>
            </w:r>
            <w:r w:rsidR="002314A5">
              <w:rPr>
                <w:noProof/>
                <w:webHidden/>
              </w:rPr>
              <w:instrText xml:space="preserve"> PAGEREF _Toc49615251 \h </w:instrText>
            </w:r>
            <w:r w:rsidR="002314A5">
              <w:rPr>
                <w:noProof/>
                <w:webHidden/>
              </w:rPr>
            </w:r>
            <w:r w:rsidR="002314A5">
              <w:rPr>
                <w:noProof/>
                <w:webHidden/>
              </w:rPr>
              <w:fldChar w:fldCharType="separate"/>
            </w:r>
            <w:r w:rsidR="00FD7FA0">
              <w:rPr>
                <w:noProof/>
                <w:webHidden/>
              </w:rPr>
              <w:t>110</w:t>
            </w:r>
            <w:r w:rsidR="002314A5">
              <w:rPr>
                <w:noProof/>
                <w:webHidden/>
              </w:rPr>
              <w:fldChar w:fldCharType="end"/>
            </w:r>
          </w:hyperlink>
        </w:p>
        <w:p w14:paraId="0A6AFC88"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2" w:history="1">
            <w:r w:rsidR="002314A5" w:rsidRPr="002D4B42">
              <w:rPr>
                <w:rStyle w:val="Hyperlink"/>
                <w:noProof/>
              </w:rPr>
              <w:t>4.3.2.</w:t>
            </w:r>
            <w:r w:rsidR="002314A5">
              <w:rPr>
                <w:rFonts w:asciiTheme="minorHAnsi" w:eastAsiaTheme="minorEastAsia" w:hAnsiTheme="minorHAnsi" w:cstheme="minorBidi"/>
                <w:noProof/>
                <w:sz w:val="22"/>
                <w:szCs w:val="22"/>
              </w:rPr>
              <w:tab/>
            </w:r>
            <w:r w:rsidR="002314A5" w:rsidRPr="002D4B42">
              <w:rPr>
                <w:rStyle w:val="Hyperlink"/>
                <w:noProof/>
              </w:rPr>
              <w:t>Hasil Uji Hausman</w:t>
            </w:r>
            <w:r w:rsidR="002314A5">
              <w:rPr>
                <w:noProof/>
                <w:webHidden/>
              </w:rPr>
              <w:tab/>
            </w:r>
            <w:r w:rsidR="002314A5">
              <w:rPr>
                <w:noProof/>
                <w:webHidden/>
              </w:rPr>
              <w:fldChar w:fldCharType="begin"/>
            </w:r>
            <w:r w:rsidR="002314A5">
              <w:rPr>
                <w:noProof/>
                <w:webHidden/>
              </w:rPr>
              <w:instrText xml:space="preserve"> PAGEREF _Toc49615252 \h </w:instrText>
            </w:r>
            <w:r w:rsidR="002314A5">
              <w:rPr>
                <w:noProof/>
                <w:webHidden/>
              </w:rPr>
            </w:r>
            <w:r w:rsidR="002314A5">
              <w:rPr>
                <w:noProof/>
                <w:webHidden/>
              </w:rPr>
              <w:fldChar w:fldCharType="separate"/>
            </w:r>
            <w:r w:rsidR="00FD7FA0">
              <w:rPr>
                <w:noProof/>
                <w:webHidden/>
              </w:rPr>
              <w:t>111</w:t>
            </w:r>
            <w:r w:rsidR="002314A5">
              <w:rPr>
                <w:noProof/>
                <w:webHidden/>
              </w:rPr>
              <w:fldChar w:fldCharType="end"/>
            </w:r>
          </w:hyperlink>
        </w:p>
        <w:p w14:paraId="45669737"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3" w:history="1">
            <w:r w:rsidR="002314A5" w:rsidRPr="002D4B42">
              <w:rPr>
                <w:rStyle w:val="Hyperlink"/>
                <w:noProof/>
              </w:rPr>
              <w:t>4.3.3.</w:t>
            </w:r>
            <w:r w:rsidR="002314A5">
              <w:rPr>
                <w:rFonts w:asciiTheme="minorHAnsi" w:eastAsiaTheme="minorEastAsia" w:hAnsiTheme="minorHAnsi" w:cstheme="minorBidi"/>
                <w:noProof/>
                <w:sz w:val="22"/>
                <w:szCs w:val="22"/>
              </w:rPr>
              <w:tab/>
            </w:r>
            <w:r w:rsidR="002314A5" w:rsidRPr="002D4B42">
              <w:rPr>
                <w:rStyle w:val="Hyperlink"/>
                <w:noProof/>
              </w:rPr>
              <w:t>Hasil Regresi dengan Random Effect Model</w:t>
            </w:r>
            <w:r w:rsidR="002314A5">
              <w:rPr>
                <w:noProof/>
                <w:webHidden/>
              </w:rPr>
              <w:tab/>
            </w:r>
            <w:r w:rsidR="002314A5">
              <w:rPr>
                <w:noProof/>
                <w:webHidden/>
              </w:rPr>
              <w:fldChar w:fldCharType="begin"/>
            </w:r>
            <w:r w:rsidR="002314A5">
              <w:rPr>
                <w:noProof/>
                <w:webHidden/>
              </w:rPr>
              <w:instrText xml:space="preserve"> PAGEREF _Toc49615253 \h </w:instrText>
            </w:r>
            <w:r w:rsidR="002314A5">
              <w:rPr>
                <w:noProof/>
                <w:webHidden/>
              </w:rPr>
            </w:r>
            <w:r w:rsidR="002314A5">
              <w:rPr>
                <w:noProof/>
                <w:webHidden/>
              </w:rPr>
              <w:fldChar w:fldCharType="separate"/>
            </w:r>
            <w:r w:rsidR="00FD7FA0">
              <w:rPr>
                <w:noProof/>
                <w:webHidden/>
              </w:rPr>
              <w:t>111</w:t>
            </w:r>
            <w:r w:rsidR="002314A5">
              <w:rPr>
                <w:noProof/>
                <w:webHidden/>
              </w:rPr>
              <w:fldChar w:fldCharType="end"/>
            </w:r>
          </w:hyperlink>
        </w:p>
        <w:p w14:paraId="0BC40076"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4" w:history="1">
            <w:r w:rsidR="002314A5" w:rsidRPr="002D4B42">
              <w:rPr>
                <w:rStyle w:val="Hyperlink"/>
                <w:noProof/>
              </w:rPr>
              <w:t>4.4</w:t>
            </w:r>
            <w:r w:rsidR="002314A5">
              <w:rPr>
                <w:rFonts w:asciiTheme="minorHAnsi" w:eastAsiaTheme="minorEastAsia" w:hAnsiTheme="minorHAnsi" w:cstheme="minorBidi"/>
                <w:noProof/>
                <w:sz w:val="22"/>
                <w:szCs w:val="22"/>
              </w:rPr>
              <w:tab/>
            </w:r>
            <w:r w:rsidR="002314A5" w:rsidRPr="002D4B42">
              <w:rPr>
                <w:rStyle w:val="Hyperlink"/>
                <w:noProof/>
              </w:rPr>
              <w:t>Uji Asumsi Klasik</w:t>
            </w:r>
            <w:r w:rsidR="002314A5">
              <w:rPr>
                <w:noProof/>
                <w:webHidden/>
              </w:rPr>
              <w:tab/>
            </w:r>
            <w:r w:rsidR="002314A5">
              <w:rPr>
                <w:noProof/>
                <w:webHidden/>
              </w:rPr>
              <w:fldChar w:fldCharType="begin"/>
            </w:r>
            <w:r w:rsidR="002314A5">
              <w:rPr>
                <w:noProof/>
                <w:webHidden/>
              </w:rPr>
              <w:instrText xml:space="preserve"> PAGEREF _Toc49615254 \h </w:instrText>
            </w:r>
            <w:r w:rsidR="002314A5">
              <w:rPr>
                <w:noProof/>
                <w:webHidden/>
              </w:rPr>
            </w:r>
            <w:r w:rsidR="002314A5">
              <w:rPr>
                <w:noProof/>
                <w:webHidden/>
              </w:rPr>
              <w:fldChar w:fldCharType="separate"/>
            </w:r>
            <w:r w:rsidR="00FD7FA0">
              <w:rPr>
                <w:noProof/>
                <w:webHidden/>
              </w:rPr>
              <w:t>113</w:t>
            </w:r>
            <w:r w:rsidR="002314A5">
              <w:rPr>
                <w:noProof/>
                <w:webHidden/>
              </w:rPr>
              <w:fldChar w:fldCharType="end"/>
            </w:r>
          </w:hyperlink>
        </w:p>
        <w:p w14:paraId="79525C6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5" w:history="1">
            <w:r w:rsidR="002314A5" w:rsidRPr="002D4B42">
              <w:rPr>
                <w:rStyle w:val="Hyperlink"/>
                <w:noProof/>
              </w:rPr>
              <w:t>4.4.1.</w:t>
            </w:r>
            <w:r w:rsidR="002314A5">
              <w:rPr>
                <w:rFonts w:asciiTheme="minorHAnsi" w:eastAsiaTheme="minorEastAsia" w:hAnsiTheme="minorHAnsi" w:cstheme="minorBidi"/>
                <w:noProof/>
                <w:sz w:val="22"/>
                <w:szCs w:val="22"/>
              </w:rPr>
              <w:tab/>
            </w:r>
            <w:r w:rsidR="002314A5" w:rsidRPr="002D4B42">
              <w:rPr>
                <w:rStyle w:val="Hyperlink"/>
                <w:noProof/>
              </w:rPr>
              <w:t>Hasil Uji Normalitas</w:t>
            </w:r>
            <w:r w:rsidR="002314A5">
              <w:rPr>
                <w:noProof/>
                <w:webHidden/>
              </w:rPr>
              <w:tab/>
            </w:r>
            <w:r w:rsidR="002314A5">
              <w:rPr>
                <w:noProof/>
                <w:webHidden/>
              </w:rPr>
              <w:fldChar w:fldCharType="begin"/>
            </w:r>
            <w:r w:rsidR="002314A5">
              <w:rPr>
                <w:noProof/>
                <w:webHidden/>
              </w:rPr>
              <w:instrText xml:space="preserve"> PAGEREF _Toc49615255 \h </w:instrText>
            </w:r>
            <w:r w:rsidR="002314A5">
              <w:rPr>
                <w:noProof/>
                <w:webHidden/>
              </w:rPr>
            </w:r>
            <w:r w:rsidR="002314A5">
              <w:rPr>
                <w:noProof/>
                <w:webHidden/>
              </w:rPr>
              <w:fldChar w:fldCharType="separate"/>
            </w:r>
            <w:r w:rsidR="00FD7FA0">
              <w:rPr>
                <w:noProof/>
                <w:webHidden/>
              </w:rPr>
              <w:t>113</w:t>
            </w:r>
            <w:r w:rsidR="002314A5">
              <w:rPr>
                <w:noProof/>
                <w:webHidden/>
              </w:rPr>
              <w:fldChar w:fldCharType="end"/>
            </w:r>
          </w:hyperlink>
        </w:p>
        <w:p w14:paraId="67B085D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6" w:history="1">
            <w:r w:rsidR="002314A5" w:rsidRPr="002D4B42">
              <w:rPr>
                <w:rStyle w:val="Hyperlink"/>
                <w:noProof/>
              </w:rPr>
              <w:t>4.4.2.</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Multikolinearitas</w:t>
            </w:r>
            <w:r w:rsidR="002314A5">
              <w:rPr>
                <w:noProof/>
                <w:webHidden/>
              </w:rPr>
              <w:tab/>
            </w:r>
            <w:r w:rsidR="002314A5">
              <w:rPr>
                <w:noProof/>
                <w:webHidden/>
              </w:rPr>
              <w:fldChar w:fldCharType="begin"/>
            </w:r>
            <w:r w:rsidR="002314A5">
              <w:rPr>
                <w:noProof/>
                <w:webHidden/>
              </w:rPr>
              <w:instrText xml:space="preserve"> PAGEREF _Toc49615256 \h </w:instrText>
            </w:r>
            <w:r w:rsidR="002314A5">
              <w:rPr>
                <w:noProof/>
                <w:webHidden/>
              </w:rPr>
            </w:r>
            <w:r w:rsidR="002314A5">
              <w:rPr>
                <w:noProof/>
                <w:webHidden/>
              </w:rPr>
              <w:fldChar w:fldCharType="separate"/>
            </w:r>
            <w:r w:rsidR="00FD7FA0">
              <w:rPr>
                <w:noProof/>
                <w:webHidden/>
              </w:rPr>
              <w:t>113</w:t>
            </w:r>
            <w:r w:rsidR="002314A5">
              <w:rPr>
                <w:noProof/>
                <w:webHidden/>
              </w:rPr>
              <w:fldChar w:fldCharType="end"/>
            </w:r>
          </w:hyperlink>
        </w:p>
        <w:p w14:paraId="7A0C0EAD"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7" w:history="1">
            <w:r w:rsidR="002314A5" w:rsidRPr="002D4B42">
              <w:rPr>
                <w:rStyle w:val="Hyperlink"/>
                <w:noProof/>
              </w:rPr>
              <w:t>4.4.3.</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Heteroskedastisitas</w:t>
            </w:r>
            <w:r w:rsidR="002314A5">
              <w:rPr>
                <w:noProof/>
                <w:webHidden/>
              </w:rPr>
              <w:tab/>
            </w:r>
            <w:r w:rsidR="002314A5">
              <w:rPr>
                <w:noProof/>
                <w:webHidden/>
              </w:rPr>
              <w:fldChar w:fldCharType="begin"/>
            </w:r>
            <w:r w:rsidR="002314A5">
              <w:rPr>
                <w:noProof/>
                <w:webHidden/>
              </w:rPr>
              <w:instrText xml:space="preserve"> PAGEREF _Toc49615257 \h </w:instrText>
            </w:r>
            <w:r w:rsidR="002314A5">
              <w:rPr>
                <w:noProof/>
                <w:webHidden/>
              </w:rPr>
            </w:r>
            <w:r w:rsidR="002314A5">
              <w:rPr>
                <w:noProof/>
                <w:webHidden/>
              </w:rPr>
              <w:fldChar w:fldCharType="separate"/>
            </w:r>
            <w:r w:rsidR="00FD7FA0">
              <w:rPr>
                <w:noProof/>
                <w:webHidden/>
              </w:rPr>
              <w:t>114</w:t>
            </w:r>
            <w:r w:rsidR="002314A5">
              <w:rPr>
                <w:noProof/>
                <w:webHidden/>
              </w:rPr>
              <w:fldChar w:fldCharType="end"/>
            </w:r>
          </w:hyperlink>
        </w:p>
        <w:p w14:paraId="3B9C072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8" w:history="1">
            <w:r w:rsidR="002314A5" w:rsidRPr="002D4B42">
              <w:rPr>
                <w:rStyle w:val="Hyperlink"/>
                <w:noProof/>
              </w:rPr>
              <w:t>4.4.4.</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Autokorelasi</w:t>
            </w:r>
            <w:r w:rsidR="002314A5">
              <w:rPr>
                <w:noProof/>
                <w:webHidden/>
              </w:rPr>
              <w:tab/>
            </w:r>
            <w:r w:rsidR="002314A5">
              <w:rPr>
                <w:noProof/>
                <w:webHidden/>
              </w:rPr>
              <w:fldChar w:fldCharType="begin"/>
            </w:r>
            <w:r w:rsidR="002314A5">
              <w:rPr>
                <w:noProof/>
                <w:webHidden/>
              </w:rPr>
              <w:instrText xml:space="preserve"> PAGEREF _Toc49615258 \h </w:instrText>
            </w:r>
            <w:r w:rsidR="002314A5">
              <w:rPr>
                <w:noProof/>
                <w:webHidden/>
              </w:rPr>
            </w:r>
            <w:r w:rsidR="002314A5">
              <w:rPr>
                <w:noProof/>
                <w:webHidden/>
              </w:rPr>
              <w:fldChar w:fldCharType="separate"/>
            </w:r>
            <w:r w:rsidR="00FD7FA0">
              <w:rPr>
                <w:noProof/>
                <w:webHidden/>
              </w:rPr>
              <w:t>115</w:t>
            </w:r>
            <w:r w:rsidR="002314A5">
              <w:rPr>
                <w:noProof/>
                <w:webHidden/>
              </w:rPr>
              <w:fldChar w:fldCharType="end"/>
            </w:r>
          </w:hyperlink>
        </w:p>
        <w:p w14:paraId="6BCBF46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59" w:history="1">
            <w:r w:rsidR="002314A5" w:rsidRPr="002D4B42">
              <w:rPr>
                <w:rStyle w:val="Hyperlink"/>
                <w:noProof/>
              </w:rPr>
              <w:t>4.5</w:t>
            </w:r>
            <w:r w:rsidR="002314A5">
              <w:rPr>
                <w:rFonts w:asciiTheme="minorHAnsi" w:eastAsiaTheme="minorEastAsia" w:hAnsiTheme="minorHAnsi" w:cstheme="minorBidi"/>
                <w:noProof/>
                <w:sz w:val="22"/>
                <w:szCs w:val="22"/>
              </w:rPr>
              <w:tab/>
            </w:r>
            <w:r w:rsidR="002314A5" w:rsidRPr="002D4B42">
              <w:rPr>
                <w:rStyle w:val="Hyperlink"/>
                <w:noProof/>
              </w:rPr>
              <w:t xml:space="preserve">Uji </w:t>
            </w:r>
            <w:r w:rsidR="002314A5" w:rsidRPr="007C5816">
              <w:t>Hipotesis</w:t>
            </w:r>
            <w:r w:rsidR="002314A5">
              <w:rPr>
                <w:noProof/>
                <w:webHidden/>
              </w:rPr>
              <w:tab/>
            </w:r>
            <w:r w:rsidR="002314A5">
              <w:rPr>
                <w:noProof/>
                <w:webHidden/>
              </w:rPr>
              <w:fldChar w:fldCharType="begin"/>
            </w:r>
            <w:r w:rsidR="002314A5">
              <w:rPr>
                <w:noProof/>
                <w:webHidden/>
              </w:rPr>
              <w:instrText xml:space="preserve"> PAGEREF _Toc49615259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0A6D0AD0"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0" w:history="1">
            <w:r w:rsidR="002314A5" w:rsidRPr="002D4B42">
              <w:rPr>
                <w:rStyle w:val="Hyperlink"/>
                <w:noProof/>
              </w:rPr>
              <w:t>4.5.1</w:t>
            </w:r>
            <w:r w:rsidR="002314A5">
              <w:rPr>
                <w:rFonts w:asciiTheme="minorHAnsi" w:eastAsiaTheme="minorEastAsia" w:hAnsiTheme="minorHAnsi" w:cstheme="minorBidi"/>
                <w:noProof/>
                <w:sz w:val="22"/>
                <w:szCs w:val="22"/>
              </w:rPr>
              <w:tab/>
            </w:r>
            <w:r w:rsidR="002314A5" w:rsidRPr="002D4B42">
              <w:rPr>
                <w:rStyle w:val="Hyperlink"/>
                <w:noProof/>
              </w:rPr>
              <w:t>Uji t (Parsial)</w:t>
            </w:r>
            <w:r w:rsidR="002314A5">
              <w:rPr>
                <w:noProof/>
                <w:webHidden/>
              </w:rPr>
              <w:tab/>
            </w:r>
            <w:r w:rsidR="002314A5">
              <w:rPr>
                <w:noProof/>
                <w:webHidden/>
              </w:rPr>
              <w:fldChar w:fldCharType="begin"/>
            </w:r>
            <w:r w:rsidR="002314A5">
              <w:rPr>
                <w:noProof/>
                <w:webHidden/>
              </w:rPr>
              <w:instrText xml:space="preserve"> PAGEREF _Toc49615260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144481F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1" w:history="1">
            <w:r w:rsidR="002314A5" w:rsidRPr="002D4B42">
              <w:rPr>
                <w:rStyle w:val="Hyperlink"/>
                <w:noProof/>
              </w:rPr>
              <w:t>4.5.1.1</w:t>
            </w:r>
            <w:r w:rsidR="002314A5">
              <w:rPr>
                <w:rFonts w:asciiTheme="minorHAnsi" w:eastAsiaTheme="minorEastAsia" w:hAnsiTheme="minorHAnsi" w:cstheme="minorBidi"/>
                <w:noProof/>
                <w:sz w:val="22"/>
                <w:szCs w:val="22"/>
              </w:rPr>
              <w:tab/>
            </w:r>
            <w:r w:rsidR="002314A5" w:rsidRPr="002D4B42">
              <w:rPr>
                <w:rStyle w:val="Hyperlink"/>
                <w:noProof/>
              </w:rPr>
              <w:t>Risiko Kredit (NPL)</w:t>
            </w:r>
            <w:r w:rsidR="002314A5">
              <w:rPr>
                <w:noProof/>
                <w:webHidden/>
              </w:rPr>
              <w:tab/>
            </w:r>
            <w:r w:rsidR="002314A5">
              <w:rPr>
                <w:noProof/>
                <w:webHidden/>
              </w:rPr>
              <w:fldChar w:fldCharType="begin"/>
            </w:r>
            <w:r w:rsidR="002314A5">
              <w:rPr>
                <w:noProof/>
                <w:webHidden/>
              </w:rPr>
              <w:instrText xml:space="preserve"> PAGEREF _Toc49615261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2339ACC1"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2" w:history="1">
            <w:r w:rsidR="002314A5" w:rsidRPr="002D4B42">
              <w:rPr>
                <w:rStyle w:val="Hyperlink"/>
                <w:noProof/>
              </w:rPr>
              <w:t>4.5.1.2</w:t>
            </w:r>
            <w:r w:rsidR="002314A5">
              <w:rPr>
                <w:rFonts w:asciiTheme="minorHAnsi" w:eastAsiaTheme="minorEastAsia" w:hAnsiTheme="minorHAnsi" w:cstheme="minorBidi"/>
                <w:noProof/>
                <w:sz w:val="22"/>
                <w:szCs w:val="22"/>
              </w:rPr>
              <w:tab/>
            </w:r>
            <w:r w:rsidR="002314A5" w:rsidRPr="002D4B42">
              <w:rPr>
                <w:rStyle w:val="Hyperlink"/>
                <w:noProof/>
              </w:rPr>
              <w:t>Risiko Likuiditas (LDR)</w:t>
            </w:r>
            <w:r w:rsidR="002314A5">
              <w:rPr>
                <w:noProof/>
                <w:webHidden/>
              </w:rPr>
              <w:tab/>
            </w:r>
            <w:r w:rsidR="002314A5">
              <w:rPr>
                <w:noProof/>
                <w:webHidden/>
              </w:rPr>
              <w:fldChar w:fldCharType="begin"/>
            </w:r>
            <w:r w:rsidR="002314A5">
              <w:rPr>
                <w:noProof/>
                <w:webHidden/>
              </w:rPr>
              <w:instrText xml:space="preserve"> PAGEREF _Toc49615262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76A53669"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3" w:history="1">
            <w:r w:rsidR="002314A5" w:rsidRPr="002D4B42">
              <w:rPr>
                <w:rStyle w:val="Hyperlink"/>
                <w:noProof/>
              </w:rPr>
              <w:t>4.5.1.3</w:t>
            </w:r>
            <w:r w:rsidR="002314A5">
              <w:rPr>
                <w:rFonts w:asciiTheme="minorHAnsi" w:eastAsiaTheme="minorEastAsia" w:hAnsiTheme="minorHAnsi" w:cstheme="minorBidi"/>
                <w:noProof/>
                <w:sz w:val="22"/>
                <w:szCs w:val="22"/>
              </w:rPr>
              <w:tab/>
            </w:r>
            <w:r w:rsidR="002314A5" w:rsidRPr="002D4B42">
              <w:rPr>
                <w:rStyle w:val="Hyperlink"/>
                <w:noProof/>
              </w:rPr>
              <w:t>Efisiensi Operasional (BOPO)</w:t>
            </w:r>
            <w:r w:rsidR="002314A5">
              <w:rPr>
                <w:noProof/>
                <w:webHidden/>
              </w:rPr>
              <w:tab/>
            </w:r>
            <w:r w:rsidR="002314A5">
              <w:rPr>
                <w:noProof/>
                <w:webHidden/>
              </w:rPr>
              <w:fldChar w:fldCharType="begin"/>
            </w:r>
            <w:r w:rsidR="002314A5">
              <w:rPr>
                <w:noProof/>
                <w:webHidden/>
              </w:rPr>
              <w:instrText xml:space="preserve"> PAGEREF _Toc49615263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3B25533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4" w:history="1">
            <w:r w:rsidR="002314A5" w:rsidRPr="002D4B42">
              <w:rPr>
                <w:rStyle w:val="Hyperlink"/>
                <w:noProof/>
              </w:rPr>
              <w:t>4.6</w:t>
            </w:r>
            <w:r w:rsidR="002314A5">
              <w:rPr>
                <w:rFonts w:asciiTheme="minorHAnsi" w:eastAsiaTheme="minorEastAsia" w:hAnsiTheme="minorHAnsi" w:cstheme="minorBidi"/>
                <w:noProof/>
                <w:sz w:val="22"/>
                <w:szCs w:val="22"/>
              </w:rPr>
              <w:tab/>
            </w:r>
            <w:r w:rsidR="002314A5" w:rsidRPr="002D4B42">
              <w:rPr>
                <w:rStyle w:val="Hyperlink"/>
                <w:noProof/>
              </w:rPr>
              <w:t>Pembahasan</w:t>
            </w:r>
            <w:r w:rsidR="002314A5">
              <w:rPr>
                <w:noProof/>
                <w:webHidden/>
              </w:rPr>
              <w:tab/>
            </w:r>
            <w:r w:rsidR="002314A5">
              <w:rPr>
                <w:noProof/>
                <w:webHidden/>
              </w:rPr>
              <w:fldChar w:fldCharType="begin"/>
            </w:r>
            <w:r w:rsidR="002314A5">
              <w:rPr>
                <w:noProof/>
                <w:webHidden/>
              </w:rPr>
              <w:instrText xml:space="preserve"> PAGEREF _Toc49615264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21F6C64B"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5" w:history="1">
            <w:r w:rsidR="002314A5" w:rsidRPr="002D4B42">
              <w:rPr>
                <w:rStyle w:val="Hyperlink"/>
                <w:noProof/>
              </w:rPr>
              <w:t>4.6.1</w:t>
            </w:r>
            <w:r w:rsidR="002314A5">
              <w:rPr>
                <w:rFonts w:asciiTheme="minorHAnsi" w:eastAsiaTheme="minorEastAsia" w:hAnsiTheme="minorHAnsi" w:cstheme="minorBidi"/>
                <w:noProof/>
                <w:sz w:val="22"/>
                <w:szCs w:val="22"/>
              </w:rPr>
              <w:tab/>
            </w:r>
            <w:r w:rsidR="002314A5" w:rsidRPr="002D4B42">
              <w:rPr>
                <w:rStyle w:val="Hyperlink"/>
                <w:noProof/>
              </w:rPr>
              <w:t>Dampak Risiko Kredit Terhadap Profitabilitas</w:t>
            </w:r>
            <w:r w:rsidR="002314A5">
              <w:rPr>
                <w:noProof/>
                <w:webHidden/>
              </w:rPr>
              <w:tab/>
            </w:r>
            <w:r w:rsidR="002314A5">
              <w:rPr>
                <w:noProof/>
                <w:webHidden/>
              </w:rPr>
              <w:fldChar w:fldCharType="begin"/>
            </w:r>
            <w:r w:rsidR="002314A5">
              <w:rPr>
                <w:noProof/>
                <w:webHidden/>
              </w:rPr>
              <w:instrText xml:space="preserve"> PAGEREF _Toc49615265 \h </w:instrText>
            </w:r>
            <w:r w:rsidR="002314A5">
              <w:rPr>
                <w:noProof/>
                <w:webHidden/>
              </w:rPr>
            </w:r>
            <w:r w:rsidR="002314A5">
              <w:rPr>
                <w:noProof/>
                <w:webHidden/>
              </w:rPr>
              <w:fldChar w:fldCharType="separate"/>
            </w:r>
            <w:r w:rsidR="00FD7FA0">
              <w:rPr>
                <w:noProof/>
                <w:webHidden/>
              </w:rPr>
              <w:t>116</w:t>
            </w:r>
            <w:r w:rsidR="002314A5">
              <w:rPr>
                <w:noProof/>
                <w:webHidden/>
              </w:rPr>
              <w:fldChar w:fldCharType="end"/>
            </w:r>
          </w:hyperlink>
        </w:p>
        <w:p w14:paraId="1321E625"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6" w:history="1">
            <w:r w:rsidR="002314A5" w:rsidRPr="002D4B42">
              <w:rPr>
                <w:rStyle w:val="Hyperlink"/>
                <w:noProof/>
              </w:rPr>
              <w:t>4.6.2</w:t>
            </w:r>
            <w:r w:rsidR="002314A5">
              <w:rPr>
                <w:rFonts w:asciiTheme="minorHAnsi" w:eastAsiaTheme="minorEastAsia" w:hAnsiTheme="minorHAnsi" w:cstheme="minorBidi"/>
                <w:noProof/>
                <w:sz w:val="22"/>
                <w:szCs w:val="22"/>
              </w:rPr>
              <w:tab/>
            </w:r>
            <w:r w:rsidR="002314A5" w:rsidRPr="002D4B42">
              <w:rPr>
                <w:rStyle w:val="Hyperlink"/>
                <w:noProof/>
              </w:rPr>
              <w:t>Dampak Risiko Likuiditas Terhadap Profitabilitas</w:t>
            </w:r>
            <w:r w:rsidR="002314A5">
              <w:rPr>
                <w:noProof/>
                <w:webHidden/>
              </w:rPr>
              <w:tab/>
            </w:r>
            <w:r w:rsidR="002314A5">
              <w:rPr>
                <w:noProof/>
                <w:webHidden/>
              </w:rPr>
              <w:fldChar w:fldCharType="begin"/>
            </w:r>
            <w:r w:rsidR="002314A5">
              <w:rPr>
                <w:noProof/>
                <w:webHidden/>
              </w:rPr>
              <w:instrText xml:space="preserve"> PAGEREF _Toc49615266 \h </w:instrText>
            </w:r>
            <w:r w:rsidR="002314A5">
              <w:rPr>
                <w:noProof/>
                <w:webHidden/>
              </w:rPr>
            </w:r>
            <w:r w:rsidR="002314A5">
              <w:rPr>
                <w:noProof/>
                <w:webHidden/>
              </w:rPr>
              <w:fldChar w:fldCharType="separate"/>
            </w:r>
            <w:r w:rsidR="00FD7FA0">
              <w:rPr>
                <w:noProof/>
                <w:webHidden/>
              </w:rPr>
              <w:t>118</w:t>
            </w:r>
            <w:r w:rsidR="002314A5">
              <w:rPr>
                <w:noProof/>
                <w:webHidden/>
              </w:rPr>
              <w:fldChar w:fldCharType="end"/>
            </w:r>
          </w:hyperlink>
        </w:p>
        <w:p w14:paraId="1686C414"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7" w:history="1">
            <w:r w:rsidR="002314A5" w:rsidRPr="002D4B42">
              <w:rPr>
                <w:rStyle w:val="Hyperlink"/>
                <w:noProof/>
              </w:rPr>
              <w:t>4.6.3</w:t>
            </w:r>
            <w:r w:rsidR="002314A5">
              <w:rPr>
                <w:rFonts w:asciiTheme="minorHAnsi" w:eastAsiaTheme="minorEastAsia" w:hAnsiTheme="minorHAnsi" w:cstheme="minorBidi"/>
                <w:noProof/>
                <w:sz w:val="22"/>
                <w:szCs w:val="22"/>
              </w:rPr>
              <w:tab/>
            </w:r>
            <w:r w:rsidR="002314A5" w:rsidRPr="002D4B42">
              <w:rPr>
                <w:rStyle w:val="Hyperlink"/>
                <w:noProof/>
              </w:rPr>
              <w:t>Dampak Efisiensi Operasional Terhadap Profitabilitas</w:t>
            </w:r>
            <w:r w:rsidR="002314A5">
              <w:rPr>
                <w:noProof/>
                <w:webHidden/>
              </w:rPr>
              <w:tab/>
            </w:r>
            <w:r w:rsidR="002314A5">
              <w:rPr>
                <w:noProof/>
                <w:webHidden/>
              </w:rPr>
              <w:fldChar w:fldCharType="begin"/>
            </w:r>
            <w:r w:rsidR="002314A5">
              <w:rPr>
                <w:noProof/>
                <w:webHidden/>
              </w:rPr>
              <w:instrText xml:space="preserve"> PAGEREF _Toc49615267 \h </w:instrText>
            </w:r>
            <w:r w:rsidR="002314A5">
              <w:rPr>
                <w:noProof/>
                <w:webHidden/>
              </w:rPr>
            </w:r>
            <w:r w:rsidR="002314A5">
              <w:rPr>
                <w:noProof/>
                <w:webHidden/>
              </w:rPr>
              <w:fldChar w:fldCharType="separate"/>
            </w:r>
            <w:r w:rsidR="00FD7FA0">
              <w:rPr>
                <w:noProof/>
                <w:webHidden/>
              </w:rPr>
              <w:t>119</w:t>
            </w:r>
            <w:r w:rsidR="002314A5">
              <w:rPr>
                <w:noProof/>
                <w:webHidden/>
              </w:rPr>
              <w:fldChar w:fldCharType="end"/>
            </w:r>
          </w:hyperlink>
        </w:p>
        <w:p w14:paraId="4B1CF44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8" w:history="1">
            <w:r w:rsidR="002314A5" w:rsidRPr="002D4B42">
              <w:rPr>
                <w:rStyle w:val="Hyperlink"/>
                <w:noProof/>
              </w:rPr>
              <w:t>4.7</w:t>
            </w:r>
            <w:r w:rsidR="002314A5">
              <w:rPr>
                <w:rFonts w:asciiTheme="minorHAnsi" w:eastAsiaTheme="minorEastAsia" w:hAnsiTheme="minorHAnsi" w:cstheme="minorBidi"/>
                <w:noProof/>
                <w:sz w:val="22"/>
                <w:szCs w:val="22"/>
              </w:rPr>
              <w:tab/>
            </w:r>
            <w:r w:rsidR="002314A5" w:rsidRPr="002D4B42">
              <w:rPr>
                <w:rStyle w:val="Hyperlink"/>
                <w:noProof/>
              </w:rPr>
              <w:t>Koefisien Determinasi ( R</w:t>
            </w:r>
            <w:r w:rsidR="002314A5" w:rsidRPr="002D4B42">
              <w:rPr>
                <w:rStyle w:val="Hyperlink"/>
                <w:noProof/>
                <w:vertAlign w:val="superscript"/>
              </w:rPr>
              <w:t xml:space="preserve">2 </w:t>
            </w:r>
            <w:r w:rsidR="002314A5" w:rsidRPr="002D4B42">
              <w:rPr>
                <w:rStyle w:val="Hyperlink"/>
                <w:noProof/>
              </w:rPr>
              <w:t>)</w:t>
            </w:r>
            <w:r w:rsidR="002314A5">
              <w:rPr>
                <w:noProof/>
                <w:webHidden/>
              </w:rPr>
              <w:tab/>
            </w:r>
            <w:r w:rsidR="002314A5">
              <w:rPr>
                <w:noProof/>
                <w:webHidden/>
              </w:rPr>
              <w:fldChar w:fldCharType="begin"/>
            </w:r>
            <w:r w:rsidR="002314A5">
              <w:rPr>
                <w:noProof/>
                <w:webHidden/>
              </w:rPr>
              <w:instrText xml:space="preserve"> PAGEREF _Toc49615268 \h </w:instrText>
            </w:r>
            <w:r w:rsidR="002314A5">
              <w:rPr>
                <w:noProof/>
                <w:webHidden/>
              </w:rPr>
            </w:r>
            <w:r w:rsidR="002314A5">
              <w:rPr>
                <w:noProof/>
                <w:webHidden/>
              </w:rPr>
              <w:fldChar w:fldCharType="separate"/>
            </w:r>
            <w:r w:rsidR="00FD7FA0">
              <w:rPr>
                <w:noProof/>
                <w:webHidden/>
              </w:rPr>
              <w:t>120</w:t>
            </w:r>
            <w:r w:rsidR="002314A5">
              <w:rPr>
                <w:noProof/>
                <w:webHidden/>
              </w:rPr>
              <w:fldChar w:fldCharType="end"/>
            </w:r>
          </w:hyperlink>
        </w:p>
        <w:p w14:paraId="30D5214A"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69" w:history="1">
            <w:r w:rsidR="002314A5" w:rsidRPr="002D4B42">
              <w:rPr>
                <w:rStyle w:val="Hyperlink"/>
                <w:noProof/>
              </w:rPr>
              <w:t>4.8</w:t>
            </w:r>
            <w:r w:rsidR="002314A5">
              <w:rPr>
                <w:rFonts w:asciiTheme="minorHAnsi" w:eastAsiaTheme="minorEastAsia" w:hAnsiTheme="minorHAnsi" w:cstheme="minorBidi"/>
                <w:noProof/>
                <w:sz w:val="22"/>
                <w:szCs w:val="22"/>
              </w:rPr>
              <w:tab/>
            </w:r>
            <w:r w:rsidR="002314A5" w:rsidRPr="002D4B42">
              <w:rPr>
                <w:rStyle w:val="Hyperlink"/>
                <w:noProof/>
              </w:rPr>
              <w:t>Implikasi Manajerial</w:t>
            </w:r>
            <w:r w:rsidR="002314A5">
              <w:rPr>
                <w:noProof/>
                <w:webHidden/>
              </w:rPr>
              <w:tab/>
            </w:r>
            <w:r w:rsidR="002314A5">
              <w:rPr>
                <w:noProof/>
                <w:webHidden/>
              </w:rPr>
              <w:fldChar w:fldCharType="begin"/>
            </w:r>
            <w:r w:rsidR="002314A5">
              <w:rPr>
                <w:noProof/>
                <w:webHidden/>
              </w:rPr>
              <w:instrText xml:space="preserve"> PAGEREF _Toc49615269 \h </w:instrText>
            </w:r>
            <w:r w:rsidR="002314A5">
              <w:rPr>
                <w:noProof/>
                <w:webHidden/>
              </w:rPr>
            </w:r>
            <w:r w:rsidR="002314A5">
              <w:rPr>
                <w:noProof/>
                <w:webHidden/>
              </w:rPr>
              <w:fldChar w:fldCharType="separate"/>
            </w:r>
            <w:r w:rsidR="00FD7FA0">
              <w:rPr>
                <w:noProof/>
                <w:webHidden/>
              </w:rPr>
              <w:t>120</w:t>
            </w:r>
            <w:r w:rsidR="002314A5">
              <w:rPr>
                <w:noProof/>
                <w:webHidden/>
              </w:rPr>
              <w:fldChar w:fldCharType="end"/>
            </w:r>
          </w:hyperlink>
        </w:p>
        <w:p w14:paraId="7B6ADC43" w14:textId="12E5EE16" w:rsidR="002314A5" w:rsidRDefault="006322E5" w:rsidP="007C5816">
          <w:pPr>
            <w:pStyle w:val="TOC2"/>
            <w:tabs>
              <w:tab w:val="right" w:leader="dot" w:pos="7931"/>
            </w:tabs>
            <w:ind w:left="810" w:hanging="811"/>
            <w:jc w:val="both"/>
            <w:rPr>
              <w:rFonts w:asciiTheme="minorHAnsi" w:eastAsiaTheme="minorEastAsia" w:hAnsiTheme="minorHAnsi" w:cstheme="minorBidi"/>
              <w:noProof/>
              <w:sz w:val="22"/>
              <w:szCs w:val="22"/>
            </w:rPr>
          </w:pPr>
          <w:hyperlink w:anchor="_Toc49615270" w:history="1">
            <w:r w:rsidR="002314A5" w:rsidRPr="002D4B42">
              <w:rPr>
                <w:rStyle w:val="Hyperlink"/>
                <w:noProof/>
              </w:rPr>
              <w:t>BAB V</w:t>
            </w:r>
            <w:r w:rsidR="007C5816">
              <w:rPr>
                <w:rStyle w:val="Hyperlink"/>
                <w:noProof/>
              </w:rPr>
              <w:tab/>
            </w:r>
            <w:r w:rsidR="002314A5">
              <w:rPr>
                <w:noProof/>
                <w:webHidden/>
              </w:rPr>
              <w:tab/>
            </w:r>
            <w:r w:rsidR="002314A5">
              <w:rPr>
                <w:noProof/>
                <w:webHidden/>
              </w:rPr>
              <w:fldChar w:fldCharType="begin"/>
            </w:r>
            <w:r w:rsidR="002314A5">
              <w:rPr>
                <w:noProof/>
                <w:webHidden/>
              </w:rPr>
              <w:instrText xml:space="preserve"> PAGEREF _Toc49615270 \h </w:instrText>
            </w:r>
            <w:r w:rsidR="002314A5">
              <w:rPr>
                <w:noProof/>
                <w:webHidden/>
              </w:rPr>
            </w:r>
            <w:r w:rsidR="002314A5">
              <w:rPr>
                <w:noProof/>
                <w:webHidden/>
              </w:rPr>
              <w:fldChar w:fldCharType="separate"/>
            </w:r>
            <w:r w:rsidR="00FD7FA0">
              <w:rPr>
                <w:noProof/>
                <w:webHidden/>
              </w:rPr>
              <w:t>122</w:t>
            </w:r>
            <w:r w:rsidR="002314A5">
              <w:rPr>
                <w:noProof/>
                <w:webHidden/>
              </w:rPr>
              <w:fldChar w:fldCharType="end"/>
            </w:r>
          </w:hyperlink>
        </w:p>
        <w:p w14:paraId="4D90E203" w14:textId="77777777" w:rsidR="002314A5" w:rsidRDefault="006322E5" w:rsidP="007C5816">
          <w:pPr>
            <w:pStyle w:val="TOC2"/>
            <w:tabs>
              <w:tab w:val="right" w:leader="dot" w:pos="7931"/>
            </w:tabs>
            <w:ind w:left="810" w:hanging="811"/>
            <w:jc w:val="both"/>
            <w:rPr>
              <w:rFonts w:asciiTheme="minorHAnsi" w:eastAsiaTheme="minorEastAsia" w:hAnsiTheme="minorHAnsi" w:cstheme="minorBidi"/>
              <w:noProof/>
              <w:sz w:val="22"/>
              <w:szCs w:val="22"/>
            </w:rPr>
          </w:pPr>
          <w:hyperlink w:anchor="_Toc49615271" w:history="1">
            <w:r w:rsidR="002314A5" w:rsidRPr="002D4B42">
              <w:rPr>
                <w:rStyle w:val="Hyperlink"/>
                <w:noProof/>
              </w:rPr>
              <w:t>KESIMPULAN DAN SARAN</w:t>
            </w:r>
            <w:r w:rsidR="002314A5">
              <w:rPr>
                <w:noProof/>
                <w:webHidden/>
              </w:rPr>
              <w:tab/>
            </w:r>
            <w:r w:rsidR="002314A5">
              <w:rPr>
                <w:noProof/>
                <w:webHidden/>
              </w:rPr>
              <w:fldChar w:fldCharType="begin"/>
            </w:r>
            <w:r w:rsidR="002314A5">
              <w:rPr>
                <w:noProof/>
                <w:webHidden/>
              </w:rPr>
              <w:instrText xml:space="preserve"> PAGEREF _Toc49615271 \h </w:instrText>
            </w:r>
            <w:r w:rsidR="002314A5">
              <w:rPr>
                <w:noProof/>
                <w:webHidden/>
              </w:rPr>
            </w:r>
            <w:r w:rsidR="002314A5">
              <w:rPr>
                <w:noProof/>
                <w:webHidden/>
              </w:rPr>
              <w:fldChar w:fldCharType="separate"/>
            </w:r>
            <w:r w:rsidR="00FD7FA0">
              <w:rPr>
                <w:noProof/>
                <w:webHidden/>
              </w:rPr>
              <w:t>122</w:t>
            </w:r>
            <w:r w:rsidR="002314A5">
              <w:rPr>
                <w:noProof/>
                <w:webHidden/>
              </w:rPr>
              <w:fldChar w:fldCharType="end"/>
            </w:r>
          </w:hyperlink>
        </w:p>
        <w:p w14:paraId="4A3B67AE"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2" w:history="1">
            <w:r w:rsidR="002314A5" w:rsidRPr="002D4B42">
              <w:rPr>
                <w:rStyle w:val="Hyperlink"/>
                <w:noProof/>
              </w:rPr>
              <w:t>5.1</w:t>
            </w:r>
            <w:r w:rsidR="002314A5">
              <w:rPr>
                <w:rFonts w:asciiTheme="minorHAnsi" w:eastAsiaTheme="minorEastAsia" w:hAnsiTheme="minorHAnsi" w:cstheme="minorBidi"/>
                <w:noProof/>
                <w:sz w:val="22"/>
                <w:szCs w:val="22"/>
              </w:rPr>
              <w:tab/>
            </w:r>
            <w:r w:rsidR="002314A5" w:rsidRPr="002D4B42">
              <w:rPr>
                <w:rStyle w:val="Hyperlink"/>
                <w:noProof/>
              </w:rPr>
              <w:t>Kesimpulan</w:t>
            </w:r>
            <w:r w:rsidR="002314A5">
              <w:rPr>
                <w:noProof/>
                <w:webHidden/>
              </w:rPr>
              <w:tab/>
            </w:r>
            <w:r w:rsidR="002314A5">
              <w:rPr>
                <w:noProof/>
                <w:webHidden/>
              </w:rPr>
              <w:fldChar w:fldCharType="begin"/>
            </w:r>
            <w:r w:rsidR="002314A5">
              <w:rPr>
                <w:noProof/>
                <w:webHidden/>
              </w:rPr>
              <w:instrText xml:space="preserve"> PAGEREF _Toc49615272 \h </w:instrText>
            </w:r>
            <w:r w:rsidR="002314A5">
              <w:rPr>
                <w:noProof/>
                <w:webHidden/>
              </w:rPr>
            </w:r>
            <w:r w:rsidR="002314A5">
              <w:rPr>
                <w:noProof/>
                <w:webHidden/>
              </w:rPr>
              <w:fldChar w:fldCharType="separate"/>
            </w:r>
            <w:r w:rsidR="00FD7FA0">
              <w:rPr>
                <w:noProof/>
                <w:webHidden/>
              </w:rPr>
              <w:t>122</w:t>
            </w:r>
            <w:r w:rsidR="002314A5">
              <w:rPr>
                <w:noProof/>
                <w:webHidden/>
              </w:rPr>
              <w:fldChar w:fldCharType="end"/>
            </w:r>
          </w:hyperlink>
        </w:p>
        <w:p w14:paraId="640548D6"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3" w:history="1">
            <w:r w:rsidR="002314A5" w:rsidRPr="002D4B42">
              <w:rPr>
                <w:rStyle w:val="Hyperlink"/>
                <w:noProof/>
              </w:rPr>
              <w:t>5.2</w:t>
            </w:r>
            <w:r w:rsidR="002314A5">
              <w:rPr>
                <w:rFonts w:asciiTheme="minorHAnsi" w:eastAsiaTheme="minorEastAsia" w:hAnsiTheme="minorHAnsi" w:cstheme="minorBidi"/>
                <w:noProof/>
                <w:sz w:val="22"/>
                <w:szCs w:val="22"/>
              </w:rPr>
              <w:tab/>
            </w:r>
            <w:r w:rsidR="002314A5" w:rsidRPr="002D4B42">
              <w:rPr>
                <w:rStyle w:val="Hyperlink"/>
                <w:noProof/>
              </w:rPr>
              <w:t xml:space="preserve">Keterbatasan </w:t>
            </w:r>
            <w:r w:rsidR="002314A5" w:rsidRPr="007C5816">
              <w:t>Penelitian</w:t>
            </w:r>
            <w:r w:rsidR="002314A5">
              <w:rPr>
                <w:noProof/>
                <w:webHidden/>
              </w:rPr>
              <w:tab/>
            </w:r>
            <w:r w:rsidR="002314A5">
              <w:rPr>
                <w:noProof/>
                <w:webHidden/>
              </w:rPr>
              <w:fldChar w:fldCharType="begin"/>
            </w:r>
            <w:r w:rsidR="002314A5">
              <w:rPr>
                <w:noProof/>
                <w:webHidden/>
              </w:rPr>
              <w:instrText xml:space="preserve"> PAGEREF _Toc49615273 \h </w:instrText>
            </w:r>
            <w:r w:rsidR="002314A5">
              <w:rPr>
                <w:noProof/>
                <w:webHidden/>
              </w:rPr>
            </w:r>
            <w:r w:rsidR="002314A5">
              <w:rPr>
                <w:noProof/>
                <w:webHidden/>
              </w:rPr>
              <w:fldChar w:fldCharType="separate"/>
            </w:r>
            <w:r w:rsidR="00FD7FA0">
              <w:rPr>
                <w:noProof/>
                <w:webHidden/>
              </w:rPr>
              <w:t>123</w:t>
            </w:r>
            <w:r w:rsidR="002314A5">
              <w:rPr>
                <w:noProof/>
                <w:webHidden/>
              </w:rPr>
              <w:fldChar w:fldCharType="end"/>
            </w:r>
          </w:hyperlink>
        </w:p>
        <w:p w14:paraId="39C836A6"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4" w:history="1">
            <w:r w:rsidR="002314A5" w:rsidRPr="002D4B42">
              <w:rPr>
                <w:rStyle w:val="Hyperlink"/>
                <w:noProof/>
              </w:rPr>
              <w:t>5.3</w:t>
            </w:r>
            <w:r w:rsidR="002314A5">
              <w:rPr>
                <w:rFonts w:asciiTheme="minorHAnsi" w:eastAsiaTheme="minorEastAsia" w:hAnsiTheme="minorHAnsi" w:cstheme="minorBidi"/>
                <w:noProof/>
                <w:sz w:val="22"/>
                <w:szCs w:val="22"/>
              </w:rPr>
              <w:tab/>
            </w:r>
            <w:r w:rsidR="002314A5" w:rsidRPr="002D4B42">
              <w:rPr>
                <w:rStyle w:val="Hyperlink"/>
                <w:noProof/>
              </w:rPr>
              <w:t>Saran</w:t>
            </w:r>
            <w:r w:rsidR="002314A5">
              <w:rPr>
                <w:noProof/>
                <w:webHidden/>
              </w:rPr>
              <w:tab/>
            </w:r>
            <w:r w:rsidR="002314A5">
              <w:rPr>
                <w:noProof/>
                <w:webHidden/>
              </w:rPr>
              <w:fldChar w:fldCharType="begin"/>
            </w:r>
            <w:r w:rsidR="002314A5">
              <w:rPr>
                <w:noProof/>
                <w:webHidden/>
              </w:rPr>
              <w:instrText xml:space="preserve"> PAGEREF _Toc49615274 \h </w:instrText>
            </w:r>
            <w:r w:rsidR="002314A5">
              <w:rPr>
                <w:noProof/>
                <w:webHidden/>
              </w:rPr>
            </w:r>
            <w:r w:rsidR="002314A5">
              <w:rPr>
                <w:noProof/>
                <w:webHidden/>
              </w:rPr>
              <w:fldChar w:fldCharType="separate"/>
            </w:r>
            <w:r w:rsidR="00FD7FA0">
              <w:rPr>
                <w:noProof/>
                <w:webHidden/>
              </w:rPr>
              <w:t>124</w:t>
            </w:r>
            <w:r w:rsidR="002314A5">
              <w:rPr>
                <w:noProof/>
                <w:webHidden/>
              </w:rPr>
              <w:fldChar w:fldCharType="end"/>
            </w:r>
          </w:hyperlink>
        </w:p>
        <w:p w14:paraId="50E55047"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5" w:history="1">
            <w:r w:rsidR="002314A5" w:rsidRPr="002D4B42">
              <w:rPr>
                <w:rStyle w:val="Hyperlink"/>
                <w:noProof/>
              </w:rPr>
              <w:t>1.1.</w:t>
            </w:r>
            <w:r w:rsidR="002314A5">
              <w:rPr>
                <w:rFonts w:asciiTheme="minorHAnsi" w:eastAsiaTheme="minorEastAsia" w:hAnsiTheme="minorHAnsi" w:cstheme="minorBidi"/>
                <w:noProof/>
                <w:sz w:val="22"/>
                <w:szCs w:val="22"/>
              </w:rPr>
              <w:tab/>
            </w:r>
            <w:r w:rsidR="002314A5" w:rsidRPr="002D4B42">
              <w:rPr>
                <w:rStyle w:val="Hyperlink"/>
                <w:noProof/>
              </w:rPr>
              <w:t xml:space="preserve">HASIL </w:t>
            </w:r>
            <w:r w:rsidR="002314A5" w:rsidRPr="007C5816">
              <w:t>STATISTIKA</w:t>
            </w:r>
            <w:r w:rsidR="002314A5" w:rsidRPr="002D4B42">
              <w:rPr>
                <w:rStyle w:val="Hyperlink"/>
                <w:noProof/>
              </w:rPr>
              <w:t xml:space="preserve"> DESKRIPTIF</w:t>
            </w:r>
            <w:r w:rsidR="002314A5">
              <w:rPr>
                <w:noProof/>
                <w:webHidden/>
              </w:rPr>
              <w:tab/>
            </w:r>
            <w:r w:rsidR="002314A5">
              <w:rPr>
                <w:noProof/>
                <w:webHidden/>
              </w:rPr>
              <w:fldChar w:fldCharType="begin"/>
            </w:r>
            <w:r w:rsidR="002314A5">
              <w:rPr>
                <w:noProof/>
                <w:webHidden/>
              </w:rPr>
              <w:instrText xml:space="preserve"> PAGEREF _Toc49615275 \h </w:instrText>
            </w:r>
            <w:r w:rsidR="002314A5">
              <w:rPr>
                <w:noProof/>
                <w:webHidden/>
              </w:rPr>
            </w:r>
            <w:r w:rsidR="002314A5">
              <w:rPr>
                <w:noProof/>
                <w:webHidden/>
              </w:rPr>
              <w:fldChar w:fldCharType="separate"/>
            </w:r>
            <w:r w:rsidR="00FD7FA0">
              <w:rPr>
                <w:noProof/>
                <w:webHidden/>
              </w:rPr>
              <w:t>125</w:t>
            </w:r>
            <w:r w:rsidR="002314A5">
              <w:rPr>
                <w:noProof/>
                <w:webHidden/>
              </w:rPr>
              <w:fldChar w:fldCharType="end"/>
            </w:r>
          </w:hyperlink>
        </w:p>
        <w:p w14:paraId="084582B2"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6" w:history="1">
            <w:r w:rsidR="002314A5" w:rsidRPr="002D4B42">
              <w:rPr>
                <w:rStyle w:val="Hyperlink"/>
                <w:noProof/>
              </w:rPr>
              <w:t>1.2.</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RANDOM</w:t>
            </w:r>
            <w:r w:rsidR="002314A5" w:rsidRPr="002D4B42">
              <w:rPr>
                <w:rStyle w:val="Hyperlink"/>
                <w:noProof/>
              </w:rPr>
              <w:t xml:space="preserve"> EFFECT MODEL</w:t>
            </w:r>
            <w:r w:rsidR="002314A5">
              <w:rPr>
                <w:noProof/>
                <w:webHidden/>
              </w:rPr>
              <w:tab/>
            </w:r>
            <w:r w:rsidR="002314A5">
              <w:rPr>
                <w:noProof/>
                <w:webHidden/>
              </w:rPr>
              <w:fldChar w:fldCharType="begin"/>
            </w:r>
            <w:r w:rsidR="002314A5">
              <w:rPr>
                <w:noProof/>
                <w:webHidden/>
              </w:rPr>
              <w:instrText xml:space="preserve"> PAGEREF _Toc49615276 \h </w:instrText>
            </w:r>
            <w:r w:rsidR="002314A5">
              <w:rPr>
                <w:noProof/>
                <w:webHidden/>
              </w:rPr>
            </w:r>
            <w:r w:rsidR="002314A5">
              <w:rPr>
                <w:noProof/>
                <w:webHidden/>
              </w:rPr>
              <w:fldChar w:fldCharType="separate"/>
            </w:r>
            <w:r w:rsidR="00FD7FA0">
              <w:rPr>
                <w:noProof/>
                <w:webHidden/>
              </w:rPr>
              <w:t>125</w:t>
            </w:r>
            <w:r w:rsidR="002314A5">
              <w:rPr>
                <w:noProof/>
                <w:webHidden/>
              </w:rPr>
              <w:fldChar w:fldCharType="end"/>
            </w:r>
          </w:hyperlink>
        </w:p>
        <w:p w14:paraId="6DB3A467"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7" w:history="1">
            <w:r w:rsidR="002314A5" w:rsidRPr="002D4B42">
              <w:rPr>
                <w:rStyle w:val="Hyperlink"/>
                <w:noProof/>
              </w:rPr>
              <w:t>1.3.</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CHOW</w:t>
            </w:r>
            <w:r w:rsidR="002314A5">
              <w:rPr>
                <w:noProof/>
                <w:webHidden/>
              </w:rPr>
              <w:tab/>
            </w:r>
            <w:r w:rsidR="002314A5">
              <w:rPr>
                <w:noProof/>
                <w:webHidden/>
              </w:rPr>
              <w:fldChar w:fldCharType="begin"/>
            </w:r>
            <w:r w:rsidR="002314A5">
              <w:rPr>
                <w:noProof/>
                <w:webHidden/>
              </w:rPr>
              <w:instrText xml:space="preserve"> PAGEREF _Toc49615277 \h </w:instrText>
            </w:r>
            <w:r w:rsidR="002314A5">
              <w:rPr>
                <w:noProof/>
                <w:webHidden/>
              </w:rPr>
            </w:r>
            <w:r w:rsidR="002314A5">
              <w:rPr>
                <w:noProof/>
                <w:webHidden/>
              </w:rPr>
              <w:fldChar w:fldCharType="separate"/>
            </w:r>
            <w:r w:rsidR="00FD7FA0">
              <w:rPr>
                <w:noProof/>
                <w:webHidden/>
              </w:rPr>
              <w:t>126</w:t>
            </w:r>
            <w:r w:rsidR="002314A5">
              <w:rPr>
                <w:noProof/>
                <w:webHidden/>
              </w:rPr>
              <w:fldChar w:fldCharType="end"/>
            </w:r>
          </w:hyperlink>
        </w:p>
        <w:p w14:paraId="1FB6F709"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8" w:history="1">
            <w:r w:rsidR="002314A5" w:rsidRPr="002D4B42">
              <w:rPr>
                <w:rStyle w:val="Hyperlink"/>
                <w:noProof/>
              </w:rPr>
              <w:t>1.4.</w:t>
            </w:r>
            <w:r w:rsidR="002314A5">
              <w:rPr>
                <w:rFonts w:asciiTheme="minorHAnsi" w:eastAsiaTheme="minorEastAsia" w:hAnsiTheme="minorHAnsi" w:cstheme="minorBidi"/>
                <w:noProof/>
                <w:sz w:val="22"/>
                <w:szCs w:val="22"/>
              </w:rPr>
              <w:tab/>
            </w:r>
            <w:r w:rsidR="002314A5" w:rsidRPr="002D4B42">
              <w:rPr>
                <w:rStyle w:val="Hyperlink"/>
                <w:noProof/>
              </w:rPr>
              <w:t xml:space="preserve">HASIL UJI </w:t>
            </w:r>
            <w:r w:rsidR="002314A5" w:rsidRPr="007C5816">
              <w:t>HAUSMAN</w:t>
            </w:r>
            <w:r w:rsidR="002314A5">
              <w:rPr>
                <w:noProof/>
                <w:webHidden/>
              </w:rPr>
              <w:tab/>
            </w:r>
            <w:r w:rsidR="002314A5">
              <w:rPr>
                <w:noProof/>
                <w:webHidden/>
              </w:rPr>
              <w:fldChar w:fldCharType="begin"/>
            </w:r>
            <w:r w:rsidR="002314A5">
              <w:rPr>
                <w:noProof/>
                <w:webHidden/>
              </w:rPr>
              <w:instrText xml:space="preserve"> PAGEREF _Toc49615278 \h </w:instrText>
            </w:r>
            <w:r w:rsidR="002314A5">
              <w:rPr>
                <w:noProof/>
                <w:webHidden/>
              </w:rPr>
            </w:r>
            <w:r w:rsidR="002314A5">
              <w:rPr>
                <w:noProof/>
                <w:webHidden/>
              </w:rPr>
              <w:fldChar w:fldCharType="separate"/>
            </w:r>
            <w:r w:rsidR="00FD7FA0">
              <w:rPr>
                <w:noProof/>
                <w:webHidden/>
              </w:rPr>
              <w:t>126</w:t>
            </w:r>
            <w:r w:rsidR="002314A5">
              <w:rPr>
                <w:noProof/>
                <w:webHidden/>
              </w:rPr>
              <w:fldChar w:fldCharType="end"/>
            </w:r>
          </w:hyperlink>
        </w:p>
        <w:p w14:paraId="492FD23C"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79" w:history="1">
            <w:r w:rsidR="002314A5" w:rsidRPr="002D4B42">
              <w:rPr>
                <w:rStyle w:val="Hyperlink"/>
                <w:noProof/>
              </w:rPr>
              <w:t>1.5.</w:t>
            </w:r>
            <w:r w:rsidR="002314A5">
              <w:rPr>
                <w:rFonts w:asciiTheme="minorHAnsi" w:eastAsiaTheme="minorEastAsia" w:hAnsiTheme="minorHAnsi" w:cstheme="minorBidi"/>
                <w:noProof/>
                <w:sz w:val="22"/>
                <w:szCs w:val="22"/>
              </w:rPr>
              <w:tab/>
            </w:r>
            <w:r w:rsidR="002314A5" w:rsidRPr="002D4B42">
              <w:rPr>
                <w:rStyle w:val="Hyperlink"/>
                <w:noProof/>
              </w:rPr>
              <w:t>HASIL UJI NORMALITAS</w:t>
            </w:r>
            <w:r w:rsidR="002314A5">
              <w:rPr>
                <w:noProof/>
                <w:webHidden/>
              </w:rPr>
              <w:tab/>
            </w:r>
            <w:r w:rsidR="002314A5">
              <w:rPr>
                <w:noProof/>
                <w:webHidden/>
              </w:rPr>
              <w:fldChar w:fldCharType="begin"/>
            </w:r>
            <w:r w:rsidR="002314A5">
              <w:rPr>
                <w:noProof/>
                <w:webHidden/>
              </w:rPr>
              <w:instrText xml:space="preserve"> PAGEREF _Toc49615279 \h </w:instrText>
            </w:r>
            <w:r w:rsidR="002314A5">
              <w:rPr>
                <w:noProof/>
                <w:webHidden/>
              </w:rPr>
            </w:r>
            <w:r w:rsidR="002314A5">
              <w:rPr>
                <w:noProof/>
                <w:webHidden/>
              </w:rPr>
              <w:fldChar w:fldCharType="separate"/>
            </w:r>
            <w:r w:rsidR="00FD7FA0">
              <w:rPr>
                <w:noProof/>
                <w:webHidden/>
              </w:rPr>
              <w:t>126</w:t>
            </w:r>
            <w:r w:rsidR="002314A5">
              <w:rPr>
                <w:noProof/>
                <w:webHidden/>
              </w:rPr>
              <w:fldChar w:fldCharType="end"/>
            </w:r>
          </w:hyperlink>
        </w:p>
        <w:p w14:paraId="23D34D89"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81" w:history="1">
            <w:r w:rsidR="002314A5" w:rsidRPr="002D4B42">
              <w:rPr>
                <w:rStyle w:val="Hyperlink"/>
                <w:noProof/>
              </w:rPr>
              <w:t>1.6.</w:t>
            </w:r>
            <w:r w:rsidR="002314A5">
              <w:rPr>
                <w:rFonts w:asciiTheme="minorHAnsi" w:eastAsiaTheme="minorEastAsia" w:hAnsiTheme="minorHAnsi" w:cstheme="minorBidi"/>
                <w:noProof/>
                <w:sz w:val="22"/>
                <w:szCs w:val="22"/>
              </w:rPr>
              <w:tab/>
            </w:r>
            <w:r w:rsidR="002314A5" w:rsidRPr="002D4B42">
              <w:rPr>
                <w:rStyle w:val="Hyperlink"/>
                <w:noProof/>
              </w:rPr>
              <w:t>HASIL UJI HETEROSKEDASTISITAS</w:t>
            </w:r>
            <w:r w:rsidR="002314A5">
              <w:rPr>
                <w:noProof/>
                <w:webHidden/>
              </w:rPr>
              <w:tab/>
            </w:r>
            <w:r w:rsidR="002314A5">
              <w:rPr>
                <w:noProof/>
                <w:webHidden/>
              </w:rPr>
              <w:fldChar w:fldCharType="begin"/>
            </w:r>
            <w:r w:rsidR="002314A5">
              <w:rPr>
                <w:noProof/>
                <w:webHidden/>
              </w:rPr>
              <w:instrText xml:space="preserve"> PAGEREF _Toc49615281 \h </w:instrText>
            </w:r>
            <w:r w:rsidR="002314A5">
              <w:rPr>
                <w:noProof/>
                <w:webHidden/>
              </w:rPr>
            </w:r>
            <w:r w:rsidR="002314A5">
              <w:rPr>
                <w:noProof/>
                <w:webHidden/>
              </w:rPr>
              <w:fldChar w:fldCharType="separate"/>
            </w:r>
            <w:r w:rsidR="00FD7FA0">
              <w:rPr>
                <w:noProof/>
                <w:webHidden/>
              </w:rPr>
              <w:t>126</w:t>
            </w:r>
            <w:r w:rsidR="002314A5">
              <w:rPr>
                <w:noProof/>
                <w:webHidden/>
              </w:rPr>
              <w:fldChar w:fldCharType="end"/>
            </w:r>
          </w:hyperlink>
        </w:p>
        <w:p w14:paraId="7C5236B7" w14:textId="77777777" w:rsidR="002314A5" w:rsidRDefault="006322E5" w:rsidP="007C5816">
          <w:pPr>
            <w:pStyle w:val="TOC2"/>
            <w:tabs>
              <w:tab w:val="right" w:leader="dot" w:pos="7931"/>
            </w:tabs>
            <w:ind w:left="810" w:hanging="811"/>
            <w:rPr>
              <w:rFonts w:asciiTheme="minorHAnsi" w:eastAsiaTheme="minorEastAsia" w:hAnsiTheme="minorHAnsi" w:cstheme="minorBidi"/>
              <w:noProof/>
              <w:sz w:val="22"/>
              <w:szCs w:val="22"/>
            </w:rPr>
          </w:pPr>
          <w:hyperlink w:anchor="_Toc49615282" w:history="1">
            <w:r w:rsidR="002314A5" w:rsidRPr="002D4B42">
              <w:rPr>
                <w:rStyle w:val="Hyperlink"/>
                <w:noProof/>
              </w:rPr>
              <w:t>1.7.</w:t>
            </w:r>
            <w:r w:rsidR="002314A5">
              <w:rPr>
                <w:rFonts w:asciiTheme="minorHAnsi" w:eastAsiaTheme="minorEastAsia" w:hAnsiTheme="minorHAnsi" w:cstheme="minorBidi"/>
                <w:noProof/>
                <w:sz w:val="22"/>
                <w:szCs w:val="22"/>
              </w:rPr>
              <w:tab/>
            </w:r>
            <w:r w:rsidR="002314A5" w:rsidRPr="002D4B42">
              <w:rPr>
                <w:rStyle w:val="Hyperlink"/>
                <w:noProof/>
              </w:rPr>
              <w:t>HASIL UJI MULTIKOLINEARITAS</w:t>
            </w:r>
            <w:r w:rsidR="002314A5">
              <w:rPr>
                <w:noProof/>
                <w:webHidden/>
              </w:rPr>
              <w:tab/>
            </w:r>
            <w:r w:rsidR="002314A5">
              <w:rPr>
                <w:noProof/>
                <w:webHidden/>
              </w:rPr>
              <w:fldChar w:fldCharType="begin"/>
            </w:r>
            <w:r w:rsidR="002314A5">
              <w:rPr>
                <w:noProof/>
                <w:webHidden/>
              </w:rPr>
              <w:instrText xml:space="preserve"> PAGEREF _Toc49615282 \h </w:instrText>
            </w:r>
            <w:r w:rsidR="002314A5">
              <w:rPr>
                <w:noProof/>
                <w:webHidden/>
              </w:rPr>
            </w:r>
            <w:r w:rsidR="002314A5">
              <w:rPr>
                <w:noProof/>
                <w:webHidden/>
              </w:rPr>
              <w:fldChar w:fldCharType="separate"/>
            </w:r>
            <w:r w:rsidR="00FD7FA0">
              <w:rPr>
                <w:noProof/>
                <w:webHidden/>
              </w:rPr>
              <w:t>127</w:t>
            </w:r>
            <w:r w:rsidR="002314A5">
              <w:rPr>
                <w:noProof/>
                <w:webHidden/>
              </w:rPr>
              <w:fldChar w:fldCharType="end"/>
            </w:r>
          </w:hyperlink>
        </w:p>
        <w:p w14:paraId="790A024A" w14:textId="77777777" w:rsidR="002314A5" w:rsidRDefault="006322E5">
          <w:pPr>
            <w:pStyle w:val="TOC2"/>
            <w:tabs>
              <w:tab w:val="right" w:leader="dot" w:pos="7931"/>
            </w:tabs>
            <w:rPr>
              <w:rFonts w:asciiTheme="minorHAnsi" w:eastAsiaTheme="minorEastAsia" w:hAnsiTheme="minorHAnsi" w:cstheme="minorBidi"/>
              <w:noProof/>
              <w:sz w:val="22"/>
              <w:szCs w:val="22"/>
            </w:rPr>
          </w:pPr>
          <w:hyperlink w:anchor="_Toc49615283" w:history="1">
            <w:r w:rsidR="002314A5" w:rsidRPr="002D4B42">
              <w:rPr>
                <w:rStyle w:val="Hyperlink"/>
                <w:noProof/>
              </w:rPr>
              <w:t>DAFTAR PUSTAKA</w:t>
            </w:r>
            <w:r w:rsidR="002314A5">
              <w:rPr>
                <w:noProof/>
                <w:webHidden/>
              </w:rPr>
              <w:tab/>
            </w:r>
            <w:r w:rsidR="002314A5">
              <w:rPr>
                <w:noProof/>
                <w:webHidden/>
              </w:rPr>
              <w:fldChar w:fldCharType="begin"/>
            </w:r>
            <w:r w:rsidR="002314A5">
              <w:rPr>
                <w:noProof/>
                <w:webHidden/>
              </w:rPr>
              <w:instrText xml:space="preserve"> PAGEREF _Toc49615283 \h </w:instrText>
            </w:r>
            <w:r w:rsidR="002314A5">
              <w:rPr>
                <w:noProof/>
                <w:webHidden/>
              </w:rPr>
            </w:r>
            <w:r w:rsidR="002314A5">
              <w:rPr>
                <w:noProof/>
                <w:webHidden/>
              </w:rPr>
              <w:fldChar w:fldCharType="separate"/>
            </w:r>
            <w:r w:rsidR="00FD7FA0">
              <w:rPr>
                <w:noProof/>
                <w:webHidden/>
              </w:rPr>
              <w:t>128</w:t>
            </w:r>
            <w:r w:rsidR="002314A5">
              <w:rPr>
                <w:noProof/>
                <w:webHidden/>
              </w:rPr>
              <w:fldChar w:fldCharType="end"/>
            </w:r>
          </w:hyperlink>
        </w:p>
        <w:p w14:paraId="12ADD07A" w14:textId="77777777" w:rsidR="006E5406" w:rsidRDefault="007074C9" w:rsidP="006E5406">
          <w:pPr>
            <w:tabs>
              <w:tab w:val="left" w:pos="930"/>
            </w:tabs>
            <w:rPr>
              <w:b/>
              <w:bCs/>
              <w:noProof/>
            </w:rPr>
          </w:pPr>
          <w:r>
            <w:rPr>
              <w:b/>
              <w:bCs/>
              <w:noProof/>
            </w:rPr>
            <w:lastRenderedPageBreak/>
            <w:fldChar w:fldCharType="end"/>
          </w:r>
        </w:p>
      </w:sdtContent>
    </w:sdt>
    <w:bookmarkStart w:id="1" w:name="_Toc49416734" w:displacedByCustomXml="prev"/>
    <w:bookmarkStart w:id="2" w:name="_Toc49615204" w:displacedByCustomXml="prev"/>
    <w:p w14:paraId="0CBF8349" w14:textId="31239E4E" w:rsidR="001E7AB5" w:rsidRPr="006E5406" w:rsidRDefault="00B95003" w:rsidP="006E5406">
      <w:pPr>
        <w:tabs>
          <w:tab w:val="left" w:pos="930"/>
        </w:tabs>
        <w:jc w:val="center"/>
        <w:rPr>
          <w:b/>
        </w:rPr>
      </w:pPr>
      <w:r w:rsidRPr="006E5406">
        <w:rPr>
          <w:b/>
          <w:sz w:val="28"/>
          <w:szCs w:val="28"/>
        </w:rPr>
        <w:t>BAB I</w:t>
      </w:r>
      <w:bookmarkEnd w:id="2"/>
      <w:bookmarkEnd w:id="1"/>
    </w:p>
    <w:p w14:paraId="5ABCF691" w14:textId="335BD7CF" w:rsidR="005677FD" w:rsidRPr="00834331" w:rsidRDefault="005677FD" w:rsidP="005677FD">
      <w:pPr>
        <w:pStyle w:val="Heading2"/>
        <w:tabs>
          <w:tab w:val="left" w:pos="5940"/>
        </w:tabs>
        <w:spacing w:before="90" w:line="480" w:lineRule="auto"/>
        <w:ind w:right="21"/>
        <w:rPr>
          <w:sz w:val="28"/>
          <w:szCs w:val="28"/>
        </w:rPr>
      </w:pPr>
      <w:bookmarkStart w:id="3" w:name="_Toc49615205"/>
      <w:r>
        <w:rPr>
          <w:sz w:val="28"/>
          <w:szCs w:val="28"/>
        </w:rPr>
        <w:t>PENDAHULUAN</w:t>
      </w:r>
      <w:bookmarkEnd w:id="3"/>
    </w:p>
    <w:p w14:paraId="18ED705A" w14:textId="77777777" w:rsidR="00B95003" w:rsidRPr="00EB3287" w:rsidRDefault="00B95003" w:rsidP="005677FD">
      <w:pPr>
        <w:pStyle w:val="Heading2"/>
        <w:numPr>
          <w:ilvl w:val="1"/>
          <w:numId w:val="1"/>
        </w:numPr>
        <w:spacing w:line="480" w:lineRule="auto"/>
        <w:ind w:left="0" w:right="0" w:firstLine="0"/>
        <w:jc w:val="both"/>
      </w:pPr>
      <w:bookmarkStart w:id="4" w:name="_TOC_250028"/>
      <w:bookmarkStart w:id="5" w:name="_Toc49416736"/>
      <w:bookmarkStart w:id="6" w:name="_Toc49615206"/>
      <w:r w:rsidRPr="00EB3287">
        <w:t>Latar</w:t>
      </w:r>
      <w:bookmarkEnd w:id="4"/>
      <w:r w:rsidR="00D33D08" w:rsidRPr="00EB3287">
        <w:t xml:space="preserve"> </w:t>
      </w:r>
      <w:r w:rsidRPr="00EB3287">
        <w:t>Belakang</w:t>
      </w:r>
      <w:r w:rsidR="00D33D08" w:rsidRPr="00EB3287">
        <w:t xml:space="preserve"> Penelitian</w:t>
      </w:r>
      <w:bookmarkEnd w:id="5"/>
      <w:bookmarkEnd w:id="6"/>
      <w:r w:rsidR="00D33D08" w:rsidRPr="00EB3287">
        <w:t xml:space="preserve"> </w:t>
      </w:r>
    </w:p>
    <w:p w14:paraId="67FBFBAB" w14:textId="77777777" w:rsidR="00F266D4" w:rsidRDefault="00B95003" w:rsidP="005677FD">
      <w:pPr>
        <w:pStyle w:val="BodyText"/>
        <w:spacing w:line="480" w:lineRule="auto"/>
        <w:ind w:right="30" w:firstLine="720"/>
      </w:pPr>
      <w:r w:rsidRPr="00EB3287">
        <w:t xml:space="preserve">Setiap </w:t>
      </w:r>
      <w:r w:rsidR="00A57302" w:rsidRPr="00EB3287">
        <w:rPr>
          <w:lang w:val="id-ID"/>
        </w:rPr>
        <w:t>perusahan</w:t>
      </w:r>
      <w:r w:rsidR="00313345" w:rsidRPr="00EB3287">
        <w:t xml:space="preserve"> </w:t>
      </w:r>
      <w:r w:rsidRPr="00EB3287">
        <w:t>dalam</w:t>
      </w:r>
      <w:r w:rsidR="00313345" w:rsidRPr="00EB3287">
        <w:t xml:space="preserve"> </w:t>
      </w:r>
      <w:r w:rsidRPr="00EB3287">
        <w:t>menjalankan</w:t>
      </w:r>
      <w:r w:rsidR="00313345" w:rsidRPr="00EB3287">
        <w:t xml:space="preserve"> </w:t>
      </w:r>
      <w:r w:rsidRPr="00EB3287">
        <w:t>kegiatan</w:t>
      </w:r>
      <w:r w:rsidR="00313345" w:rsidRPr="00EB3287">
        <w:t xml:space="preserve"> </w:t>
      </w:r>
      <w:r w:rsidR="00FF4AFA" w:rsidRPr="00EB3287">
        <w:t>bisnisnya</w:t>
      </w:r>
      <w:r w:rsidR="00313345" w:rsidRPr="00EB3287">
        <w:t xml:space="preserve"> </w:t>
      </w:r>
      <w:r w:rsidRPr="00EB3287">
        <w:t>pasti selalu</w:t>
      </w:r>
      <w:r w:rsidR="00313345" w:rsidRPr="00EB3287">
        <w:t xml:space="preserve"> </w:t>
      </w:r>
      <w:r w:rsidRPr="00EB3287">
        <w:t>mengandung risiko</w:t>
      </w:r>
      <w:r w:rsidR="003D1149" w:rsidRPr="00EB3287">
        <w:t xml:space="preserve">, </w:t>
      </w:r>
      <w:r w:rsidRPr="00EB3287">
        <w:t>kecil</w:t>
      </w:r>
      <w:r w:rsidR="00FF4AFA" w:rsidRPr="00EB3287">
        <w:rPr>
          <w:lang w:val="id-ID"/>
        </w:rPr>
        <w:t xml:space="preserve"> besar</w:t>
      </w:r>
      <w:r w:rsidR="00313345" w:rsidRPr="00EB3287">
        <w:t xml:space="preserve"> </w:t>
      </w:r>
      <w:r w:rsidR="003D1149" w:rsidRPr="00EB3287">
        <w:t>risiko</w:t>
      </w:r>
      <w:r w:rsidR="00313345" w:rsidRPr="00EB3287">
        <w:t xml:space="preserve"> </w:t>
      </w:r>
      <w:r w:rsidR="003D1149" w:rsidRPr="00EB3287">
        <w:t>tersebut</w:t>
      </w:r>
      <w:r w:rsidR="00313345" w:rsidRPr="00EB3287">
        <w:t xml:space="preserve"> </w:t>
      </w:r>
      <w:r w:rsidR="003D1149" w:rsidRPr="00EB3287">
        <w:t>harus</w:t>
      </w:r>
      <w:r w:rsidR="00313345" w:rsidRPr="00EB3287">
        <w:t xml:space="preserve"> </w:t>
      </w:r>
      <w:r w:rsidR="003D1149" w:rsidRPr="00EB3287">
        <w:t>dikelola</w:t>
      </w:r>
      <w:r w:rsidR="00313345" w:rsidRPr="00EB3287">
        <w:t xml:space="preserve"> </w:t>
      </w:r>
      <w:r w:rsidR="003D1149" w:rsidRPr="00EB3287">
        <w:t>dengan</w:t>
      </w:r>
      <w:r w:rsidR="00313345" w:rsidRPr="00EB3287">
        <w:t xml:space="preserve"> </w:t>
      </w:r>
      <w:r w:rsidR="003D7E38" w:rsidRPr="00EB3287">
        <w:t>m</w:t>
      </w:r>
      <w:r w:rsidR="003D1149" w:rsidRPr="00EB3287">
        <w:t>anajem</w:t>
      </w:r>
      <w:r w:rsidR="002612C1" w:rsidRPr="00EB3287">
        <w:t>e</w:t>
      </w:r>
      <w:r w:rsidR="003D1149" w:rsidRPr="00EB3287">
        <w:t>n</w:t>
      </w:r>
      <w:r w:rsidR="00313345" w:rsidRPr="00EB3287">
        <w:t xml:space="preserve"> </w:t>
      </w:r>
      <w:r w:rsidR="003D7E38" w:rsidRPr="00EB3287">
        <w:t>r</w:t>
      </w:r>
      <w:r w:rsidR="003D1149" w:rsidRPr="00EB3287">
        <w:t>isiko yang baik,</w:t>
      </w:r>
      <w:r w:rsidR="00313345" w:rsidRPr="00EB3287">
        <w:t xml:space="preserve"> </w:t>
      </w:r>
      <w:r w:rsidR="001E2102" w:rsidRPr="00EB3287">
        <w:t>termasuk</w:t>
      </w:r>
      <w:r w:rsidR="00313345" w:rsidRPr="00EB3287">
        <w:t xml:space="preserve"> pula </w:t>
      </w:r>
      <w:r w:rsidRPr="00EB3287">
        <w:t>dalam kegiatan bisnis di bidang</w:t>
      </w:r>
      <w:r w:rsidR="00313345" w:rsidRPr="00EB3287">
        <w:t xml:space="preserve"> </w:t>
      </w:r>
      <w:r w:rsidR="00DE14F2">
        <w:t>p</w:t>
      </w:r>
      <w:r w:rsidRPr="00EB3287">
        <w:t>erbankan</w:t>
      </w:r>
      <w:r w:rsidR="00FF4AFA" w:rsidRPr="00EB3287">
        <w:rPr>
          <w:lang w:val="id-ID"/>
        </w:rPr>
        <w:t xml:space="preserve"> sebagai jasa pelayanan</w:t>
      </w:r>
      <w:r w:rsidRPr="00EB3287">
        <w:t xml:space="preserve">. Bank adalah lembaga keuangan </w:t>
      </w:r>
      <w:r w:rsidR="00FF4AFA" w:rsidRPr="00EB3287">
        <w:rPr>
          <w:lang w:val="id-ID"/>
        </w:rPr>
        <w:t>yang memiliki tugas pokok</w:t>
      </w:r>
      <w:r w:rsidRPr="00EB3287">
        <w:t xml:space="preserve"> </w:t>
      </w:r>
      <w:r w:rsidR="00FF4AFA" w:rsidRPr="00EB3287">
        <w:rPr>
          <w:lang w:val="id-ID"/>
        </w:rPr>
        <w:t>yaitu</w:t>
      </w:r>
      <w:r w:rsidRPr="00EB3287">
        <w:t xml:space="preserve"> menghimpun dana masyarakat dalam bentuk tabungan, giro dan deposito serta menyalurkan dana tersebut kepada masyarakat yang membutuhkan dana dalam bentuk</w:t>
      </w:r>
      <w:r w:rsidR="00035315" w:rsidRPr="00EB3287">
        <w:t xml:space="preserve"> </w:t>
      </w:r>
      <w:r w:rsidRPr="00EB3287">
        <w:t>kredit</w:t>
      </w:r>
      <w:r w:rsidR="003D7E38" w:rsidRPr="00EB3287">
        <w:t xml:space="preserve"> </w:t>
      </w:r>
      <w:r w:rsidR="00DE4478" w:rsidRPr="00EB3287">
        <w:t>(U</w:t>
      </w:r>
      <w:r w:rsidR="001E7AB5">
        <w:t>ndang-</w:t>
      </w:r>
      <w:r w:rsidR="00DE4478" w:rsidRPr="00EB3287">
        <w:t>U</w:t>
      </w:r>
      <w:r w:rsidR="001E7AB5">
        <w:t>ndang Nomor</w:t>
      </w:r>
      <w:r w:rsidR="00DE4478" w:rsidRPr="00EB3287">
        <w:t xml:space="preserve"> 10 Tahun 1998)</w:t>
      </w:r>
      <w:r w:rsidR="003D7E38" w:rsidRPr="00EB3287">
        <w:t>.</w:t>
      </w:r>
    </w:p>
    <w:p w14:paraId="48F2BA32" w14:textId="4195038A" w:rsidR="007A6D5E" w:rsidRPr="00361278" w:rsidRDefault="00FE22CF" w:rsidP="005677FD">
      <w:pPr>
        <w:pStyle w:val="BodyText"/>
        <w:spacing w:line="480" w:lineRule="auto"/>
        <w:ind w:right="30" w:firstLine="720"/>
      </w:pPr>
      <w:r w:rsidRPr="00361278">
        <w:t>Jenis bank dar</w:t>
      </w:r>
      <w:r w:rsidR="00D71A06">
        <w:t>i fungsinya yaitu terdiri dari bank sentral (Bank Indonesia), bank umum, bank perkreditan r</w:t>
      </w:r>
      <w:r w:rsidRPr="00361278">
        <w:t>akyat (BPR).</w:t>
      </w:r>
      <w:r w:rsidRPr="00361278">
        <w:rPr>
          <w:rStyle w:val="e24kjd"/>
        </w:rPr>
        <w:t xml:space="preserve"> Bank umum berdasarkan kepemilikannya </w:t>
      </w:r>
      <w:r w:rsidR="00E01ED0">
        <w:rPr>
          <w:rStyle w:val="e24kjd"/>
        </w:rPr>
        <w:t>adalah terdiri dari bank milik p</w:t>
      </w:r>
      <w:r w:rsidRPr="00361278">
        <w:rPr>
          <w:rStyle w:val="e24kjd"/>
        </w:rPr>
        <w:t>emerintah Indonesia (BUMN), bank milik</w:t>
      </w:r>
      <w:r w:rsidR="00E01ED0">
        <w:rPr>
          <w:rStyle w:val="e24kjd"/>
        </w:rPr>
        <w:t xml:space="preserve"> p</w:t>
      </w:r>
      <w:r w:rsidRPr="00361278">
        <w:rPr>
          <w:rStyle w:val="e24kjd"/>
        </w:rPr>
        <w:t xml:space="preserve">emerintah Daerah (BUMD), bank milik swasta nasional, bank milik koperasi, bank milik campuran, dan bank milik asing. </w:t>
      </w:r>
      <w:r w:rsidR="00E01ED0">
        <w:t>Bank persero atau bank milik pemerintah yakni b</w:t>
      </w:r>
      <w:r w:rsidRPr="00361278">
        <w:t>ank BUMN (Badan Usaha Milik Negara) dapat didefinisikan adalah seluruh atau sebagian besar modalnya dimiliki oleh negara melalui penyertaan secara langsung yang berasal dari kekayaan negara yang dipisahkan (U</w:t>
      </w:r>
      <w:r w:rsidR="00D0511B">
        <w:t>ndang-</w:t>
      </w:r>
      <w:r w:rsidRPr="00361278">
        <w:t>U</w:t>
      </w:r>
      <w:r w:rsidR="00D0511B">
        <w:t>ndang Nomor</w:t>
      </w:r>
      <w:r w:rsidRPr="00361278">
        <w:t xml:space="preserve"> 19 Tahun 2003). Bank BUMN terdiri atas 4 (empat) bank (</w:t>
      </w:r>
      <w:hyperlink r:id="rId10" w:history="1">
        <w:r w:rsidRPr="00361278">
          <w:rPr>
            <w:rStyle w:val="Hyperlink"/>
            <w:color w:val="auto"/>
            <w:u w:val="none"/>
          </w:rPr>
          <w:t>http://bumn.go.id</w:t>
        </w:r>
      </w:hyperlink>
      <w:r w:rsidRPr="00361278">
        <w:t xml:space="preserve">), </w:t>
      </w:r>
      <w:r w:rsidR="00F064A0" w:rsidRPr="00361278">
        <w:t>yaitu</w:t>
      </w:r>
      <w:r w:rsidR="00D61CB0" w:rsidRPr="00361278">
        <w:t>:</w:t>
      </w:r>
    </w:p>
    <w:p w14:paraId="22DDD94C" w14:textId="77777777" w:rsidR="003F0BAC" w:rsidRPr="00361278" w:rsidRDefault="005F221A" w:rsidP="005677FD">
      <w:pPr>
        <w:pStyle w:val="BodyText"/>
        <w:numPr>
          <w:ilvl w:val="2"/>
          <w:numId w:val="1"/>
        </w:numPr>
        <w:tabs>
          <w:tab w:val="left" w:pos="630"/>
          <w:tab w:val="left" w:pos="720"/>
          <w:tab w:val="left" w:pos="9270"/>
        </w:tabs>
        <w:spacing w:line="480" w:lineRule="auto"/>
        <w:ind w:left="450" w:right="30" w:hanging="450"/>
      </w:pPr>
      <w:r w:rsidRPr="00361278">
        <w:t>Bank Rakyat Indonesia</w:t>
      </w:r>
      <w:r w:rsidR="00E565B5" w:rsidRPr="00361278">
        <w:t xml:space="preserve"> (Persero)</w:t>
      </w:r>
      <w:r w:rsidRPr="00361278">
        <w:t>, Tbk</w:t>
      </w:r>
      <w:r w:rsidR="001808DD" w:rsidRPr="00361278">
        <w:t xml:space="preserve"> </w:t>
      </w:r>
    </w:p>
    <w:p w14:paraId="33E5F6E0" w14:textId="77777777" w:rsidR="005F221A" w:rsidRPr="007352E3" w:rsidRDefault="005F221A" w:rsidP="005677FD">
      <w:pPr>
        <w:pStyle w:val="BodyText"/>
        <w:numPr>
          <w:ilvl w:val="2"/>
          <w:numId w:val="1"/>
        </w:numPr>
        <w:tabs>
          <w:tab w:val="left" w:pos="630"/>
          <w:tab w:val="left" w:pos="720"/>
          <w:tab w:val="left" w:pos="9270"/>
        </w:tabs>
        <w:spacing w:line="480" w:lineRule="auto"/>
        <w:ind w:left="450" w:right="30" w:hanging="450"/>
      </w:pPr>
      <w:r w:rsidRPr="00361278">
        <w:t xml:space="preserve">Bank Negara </w:t>
      </w:r>
      <w:r w:rsidRPr="007352E3">
        <w:t>Indonesia</w:t>
      </w:r>
      <w:r w:rsidR="00E565B5" w:rsidRPr="007352E3">
        <w:t xml:space="preserve"> (Persero)</w:t>
      </w:r>
      <w:r w:rsidR="00863D99" w:rsidRPr="007352E3">
        <w:t xml:space="preserve">, Tbk </w:t>
      </w:r>
    </w:p>
    <w:p w14:paraId="183CC70B" w14:textId="77777777" w:rsidR="003F0BAC" w:rsidRPr="007352E3" w:rsidRDefault="00F064A0" w:rsidP="005677FD">
      <w:pPr>
        <w:pStyle w:val="BodyText"/>
        <w:numPr>
          <w:ilvl w:val="2"/>
          <w:numId w:val="1"/>
        </w:numPr>
        <w:tabs>
          <w:tab w:val="left" w:pos="630"/>
          <w:tab w:val="left" w:pos="720"/>
          <w:tab w:val="left" w:pos="9270"/>
        </w:tabs>
        <w:spacing w:line="480" w:lineRule="auto"/>
        <w:ind w:left="450" w:right="30" w:hanging="450"/>
      </w:pPr>
      <w:r w:rsidRPr="007352E3">
        <w:t>Bank Tabungan Negara</w:t>
      </w:r>
      <w:r w:rsidR="00E565B5" w:rsidRPr="007352E3">
        <w:t xml:space="preserve"> (Persero)</w:t>
      </w:r>
      <w:r w:rsidR="00453BEA" w:rsidRPr="007352E3">
        <w:t>, Tbk</w:t>
      </w:r>
      <w:r w:rsidR="00380FD1" w:rsidRPr="007352E3">
        <w:t xml:space="preserve"> </w:t>
      </w:r>
    </w:p>
    <w:p w14:paraId="6EACB866" w14:textId="77777777" w:rsidR="00C012C4" w:rsidRPr="007352E3" w:rsidRDefault="004011DF" w:rsidP="005677FD">
      <w:pPr>
        <w:pStyle w:val="BodyText"/>
        <w:numPr>
          <w:ilvl w:val="2"/>
          <w:numId w:val="1"/>
        </w:numPr>
        <w:tabs>
          <w:tab w:val="left" w:pos="630"/>
          <w:tab w:val="left" w:pos="720"/>
          <w:tab w:val="left" w:pos="9270"/>
        </w:tabs>
        <w:spacing w:line="480" w:lineRule="auto"/>
        <w:ind w:left="450" w:right="30" w:hanging="450"/>
      </w:pPr>
      <w:r w:rsidRPr="007352E3">
        <w:lastRenderedPageBreak/>
        <w:t>Bank Mandiri</w:t>
      </w:r>
      <w:r w:rsidR="00E565B5" w:rsidRPr="007352E3">
        <w:t xml:space="preserve"> (Persero)</w:t>
      </w:r>
      <w:r w:rsidR="00310BDE" w:rsidRPr="007352E3">
        <w:t>, Tbk</w:t>
      </w:r>
      <w:r w:rsidR="00380FD1" w:rsidRPr="007352E3">
        <w:t xml:space="preserve"> </w:t>
      </w:r>
    </w:p>
    <w:p w14:paraId="732B253A" w14:textId="77777777" w:rsidR="00F00285" w:rsidRPr="007352E3" w:rsidRDefault="00647233" w:rsidP="005677FD">
      <w:pPr>
        <w:pStyle w:val="BodyText"/>
        <w:spacing w:line="480" w:lineRule="auto"/>
        <w:ind w:right="30" w:firstLine="720"/>
      </w:pPr>
      <w:r w:rsidRPr="007352E3">
        <w:t xml:space="preserve">Bank BUMN selain bertujuan </w:t>
      </w:r>
      <w:r w:rsidR="001E2102" w:rsidRPr="007352E3">
        <w:t>meningkatkan</w:t>
      </w:r>
      <w:r w:rsidR="00380FD1" w:rsidRPr="007352E3">
        <w:t xml:space="preserve"> </w:t>
      </w:r>
      <w:r w:rsidR="001E2102" w:rsidRPr="007352E3">
        <w:rPr>
          <w:i/>
          <w:iCs/>
        </w:rPr>
        <w:t xml:space="preserve">shareholder </w:t>
      </w:r>
      <w:r w:rsidR="001E2102" w:rsidRPr="007352E3">
        <w:rPr>
          <w:i/>
        </w:rPr>
        <w:t>value</w:t>
      </w:r>
      <w:r w:rsidR="001E2102" w:rsidRPr="007352E3">
        <w:t xml:space="preserve"> </w:t>
      </w:r>
      <w:r w:rsidR="00594CBE" w:rsidRPr="007352E3">
        <w:rPr>
          <w:lang w:val="id-ID"/>
        </w:rPr>
        <w:t xml:space="preserve">untuk </w:t>
      </w:r>
      <w:r w:rsidR="001E2102" w:rsidRPr="007352E3">
        <w:t>perusahaan</w:t>
      </w:r>
      <w:r w:rsidR="00380FD1" w:rsidRPr="007352E3">
        <w:t xml:space="preserve"> </w:t>
      </w:r>
      <w:r w:rsidR="00C20C52" w:rsidRPr="007352E3">
        <w:t>dan</w:t>
      </w:r>
      <w:r w:rsidR="00380FD1" w:rsidRPr="007352E3">
        <w:t xml:space="preserve"> </w:t>
      </w:r>
      <w:r w:rsidR="001E2102" w:rsidRPr="007352E3">
        <w:t>tentunya</w:t>
      </w:r>
      <w:r w:rsidR="00380FD1" w:rsidRPr="007352E3">
        <w:t xml:space="preserve"> </w:t>
      </w:r>
      <w:r w:rsidR="001E2102" w:rsidRPr="007352E3">
        <w:t>dalam</w:t>
      </w:r>
      <w:r w:rsidR="00380FD1" w:rsidRPr="007352E3">
        <w:t xml:space="preserve"> </w:t>
      </w:r>
      <w:r w:rsidR="001E2102" w:rsidRPr="007352E3">
        <w:t>menjalakan</w:t>
      </w:r>
      <w:r w:rsidR="00380FD1" w:rsidRPr="007352E3">
        <w:t xml:space="preserve"> </w:t>
      </w:r>
      <w:r w:rsidR="001E2102" w:rsidRPr="007352E3">
        <w:t>bisnis</w:t>
      </w:r>
      <w:r w:rsidR="00C20C52" w:rsidRPr="007352E3">
        <w:t>nya</w:t>
      </w:r>
      <w:r w:rsidR="00380FD1" w:rsidRPr="007352E3">
        <w:t xml:space="preserve"> </w:t>
      </w:r>
      <w:r w:rsidR="001E2102" w:rsidRPr="007352E3">
        <w:t>ingin</w:t>
      </w:r>
      <w:r w:rsidR="00380FD1" w:rsidRPr="007352E3">
        <w:t xml:space="preserve"> </w:t>
      </w:r>
      <w:r w:rsidR="001E2102" w:rsidRPr="007352E3">
        <w:t>mendapatkan</w:t>
      </w:r>
      <w:r w:rsidR="00380FD1" w:rsidRPr="007352E3">
        <w:t xml:space="preserve"> </w:t>
      </w:r>
      <w:r w:rsidR="001E2102" w:rsidRPr="007352E3">
        <w:t>laba yang sebesar-besarnya</w:t>
      </w:r>
      <w:r w:rsidR="00E01ED0">
        <w:t>. N</w:t>
      </w:r>
      <w:r w:rsidR="007371C5" w:rsidRPr="007352E3">
        <w:t>amun</w:t>
      </w:r>
      <w:r w:rsidR="00E01ED0">
        <w:t xml:space="preserve">, </w:t>
      </w:r>
      <w:r w:rsidR="007371C5" w:rsidRPr="007352E3">
        <w:t>dalam</w:t>
      </w:r>
      <w:r w:rsidR="00380FD1" w:rsidRPr="007352E3">
        <w:t xml:space="preserve"> </w:t>
      </w:r>
      <w:r w:rsidR="007371C5" w:rsidRPr="007352E3">
        <w:t>menjalankan</w:t>
      </w:r>
      <w:r w:rsidR="00380FD1" w:rsidRPr="007352E3">
        <w:t xml:space="preserve"> </w:t>
      </w:r>
      <w:r w:rsidR="007371C5" w:rsidRPr="007352E3">
        <w:t>bisnis</w:t>
      </w:r>
      <w:r w:rsidR="00380FD1" w:rsidRPr="007352E3">
        <w:t xml:space="preserve"> </w:t>
      </w:r>
      <w:r w:rsidR="00C20C52" w:rsidRPr="007352E3">
        <w:t>tersebut</w:t>
      </w:r>
      <w:r w:rsidR="00380FD1" w:rsidRPr="007352E3">
        <w:t xml:space="preserve"> </w:t>
      </w:r>
      <w:r w:rsidR="007371C5" w:rsidRPr="007352E3">
        <w:t>tentunya</w:t>
      </w:r>
      <w:r w:rsidR="00380FD1" w:rsidRPr="007352E3">
        <w:t xml:space="preserve"> </w:t>
      </w:r>
      <w:r w:rsidR="00B95003" w:rsidRPr="007352E3">
        <w:t>mengandung risiko</w:t>
      </w:r>
      <w:r w:rsidR="00380FD1" w:rsidRPr="007352E3">
        <w:t xml:space="preserve"> </w:t>
      </w:r>
      <w:r w:rsidR="00B95003" w:rsidRPr="007352E3">
        <w:t xml:space="preserve">yang </w:t>
      </w:r>
      <w:r w:rsidR="005A2F3C" w:rsidRPr="007352E3">
        <w:t>selalu</w:t>
      </w:r>
      <w:r w:rsidR="00380FD1" w:rsidRPr="007352E3">
        <w:t xml:space="preserve"> </w:t>
      </w:r>
      <w:r w:rsidR="00B95003" w:rsidRPr="007352E3">
        <w:t>melekat (</w:t>
      </w:r>
      <w:r w:rsidR="00B95003" w:rsidRPr="007352E3">
        <w:rPr>
          <w:i/>
        </w:rPr>
        <w:t>inherent risk</w:t>
      </w:r>
      <w:r w:rsidR="00B95003" w:rsidRPr="007352E3">
        <w:t xml:space="preserve">) </w:t>
      </w:r>
      <w:r w:rsidR="00E56734" w:rsidRPr="007352E3">
        <w:t>karena</w:t>
      </w:r>
      <w:r w:rsidR="00380FD1" w:rsidRPr="007352E3">
        <w:t xml:space="preserve"> </w:t>
      </w:r>
      <w:r w:rsidR="00E56734" w:rsidRPr="007352E3">
        <w:t>risiko</w:t>
      </w:r>
      <w:r w:rsidR="00380FD1" w:rsidRPr="007352E3">
        <w:t xml:space="preserve"> </w:t>
      </w:r>
      <w:r w:rsidR="00E56734" w:rsidRPr="007352E3">
        <w:t>tersebut</w:t>
      </w:r>
      <w:r w:rsidR="00380FD1" w:rsidRPr="007352E3">
        <w:t xml:space="preserve"> </w:t>
      </w:r>
      <w:r w:rsidR="00E56734" w:rsidRPr="007352E3">
        <w:t>tidak</w:t>
      </w:r>
      <w:r w:rsidR="00380FD1" w:rsidRPr="007352E3">
        <w:t xml:space="preserve"> </w:t>
      </w:r>
      <w:r w:rsidR="00E56734" w:rsidRPr="007352E3">
        <w:t>dapat</w:t>
      </w:r>
      <w:r w:rsidR="00380FD1" w:rsidRPr="007352E3">
        <w:t xml:space="preserve"> </w:t>
      </w:r>
      <w:r w:rsidR="00E56734" w:rsidRPr="007352E3">
        <w:t>dihindari</w:t>
      </w:r>
      <w:r w:rsidR="00380FD1" w:rsidRPr="007352E3">
        <w:t xml:space="preserve"> </w:t>
      </w:r>
      <w:r w:rsidR="00E56734" w:rsidRPr="007352E3">
        <w:t>melainkan</w:t>
      </w:r>
      <w:r w:rsidR="00380FD1" w:rsidRPr="007352E3">
        <w:t xml:space="preserve"> </w:t>
      </w:r>
      <w:r w:rsidR="00594CBE" w:rsidRPr="007352E3">
        <w:rPr>
          <w:lang w:val="id-ID"/>
        </w:rPr>
        <w:t xml:space="preserve">harus </w:t>
      </w:r>
      <w:r w:rsidR="00E56734" w:rsidRPr="007352E3">
        <w:t>dilakukan</w:t>
      </w:r>
      <w:r w:rsidR="00380FD1" w:rsidRPr="007352E3">
        <w:t xml:space="preserve"> </w:t>
      </w:r>
      <w:r w:rsidR="00E56734" w:rsidRPr="007352E3">
        <w:t>pengendalian</w:t>
      </w:r>
      <w:r w:rsidR="00380FD1" w:rsidRPr="007352E3">
        <w:t xml:space="preserve"> </w:t>
      </w:r>
      <w:r w:rsidR="00E56734" w:rsidRPr="007352E3">
        <w:t>risiko</w:t>
      </w:r>
      <w:r w:rsidR="00380FD1" w:rsidRPr="007352E3">
        <w:t xml:space="preserve"> </w:t>
      </w:r>
      <w:r w:rsidR="00E56734" w:rsidRPr="007352E3">
        <w:t>dengan</w:t>
      </w:r>
      <w:r w:rsidR="00380FD1" w:rsidRPr="007352E3">
        <w:t xml:space="preserve"> </w:t>
      </w:r>
      <w:r w:rsidR="00E56734" w:rsidRPr="007352E3">
        <w:t>baik</w:t>
      </w:r>
      <w:r w:rsidR="00380FD1" w:rsidRPr="007352E3">
        <w:t xml:space="preserve"> </w:t>
      </w:r>
      <w:r w:rsidR="00E01ED0">
        <w:t xml:space="preserve">dan efektif </w:t>
      </w:r>
      <w:r w:rsidR="00E56734" w:rsidRPr="007352E3">
        <w:t>karena</w:t>
      </w:r>
      <w:r w:rsidR="00380FD1" w:rsidRPr="007352E3">
        <w:t xml:space="preserve"> </w:t>
      </w:r>
      <w:r w:rsidR="00E56734" w:rsidRPr="007352E3">
        <w:t>risiko</w:t>
      </w:r>
      <w:r w:rsidR="00380FD1" w:rsidRPr="007352E3">
        <w:t xml:space="preserve"> </w:t>
      </w:r>
      <w:r w:rsidR="00FE47C8" w:rsidRPr="007352E3">
        <w:t>akan</w:t>
      </w:r>
      <w:r w:rsidR="00380FD1" w:rsidRPr="007352E3">
        <w:t xml:space="preserve"> </w:t>
      </w:r>
      <w:r w:rsidR="00B95003" w:rsidRPr="007352E3">
        <w:t xml:space="preserve">dapat menimbulkan </w:t>
      </w:r>
      <w:r w:rsidR="00C012C4" w:rsidRPr="007352E3">
        <w:rPr>
          <w:lang w:val="id-ID"/>
        </w:rPr>
        <w:t>musibah</w:t>
      </w:r>
      <w:r w:rsidR="00035315" w:rsidRPr="007352E3">
        <w:t xml:space="preserve"> </w:t>
      </w:r>
      <w:r w:rsidR="00C648BC" w:rsidRPr="007352E3">
        <w:t xml:space="preserve">bagi </w:t>
      </w:r>
      <w:r w:rsidR="00C20C52" w:rsidRPr="007352E3">
        <w:t>b</w:t>
      </w:r>
      <w:r w:rsidR="00C648BC" w:rsidRPr="007352E3">
        <w:t>ank</w:t>
      </w:r>
      <w:r w:rsidR="00380FD1" w:rsidRPr="007352E3">
        <w:t xml:space="preserve"> </w:t>
      </w:r>
      <w:r w:rsidR="00C648BC" w:rsidRPr="007352E3">
        <w:t>itu</w:t>
      </w:r>
      <w:r w:rsidR="00380FD1" w:rsidRPr="007352E3">
        <w:t xml:space="preserve"> </w:t>
      </w:r>
      <w:r w:rsidR="00C648BC" w:rsidRPr="007352E3">
        <w:t>sendiri</w:t>
      </w:r>
      <w:r w:rsidR="00380FD1" w:rsidRPr="007352E3">
        <w:t xml:space="preserve"> </w:t>
      </w:r>
      <w:r w:rsidR="00594CBE" w:rsidRPr="007352E3">
        <w:rPr>
          <w:lang w:val="id-ID"/>
        </w:rPr>
        <w:t>yaitu</w:t>
      </w:r>
      <w:r w:rsidR="00C012C4" w:rsidRPr="007352E3">
        <w:rPr>
          <w:lang w:val="id-ID"/>
        </w:rPr>
        <w:t xml:space="preserve"> </w:t>
      </w:r>
      <w:r w:rsidR="00B95003" w:rsidRPr="007352E3">
        <w:t xml:space="preserve">kerugian yang </w:t>
      </w:r>
      <w:r w:rsidR="00C648BC" w:rsidRPr="007352E3">
        <w:t>dapat</w:t>
      </w:r>
      <w:r w:rsidR="00380FD1" w:rsidRPr="007352E3">
        <w:t xml:space="preserve"> </w:t>
      </w:r>
      <w:r w:rsidR="00C648BC" w:rsidRPr="007352E3">
        <w:t>dirasakan</w:t>
      </w:r>
      <w:r w:rsidR="00380FD1" w:rsidRPr="007352E3">
        <w:t xml:space="preserve"> </w:t>
      </w:r>
      <w:r w:rsidR="00C648BC" w:rsidRPr="007352E3">
        <w:t>langsung</w:t>
      </w:r>
      <w:r w:rsidR="00380FD1" w:rsidRPr="007352E3">
        <w:t xml:space="preserve"> </w:t>
      </w:r>
      <w:r w:rsidR="00C648BC" w:rsidRPr="007352E3">
        <w:t>oleh</w:t>
      </w:r>
      <w:r w:rsidR="00380FD1" w:rsidRPr="007352E3">
        <w:t xml:space="preserve"> </w:t>
      </w:r>
      <w:r w:rsidR="00C648BC" w:rsidRPr="007352E3">
        <w:rPr>
          <w:i/>
          <w:iCs/>
        </w:rPr>
        <w:t>shareholder</w:t>
      </w:r>
      <w:r w:rsidR="00380FD1" w:rsidRPr="007352E3">
        <w:rPr>
          <w:i/>
          <w:iCs/>
        </w:rPr>
        <w:t xml:space="preserve"> </w:t>
      </w:r>
      <w:r w:rsidRPr="007352E3">
        <w:t>atau</w:t>
      </w:r>
      <w:r w:rsidR="00C012C4" w:rsidRPr="007352E3">
        <w:rPr>
          <w:lang w:val="id-ID"/>
        </w:rPr>
        <w:t>pun</w:t>
      </w:r>
      <w:r w:rsidR="00380FD1" w:rsidRPr="007352E3">
        <w:t xml:space="preserve"> </w:t>
      </w:r>
      <w:r w:rsidR="00C648BC" w:rsidRPr="007352E3">
        <w:rPr>
          <w:i/>
          <w:iCs/>
        </w:rPr>
        <w:t>stockholder</w:t>
      </w:r>
      <w:r w:rsidR="00C20C52" w:rsidRPr="007352E3">
        <w:rPr>
          <w:i/>
          <w:iCs/>
        </w:rPr>
        <w:t>.</w:t>
      </w:r>
    </w:p>
    <w:p w14:paraId="59400BCB" w14:textId="0C334647" w:rsidR="0056269B" w:rsidRPr="00EB3287" w:rsidRDefault="00C54258" w:rsidP="005677FD">
      <w:pPr>
        <w:pStyle w:val="BodyText"/>
        <w:spacing w:line="480" w:lineRule="auto"/>
        <w:ind w:right="30" w:firstLine="720"/>
        <w:rPr>
          <w:color w:val="FF0000"/>
        </w:rPr>
      </w:pPr>
      <w:r w:rsidRPr="007352E3">
        <w:t xml:space="preserve">Bank </w:t>
      </w:r>
      <w:r w:rsidRPr="007352E3">
        <w:rPr>
          <w:lang w:val="id-ID"/>
        </w:rPr>
        <w:t xml:space="preserve">dalam menjalankan bisnisnya tentu </w:t>
      </w:r>
      <w:r w:rsidRPr="007352E3">
        <w:t>berorientasi</w:t>
      </w:r>
      <w:r w:rsidRPr="007352E3">
        <w:rPr>
          <w:lang w:val="id-ID"/>
        </w:rPr>
        <w:t xml:space="preserve"> menghasilkan</w:t>
      </w:r>
      <w:r w:rsidRPr="007352E3">
        <w:t xml:space="preserve"> </w:t>
      </w:r>
      <w:r w:rsidR="00E01ED0">
        <w:t xml:space="preserve">laba atau </w:t>
      </w:r>
      <w:r w:rsidR="00F62F8E">
        <w:t>profitabilitas</w:t>
      </w:r>
      <w:r w:rsidRPr="007352E3">
        <w:t xml:space="preserve">, </w:t>
      </w:r>
      <w:r w:rsidRPr="007352E3">
        <w:rPr>
          <w:lang w:val="id-ID"/>
        </w:rPr>
        <w:t xml:space="preserve">sehingga </w:t>
      </w:r>
      <w:r w:rsidRPr="00D856FC">
        <w:t>bank</w:t>
      </w:r>
      <w:r w:rsidRPr="007352E3">
        <w:rPr>
          <w:lang w:val="id-ID"/>
        </w:rPr>
        <w:t xml:space="preserve"> </w:t>
      </w:r>
      <w:r w:rsidRPr="00F266D4">
        <w:t>diminta</w:t>
      </w:r>
      <w:r w:rsidRPr="007352E3">
        <w:rPr>
          <w:lang w:val="id-ID"/>
        </w:rPr>
        <w:t xml:space="preserve"> untuk dapat</w:t>
      </w:r>
      <w:r w:rsidRPr="007352E3">
        <w:t xml:space="preserve"> menjaga kinerja keua</w:t>
      </w:r>
      <w:r w:rsidR="00E01ED0">
        <w:t xml:space="preserve">ngan </w:t>
      </w:r>
      <w:r w:rsidRPr="007352E3">
        <w:t xml:space="preserve">dengan baik terutama tingkat </w:t>
      </w:r>
      <w:r w:rsidRPr="00905EE7">
        <w:t xml:space="preserve">profitabilitas. </w:t>
      </w:r>
      <w:r w:rsidR="00DF54AF">
        <w:t xml:space="preserve">Menurut Sinung </w:t>
      </w:r>
      <w:r w:rsidR="00254CF0">
        <w:rPr>
          <w:i/>
        </w:rPr>
        <w:t>et a</w:t>
      </w:r>
      <w:r w:rsidR="00DF54AF" w:rsidRPr="00254CF0">
        <w:rPr>
          <w:i/>
        </w:rPr>
        <w:t>l</w:t>
      </w:r>
      <w:r w:rsidR="00DF54AF">
        <w:t xml:space="preserve"> (2016) </w:t>
      </w:r>
      <w:r w:rsidR="00F62F8E">
        <w:t>bahwa p</w:t>
      </w:r>
      <w:r w:rsidR="00DF54AF">
        <w:t>rofitabilitas adalah kemampuan suatu bank untuk mendapatkan laba atau keuntungan dalam suatu</w:t>
      </w:r>
      <w:r w:rsidR="00F62F8E">
        <w:t xml:space="preserve"> periode tertentu</w:t>
      </w:r>
      <w:r w:rsidR="00DF54AF">
        <w:t xml:space="preserve">. </w:t>
      </w:r>
      <w:r w:rsidR="007352E3" w:rsidRPr="00905EE7">
        <w:t xml:space="preserve">Menurut Herlina </w:t>
      </w:r>
      <w:r w:rsidR="00FE3398" w:rsidRPr="00FE3398">
        <w:rPr>
          <w:i/>
        </w:rPr>
        <w:t>et al</w:t>
      </w:r>
      <w:r w:rsidR="00FE3398">
        <w:t xml:space="preserve"> </w:t>
      </w:r>
      <w:r w:rsidR="007352E3" w:rsidRPr="00905EE7">
        <w:t xml:space="preserve">(2016) profitabilitas diukur dengan </w:t>
      </w:r>
      <w:r w:rsidR="007352E3" w:rsidRPr="00905EE7">
        <w:rPr>
          <w:i/>
        </w:rPr>
        <w:t>Return On Asset</w:t>
      </w:r>
      <w:r w:rsidR="007352E3" w:rsidRPr="00905EE7">
        <w:t xml:space="preserve"> (ROA). </w:t>
      </w:r>
      <w:r w:rsidR="00905EE7" w:rsidRPr="00905EE7">
        <w:t>S</w:t>
      </w:r>
      <w:r w:rsidR="00DF54AF">
        <w:t xml:space="preserve">edangkan menurut Maskin </w:t>
      </w:r>
      <w:r w:rsidR="00905EE7" w:rsidRPr="00905EE7">
        <w:t xml:space="preserve">(2012) dalam Herlina </w:t>
      </w:r>
      <w:r w:rsidR="00FE3398" w:rsidRPr="00FE3398">
        <w:rPr>
          <w:i/>
        </w:rPr>
        <w:t>et al</w:t>
      </w:r>
      <w:r w:rsidR="00FE3398">
        <w:t xml:space="preserve"> </w:t>
      </w:r>
      <w:r w:rsidR="00905EE7" w:rsidRPr="00905EE7">
        <w:t xml:space="preserve">(2016) menyatakan bahwa </w:t>
      </w:r>
      <w:r w:rsidR="00905EE7" w:rsidRPr="00905EE7">
        <w:rPr>
          <w:i/>
        </w:rPr>
        <w:t>“A basic measure of bank profitability is the Return On Asset (</w:t>
      </w:r>
      <w:r w:rsidR="00905EE7" w:rsidRPr="008A05B4">
        <w:t>ROA</w:t>
      </w:r>
      <w:r w:rsidR="00905EE7" w:rsidRPr="00905EE7">
        <w:rPr>
          <w:i/>
        </w:rPr>
        <w:t>)”</w:t>
      </w:r>
      <w:r w:rsidR="00905EE7">
        <w:rPr>
          <w:i/>
        </w:rPr>
        <w:t xml:space="preserve"> </w:t>
      </w:r>
      <w:r w:rsidR="00905EE7">
        <w:t>atau dapat di</w:t>
      </w:r>
      <w:r w:rsidR="00EE7738">
        <w:t xml:space="preserve">artikan sebuah ukuran </w:t>
      </w:r>
      <w:r w:rsidR="00905EE7">
        <w:t xml:space="preserve">dasar profitabilitas bank adalah </w:t>
      </w:r>
      <w:r w:rsidR="00905EE7" w:rsidRPr="00905EE7">
        <w:rPr>
          <w:i/>
        </w:rPr>
        <w:t>Return On Asset (ROA)</w:t>
      </w:r>
      <w:r w:rsidR="00905EE7">
        <w:t xml:space="preserve">. </w:t>
      </w:r>
      <w:r w:rsidR="00905EE7">
        <w:rPr>
          <w:color w:val="FF0000"/>
        </w:rPr>
        <w:t xml:space="preserve"> </w:t>
      </w:r>
      <w:r w:rsidR="00F62F8E" w:rsidRPr="00DF54AF">
        <w:rPr>
          <w:i/>
        </w:rPr>
        <w:t>Return On Asset</w:t>
      </w:r>
      <w:r w:rsidR="00F62F8E">
        <w:t xml:space="preserve"> </w:t>
      </w:r>
      <w:r w:rsidR="00F62F8E" w:rsidRPr="009948AC">
        <w:rPr>
          <w:i/>
        </w:rPr>
        <w:t>(</w:t>
      </w:r>
      <w:r w:rsidR="00F62F8E" w:rsidRPr="008A05B4">
        <w:t>ROA</w:t>
      </w:r>
      <w:r w:rsidR="00F62F8E" w:rsidRPr="009948AC">
        <w:rPr>
          <w:i/>
        </w:rPr>
        <w:t>)</w:t>
      </w:r>
      <w:r w:rsidR="00F62F8E">
        <w:t xml:space="preserve"> adalah kemampuan perusahaan dalam menghasilkan laba (Sinung, 2016).</w:t>
      </w:r>
    </w:p>
    <w:p w14:paraId="09114FFA" w14:textId="2A6DE139" w:rsidR="00C54258" w:rsidRDefault="00B16AE3" w:rsidP="005677FD">
      <w:pPr>
        <w:pStyle w:val="BodyText"/>
        <w:spacing w:line="480" w:lineRule="auto"/>
        <w:ind w:right="30" w:firstLine="720"/>
        <w:rPr>
          <w:lang w:val="id-ID"/>
        </w:rPr>
      </w:pPr>
      <w:r w:rsidRPr="00F1338D">
        <w:rPr>
          <w:lang w:val="id-ID"/>
        </w:rPr>
        <w:t xml:space="preserve">Berikut merupakan tabel kinerja </w:t>
      </w:r>
      <w:r w:rsidR="0082112A">
        <w:rPr>
          <w:lang w:val="id-ID"/>
        </w:rPr>
        <w:t>bank u</w:t>
      </w:r>
      <w:r w:rsidR="00AE477F" w:rsidRPr="00F1338D">
        <w:rPr>
          <w:lang w:val="id-ID"/>
        </w:rPr>
        <w:t xml:space="preserve">mum </w:t>
      </w:r>
      <w:r w:rsidR="0082112A">
        <w:rPr>
          <w:lang w:val="id-ID"/>
        </w:rPr>
        <w:t>k</w:t>
      </w:r>
      <w:r w:rsidR="00FB19C1" w:rsidRPr="00F1338D">
        <w:rPr>
          <w:lang w:val="id-ID"/>
        </w:rPr>
        <w:t xml:space="preserve">onvensional </w:t>
      </w:r>
      <w:r w:rsidR="0082112A">
        <w:t>p</w:t>
      </w:r>
      <w:r w:rsidR="00F306F2">
        <w:t>ersero</w:t>
      </w:r>
      <w:r w:rsidR="00D71A06">
        <w:t xml:space="preserve"> (b</w:t>
      </w:r>
      <w:r w:rsidR="00B05FD0">
        <w:t>ank BUMN)</w:t>
      </w:r>
      <w:r w:rsidR="00F306F2">
        <w:t xml:space="preserve"> </w:t>
      </w:r>
      <w:r w:rsidRPr="00F1338D">
        <w:rPr>
          <w:lang w:val="id-ID"/>
        </w:rPr>
        <w:t xml:space="preserve">di Indonesia dalam periode </w:t>
      </w:r>
      <w:r w:rsidR="0079388A">
        <w:t xml:space="preserve">10 (sepuluh) </w:t>
      </w:r>
      <w:r w:rsidR="00A70981">
        <w:t>tahun</w:t>
      </w:r>
      <w:r w:rsidR="0079388A">
        <w:t xml:space="preserve"> terakhir yaitu tahun</w:t>
      </w:r>
      <w:r w:rsidR="00A70981">
        <w:t xml:space="preserve"> </w:t>
      </w:r>
      <w:r w:rsidR="0079388A">
        <w:rPr>
          <w:lang w:val="id-ID"/>
        </w:rPr>
        <w:t>2010</w:t>
      </w:r>
      <w:r w:rsidR="00A70981">
        <w:rPr>
          <w:lang w:val="id-ID"/>
        </w:rPr>
        <w:t xml:space="preserve"> sampai dengan tahun</w:t>
      </w:r>
      <w:r w:rsidR="006A4648">
        <w:rPr>
          <w:lang w:val="id-ID"/>
        </w:rPr>
        <w:t xml:space="preserve"> 2019</w:t>
      </w:r>
      <w:r w:rsidRPr="00F1338D">
        <w:rPr>
          <w:lang w:val="id-ID"/>
        </w:rPr>
        <w:t>.</w:t>
      </w:r>
    </w:p>
    <w:p w14:paraId="3B7BAC0C" w14:textId="77777777" w:rsidR="005677FD" w:rsidRDefault="005677FD">
      <w:pPr>
        <w:rPr>
          <w:szCs w:val="24"/>
        </w:rPr>
      </w:pPr>
      <w:r>
        <w:br w:type="page"/>
      </w:r>
    </w:p>
    <w:p w14:paraId="7835EC81" w14:textId="3775C10C" w:rsidR="001D67DB" w:rsidRDefault="001D67DB" w:rsidP="005677FD">
      <w:pPr>
        <w:pStyle w:val="BodyText"/>
        <w:tabs>
          <w:tab w:val="left" w:pos="9450"/>
        </w:tabs>
        <w:spacing w:line="360" w:lineRule="auto"/>
        <w:ind w:right="30"/>
        <w:jc w:val="center"/>
      </w:pPr>
      <w:r>
        <w:lastRenderedPageBreak/>
        <w:t>Tabel 1.1</w:t>
      </w:r>
    </w:p>
    <w:p w14:paraId="47BF0407" w14:textId="77777777" w:rsidR="00A5383E" w:rsidRPr="00A5383E" w:rsidRDefault="00A5383E" w:rsidP="005677FD">
      <w:pPr>
        <w:pStyle w:val="BodyText"/>
        <w:tabs>
          <w:tab w:val="left" w:pos="9450"/>
        </w:tabs>
        <w:spacing w:line="360" w:lineRule="auto"/>
        <w:ind w:right="30" w:firstLine="720"/>
        <w:jc w:val="center"/>
      </w:pPr>
      <w:r>
        <w:t>Kinerja Bank Umum Konvensional Persero di Indonesia</w:t>
      </w:r>
    </w:p>
    <w:tbl>
      <w:tblPr>
        <w:tblW w:w="7830" w:type="dxa"/>
        <w:tblInd w:w="-5" w:type="dxa"/>
        <w:tblLook w:val="04A0" w:firstRow="1" w:lastRow="0" w:firstColumn="1" w:lastColumn="0" w:noHBand="0" w:noVBand="1"/>
      </w:tblPr>
      <w:tblGrid>
        <w:gridCol w:w="1858"/>
        <w:gridCol w:w="942"/>
        <w:gridCol w:w="1716"/>
        <w:gridCol w:w="1716"/>
        <w:gridCol w:w="1598"/>
      </w:tblGrid>
      <w:tr w:rsidR="00EB3287" w:rsidRPr="00EB3287" w14:paraId="757A2AEF"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616E" w14:textId="23CCD928" w:rsidR="00C54258" w:rsidRPr="00A22520" w:rsidRDefault="00A22520" w:rsidP="00C54258">
            <w:pPr>
              <w:widowControl/>
              <w:autoSpaceDE/>
              <w:autoSpaceDN/>
              <w:jc w:val="center"/>
              <w:rPr>
                <w:bCs/>
              </w:rPr>
            </w:pPr>
            <w:r>
              <w:rPr>
                <w:bCs/>
              </w:rPr>
              <w:t>Tahun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5748671E" w14:textId="77777777" w:rsidR="00C54258" w:rsidRPr="00A22520" w:rsidRDefault="00C54258" w:rsidP="00C54258">
            <w:pPr>
              <w:widowControl/>
              <w:autoSpaceDE/>
              <w:autoSpaceDN/>
              <w:jc w:val="center"/>
              <w:rPr>
                <w:bCs/>
              </w:rPr>
            </w:pPr>
            <w:r w:rsidRPr="00A22520">
              <w:rPr>
                <w:bCs/>
              </w:rPr>
              <w:t>NPL</w:t>
            </w:r>
            <w:r w:rsidR="00AF7348" w:rsidRPr="00A22520">
              <w:rPr>
                <w:bCs/>
              </w:rPr>
              <w:t xml:space="preserve">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0FA8BF8B" w14:textId="77777777" w:rsidR="00C54258" w:rsidRPr="00A22520" w:rsidRDefault="00B30C30" w:rsidP="00F81ED1">
            <w:pPr>
              <w:widowControl/>
              <w:autoSpaceDE/>
              <w:autoSpaceDN/>
              <w:jc w:val="center"/>
              <w:rPr>
                <w:bCs/>
              </w:rPr>
            </w:pPr>
            <w:r w:rsidRPr="00A22520">
              <w:rPr>
                <w:bCs/>
              </w:rPr>
              <w:t>LDR (%)</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57C90293" w14:textId="77777777" w:rsidR="00C54258" w:rsidRPr="00A22520" w:rsidRDefault="00B30C30" w:rsidP="00C54258">
            <w:pPr>
              <w:widowControl/>
              <w:autoSpaceDE/>
              <w:autoSpaceDN/>
              <w:jc w:val="center"/>
              <w:rPr>
                <w:bCs/>
              </w:rPr>
            </w:pPr>
            <w:r w:rsidRPr="00A22520">
              <w:rPr>
                <w:bCs/>
              </w:rPr>
              <w:t>BOPO</w:t>
            </w:r>
            <w:r w:rsidR="00AF7348" w:rsidRPr="00A22520">
              <w:rPr>
                <w:bCs/>
              </w:rPr>
              <w:t xml:space="preserve">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5749B64" w14:textId="77777777" w:rsidR="00C54258" w:rsidRPr="00A22520" w:rsidRDefault="00C54258" w:rsidP="00C54258">
            <w:pPr>
              <w:widowControl/>
              <w:autoSpaceDE/>
              <w:autoSpaceDN/>
              <w:jc w:val="center"/>
              <w:rPr>
                <w:bCs/>
              </w:rPr>
            </w:pPr>
            <w:r w:rsidRPr="00A22520">
              <w:rPr>
                <w:bCs/>
              </w:rPr>
              <w:t>ROA</w:t>
            </w:r>
            <w:r w:rsidR="00AF7348" w:rsidRPr="00A22520">
              <w:rPr>
                <w:bCs/>
              </w:rPr>
              <w:t xml:space="preserve"> (%)</w:t>
            </w:r>
          </w:p>
        </w:tc>
      </w:tr>
      <w:tr w:rsidR="005C4FD7" w:rsidRPr="00EB3287" w14:paraId="734E67B6" w14:textId="77777777" w:rsidTr="0025070C">
        <w:trPr>
          <w:trHeight w:val="357"/>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104BD35" w14:textId="052318E1" w:rsidR="005C4FD7" w:rsidRPr="00F306F2" w:rsidRDefault="001968E7" w:rsidP="00B30C30">
            <w:pPr>
              <w:widowControl/>
              <w:autoSpaceDE/>
              <w:autoSpaceDN/>
              <w:jc w:val="center"/>
            </w:pPr>
            <w:r>
              <w:t>2010</w:t>
            </w:r>
          </w:p>
        </w:tc>
        <w:tc>
          <w:tcPr>
            <w:tcW w:w="942" w:type="dxa"/>
            <w:tcBorders>
              <w:top w:val="nil"/>
              <w:left w:val="nil"/>
              <w:bottom w:val="single" w:sz="4" w:space="0" w:color="auto"/>
              <w:right w:val="single" w:sz="4" w:space="0" w:color="auto"/>
            </w:tcBorders>
            <w:shd w:val="clear" w:color="auto" w:fill="auto"/>
            <w:noWrap/>
            <w:vAlign w:val="center"/>
          </w:tcPr>
          <w:p w14:paraId="7DDB531F" w14:textId="59E4F31E" w:rsidR="005C4FD7" w:rsidRDefault="0043400A" w:rsidP="00B30C30">
            <w:pPr>
              <w:widowControl/>
              <w:autoSpaceDE/>
              <w:autoSpaceDN/>
              <w:jc w:val="center"/>
            </w:pPr>
            <w:r>
              <w:t>146</w:t>
            </w:r>
          </w:p>
        </w:tc>
        <w:tc>
          <w:tcPr>
            <w:tcW w:w="1716" w:type="dxa"/>
            <w:tcBorders>
              <w:top w:val="nil"/>
              <w:left w:val="nil"/>
              <w:bottom w:val="single" w:sz="4" w:space="0" w:color="auto"/>
              <w:right w:val="single" w:sz="4" w:space="0" w:color="auto"/>
            </w:tcBorders>
            <w:shd w:val="clear" w:color="auto" w:fill="auto"/>
            <w:noWrap/>
            <w:vAlign w:val="center"/>
          </w:tcPr>
          <w:p w14:paraId="6210C74B" w14:textId="007A922A" w:rsidR="005C4FD7" w:rsidRPr="00F306F2" w:rsidRDefault="00AF1C1F" w:rsidP="00B30C30">
            <w:pPr>
              <w:widowControl/>
              <w:autoSpaceDE/>
              <w:autoSpaceDN/>
              <w:jc w:val="center"/>
            </w:pPr>
            <w:r>
              <w:t>71,54</w:t>
            </w:r>
          </w:p>
        </w:tc>
        <w:tc>
          <w:tcPr>
            <w:tcW w:w="1716" w:type="dxa"/>
            <w:tcBorders>
              <w:top w:val="nil"/>
              <w:left w:val="nil"/>
              <w:bottom w:val="single" w:sz="4" w:space="0" w:color="auto"/>
              <w:right w:val="single" w:sz="4" w:space="0" w:color="auto"/>
            </w:tcBorders>
            <w:shd w:val="clear" w:color="auto" w:fill="auto"/>
            <w:noWrap/>
            <w:vAlign w:val="center"/>
          </w:tcPr>
          <w:p w14:paraId="38BA6BFA" w14:textId="34A9CA1D" w:rsidR="005C4FD7" w:rsidRDefault="00AF1C1F" w:rsidP="00B30C30">
            <w:pPr>
              <w:widowControl/>
              <w:autoSpaceDE/>
              <w:autoSpaceDN/>
              <w:jc w:val="center"/>
            </w:pPr>
            <w:r>
              <w:t>88,23</w:t>
            </w:r>
          </w:p>
        </w:tc>
        <w:tc>
          <w:tcPr>
            <w:tcW w:w="1598" w:type="dxa"/>
            <w:tcBorders>
              <w:top w:val="nil"/>
              <w:left w:val="nil"/>
              <w:bottom w:val="single" w:sz="4" w:space="0" w:color="auto"/>
              <w:right w:val="single" w:sz="4" w:space="0" w:color="auto"/>
            </w:tcBorders>
            <w:shd w:val="clear" w:color="auto" w:fill="auto"/>
            <w:noWrap/>
            <w:vAlign w:val="center"/>
          </w:tcPr>
          <w:p w14:paraId="62CD2697" w14:textId="3B11B390" w:rsidR="005C4FD7" w:rsidRDefault="00AF1C1F" w:rsidP="00B30C30">
            <w:pPr>
              <w:widowControl/>
              <w:autoSpaceDE/>
              <w:autoSpaceDN/>
              <w:jc w:val="center"/>
            </w:pPr>
            <w:r>
              <w:t>3,08</w:t>
            </w:r>
          </w:p>
        </w:tc>
      </w:tr>
      <w:tr w:rsidR="001968E7" w:rsidRPr="00EB3287" w14:paraId="3351F240" w14:textId="77777777" w:rsidTr="0025070C">
        <w:trPr>
          <w:trHeight w:val="357"/>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A8C9403" w14:textId="5E2CCDDB" w:rsidR="001968E7" w:rsidRPr="00F306F2" w:rsidRDefault="001968E7" w:rsidP="00B30C30">
            <w:pPr>
              <w:widowControl/>
              <w:autoSpaceDE/>
              <w:autoSpaceDN/>
              <w:jc w:val="center"/>
            </w:pPr>
            <w:r>
              <w:t>2011</w:t>
            </w:r>
          </w:p>
        </w:tc>
        <w:tc>
          <w:tcPr>
            <w:tcW w:w="942" w:type="dxa"/>
            <w:tcBorders>
              <w:top w:val="nil"/>
              <w:left w:val="nil"/>
              <w:bottom w:val="single" w:sz="4" w:space="0" w:color="auto"/>
              <w:right w:val="single" w:sz="4" w:space="0" w:color="auto"/>
            </w:tcBorders>
            <w:shd w:val="clear" w:color="auto" w:fill="auto"/>
            <w:noWrap/>
            <w:vAlign w:val="center"/>
          </w:tcPr>
          <w:p w14:paraId="1E16F668" w14:textId="024A10CA" w:rsidR="001968E7" w:rsidRDefault="00DF6461" w:rsidP="00B30C30">
            <w:pPr>
              <w:widowControl/>
              <w:autoSpaceDE/>
              <w:autoSpaceDN/>
              <w:jc w:val="center"/>
            </w:pPr>
            <w:r>
              <w:t>150</w:t>
            </w:r>
          </w:p>
        </w:tc>
        <w:tc>
          <w:tcPr>
            <w:tcW w:w="1716" w:type="dxa"/>
            <w:tcBorders>
              <w:top w:val="nil"/>
              <w:left w:val="nil"/>
              <w:bottom w:val="single" w:sz="4" w:space="0" w:color="auto"/>
              <w:right w:val="single" w:sz="4" w:space="0" w:color="auto"/>
            </w:tcBorders>
            <w:shd w:val="clear" w:color="auto" w:fill="auto"/>
            <w:noWrap/>
            <w:vAlign w:val="center"/>
          </w:tcPr>
          <w:p w14:paraId="71F7B9E9" w14:textId="4A4F0CE8" w:rsidR="001968E7" w:rsidRPr="00F306F2" w:rsidRDefault="00AF1C1F" w:rsidP="00B30C30">
            <w:pPr>
              <w:widowControl/>
              <w:autoSpaceDE/>
              <w:autoSpaceDN/>
              <w:jc w:val="center"/>
            </w:pPr>
            <w:r>
              <w:t>74,75</w:t>
            </w:r>
          </w:p>
        </w:tc>
        <w:tc>
          <w:tcPr>
            <w:tcW w:w="1716" w:type="dxa"/>
            <w:tcBorders>
              <w:top w:val="nil"/>
              <w:left w:val="nil"/>
              <w:bottom w:val="single" w:sz="4" w:space="0" w:color="auto"/>
              <w:right w:val="single" w:sz="4" w:space="0" w:color="auto"/>
            </w:tcBorders>
            <w:shd w:val="clear" w:color="auto" w:fill="auto"/>
            <w:noWrap/>
            <w:vAlign w:val="center"/>
          </w:tcPr>
          <w:p w14:paraId="47A42072" w14:textId="767AB022" w:rsidR="001968E7" w:rsidRDefault="00AF1C1F" w:rsidP="00B30C30">
            <w:pPr>
              <w:widowControl/>
              <w:autoSpaceDE/>
              <w:autoSpaceDN/>
              <w:jc w:val="center"/>
            </w:pPr>
            <w:r>
              <w:t>91,94</w:t>
            </w:r>
          </w:p>
        </w:tc>
        <w:tc>
          <w:tcPr>
            <w:tcW w:w="1598" w:type="dxa"/>
            <w:tcBorders>
              <w:top w:val="nil"/>
              <w:left w:val="nil"/>
              <w:bottom w:val="single" w:sz="4" w:space="0" w:color="auto"/>
              <w:right w:val="single" w:sz="4" w:space="0" w:color="auto"/>
            </w:tcBorders>
            <w:shd w:val="clear" w:color="auto" w:fill="auto"/>
            <w:noWrap/>
            <w:vAlign w:val="center"/>
          </w:tcPr>
          <w:p w14:paraId="7E7D988A" w14:textId="75AC7BAA" w:rsidR="001968E7" w:rsidRDefault="00AF1C1F" w:rsidP="00B30C30">
            <w:pPr>
              <w:widowControl/>
              <w:autoSpaceDE/>
              <w:autoSpaceDN/>
              <w:jc w:val="center"/>
            </w:pPr>
            <w:r>
              <w:t>3,60</w:t>
            </w:r>
          </w:p>
        </w:tc>
      </w:tr>
      <w:tr w:rsidR="001968E7" w:rsidRPr="00EB3287" w14:paraId="529E7635" w14:textId="77777777" w:rsidTr="0025070C">
        <w:trPr>
          <w:trHeight w:val="357"/>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51F4E0A6" w14:textId="6AC13207" w:rsidR="001968E7" w:rsidRPr="00F306F2" w:rsidRDefault="001968E7" w:rsidP="00B30C30">
            <w:pPr>
              <w:widowControl/>
              <w:autoSpaceDE/>
              <w:autoSpaceDN/>
              <w:jc w:val="center"/>
            </w:pPr>
            <w:r>
              <w:t>2012</w:t>
            </w:r>
          </w:p>
        </w:tc>
        <w:tc>
          <w:tcPr>
            <w:tcW w:w="942" w:type="dxa"/>
            <w:tcBorders>
              <w:top w:val="nil"/>
              <w:left w:val="nil"/>
              <w:bottom w:val="single" w:sz="4" w:space="0" w:color="auto"/>
              <w:right w:val="single" w:sz="4" w:space="0" w:color="auto"/>
            </w:tcBorders>
            <w:shd w:val="clear" w:color="auto" w:fill="auto"/>
            <w:noWrap/>
            <w:vAlign w:val="center"/>
          </w:tcPr>
          <w:p w14:paraId="3A5B25FC" w14:textId="5D3AF935" w:rsidR="001968E7" w:rsidRDefault="004B5485" w:rsidP="00B30C30">
            <w:pPr>
              <w:widowControl/>
              <w:autoSpaceDE/>
              <w:autoSpaceDN/>
              <w:jc w:val="center"/>
            </w:pPr>
            <w:r>
              <w:t>188</w:t>
            </w:r>
          </w:p>
        </w:tc>
        <w:tc>
          <w:tcPr>
            <w:tcW w:w="1716" w:type="dxa"/>
            <w:tcBorders>
              <w:top w:val="nil"/>
              <w:left w:val="nil"/>
              <w:bottom w:val="single" w:sz="4" w:space="0" w:color="auto"/>
              <w:right w:val="single" w:sz="4" w:space="0" w:color="auto"/>
            </w:tcBorders>
            <w:shd w:val="clear" w:color="auto" w:fill="auto"/>
            <w:noWrap/>
            <w:vAlign w:val="center"/>
          </w:tcPr>
          <w:p w14:paraId="55CCFAAE" w14:textId="24638852" w:rsidR="001968E7" w:rsidRPr="00F306F2" w:rsidRDefault="00EF06A4" w:rsidP="00B30C30">
            <w:pPr>
              <w:widowControl/>
              <w:autoSpaceDE/>
              <w:autoSpaceDN/>
              <w:jc w:val="center"/>
            </w:pPr>
            <w:r>
              <w:t>79,84</w:t>
            </w:r>
          </w:p>
        </w:tc>
        <w:tc>
          <w:tcPr>
            <w:tcW w:w="1716" w:type="dxa"/>
            <w:tcBorders>
              <w:top w:val="nil"/>
              <w:left w:val="nil"/>
              <w:bottom w:val="single" w:sz="4" w:space="0" w:color="auto"/>
              <w:right w:val="single" w:sz="4" w:space="0" w:color="auto"/>
            </w:tcBorders>
            <w:shd w:val="clear" w:color="auto" w:fill="auto"/>
            <w:noWrap/>
            <w:vAlign w:val="center"/>
          </w:tcPr>
          <w:p w14:paraId="33B9BFA7" w14:textId="0E16C6A7" w:rsidR="001968E7" w:rsidRDefault="00EF06A4" w:rsidP="00B30C30">
            <w:pPr>
              <w:widowControl/>
              <w:autoSpaceDE/>
              <w:autoSpaceDN/>
              <w:jc w:val="center"/>
            </w:pPr>
            <w:r>
              <w:t>70,53</w:t>
            </w:r>
          </w:p>
        </w:tc>
        <w:tc>
          <w:tcPr>
            <w:tcW w:w="1598" w:type="dxa"/>
            <w:tcBorders>
              <w:top w:val="nil"/>
              <w:left w:val="nil"/>
              <w:bottom w:val="single" w:sz="4" w:space="0" w:color="auto"/>
              <w:right w:val="single" w:sz="4" w:space="0" w:color="auto"/>
            </w:tcBorders>
            <w:shd w:val="clear" w:color="auto" w:fill="auto"/>
            <w:noWrap/>
            <w:vAlign w:val="center"/>
          </w:tcPr>
          <w:p w14:paraId="77FA265B" w14:textId="588D68F3" w:rsidR="001968E7" w:rsidRDefault="00EF06A4" w:rsidP="00B30C30">
            <w:pPr>
              <w:widowControl/>
              <w:autoSpaceDE/>
              <w:autoSpaceDN/>
              <w:jc w:val="center"/>
            </w:pPr>
            <w:r>
              <w:t>3,80</w:t>
            </w:r>
          </w:p>
        </w:tc>
      </w:tr>
      <w:tr w:rsidR="001968E7" w:rsidRPr="00EB3287" w14:paraId="599FF4FD" w14:textId="77777777" w:rsidTr="0025070C">
        <w:trPr>
          <w:trHeight w:val="357"/>
        </w:trPr>
        <w:tc>
          <w:tcPr>
            <w:tcW w:w="1858" w:type="dxa"/>
            <w:tcBorders>
              <w:top w:val="nil"/>
              <w:left w:val="single" w:sz="4" w:space="0" w:color="auto"/>
              <w:bottom w:val="single" w:sz="4" w:space="0" w:color="auto"/>
              <w:right w:val="single" w:sz="4" w:space="0" w:color="auto"/>
            </w:tcBorders>
            <w:shd w:val="clear" w:color="auto" w:fill="auto"/>
            <w:noWrap/>
            <w:vAlign w:val="center"/>
          </w:tcPr>
          <w:p w14:paraId="110CEE9E" w14:textId="5CE2CFAC" w:rsidR="001968E7" w:rsidRPr="00F306F2" w:rsidRDefault="001968E7" w:rsidP="00B30C30">
            <w:pPr>
              <w:widowControl/>
              <w:autoSpaceDE/>
              <w:autoSpaceDN/>
              <w:jc w:val="center"/>
            </w:pPr>
            <w:r>
              <w:t>2013</w:t>
            </w:r>
          </w:p>
        </w:tc>
        <w:tc>
          <w:tcPr>
            <w:tcW w:w="942" w:type="dxa"/>
            <w:tcBorders>
              <w:top w:val="nil"/>
              <w:left w:val="nil"/>
              <w:bottom w:val="single" w:sz="4" w:space="0" w:color="auto"/>
              <w:right w:val="single" w:sz="4" w:space="0" w:color="auto"/>
            </w:tcBorders>
            <w:shd w:val="clear" w:color="auto" w:fill="auto"/>
            <w:noWrap/>
            <w:vAlign w:val="center"/>
          </w:tcPr>
          <w:p w14:paraId="382AEAA8" w14:textId="0578384B" w:rsidR="001968E7" w:rsidRDefault="004B5485" w:rsidP="00B30C30">
            <w:pPr>
              <w:widowControl/>
              <w:autoSpaceDE/>
              <w:autoSpaceDN/>
              <w:jc w:val="center"/>
            </w:pPr>
            <w:r>
              <w:t>221</w:t>
            </w:r>
          </w:p>
        </w:tc>
        <w:tc>
          <w:tcPr>
            <w:tcW w:w="1716" w:type="dxa"/>
            <w:tcBorders>
              <w:top w:val="nil"/>
              <w:left w:val="nil"/>
              <w:bottom w:val="single" w:sz="4" w:space="0" w:color="auto"/>
              <w:right w:val="single" w:sz="4" w:space="0" w:color="auto"/>
            </w:tcBorders>
            <w:shd w:val="clear" w:color="auto" w:fill="auto"/>
            <w:noWrap/>
            <w:vAlign w:val="center"/>
          </w:tcPr>
          <w:p w14:paraId="6178FEE7" w14:textId="7E8A3198" w:rsidR="001968E7" w:rsidRPr="00F306F2" w:rsidRDefault="00EF06A4" w:rsidP="00B30C30">
            <w:pPr>
              <w:widowControl/>
              <w:autoSpaceDE/>
              <w:autoSpaceDN/>
              <w:jc w:val="center"/>
            </w:pPr>
            <w:r>
              <w:t>86,70</w:t>
            </w:r>
          </w:p>
        </w:tc>
        <w:tc>
          <w:tcPr>
            <w:tcW w:w="1716" w:type="dxa"/>
            <w:tcBorders>
              <w:top w:val="nil"/>
              <w:left w:val="nil"/>
              <w:bottom w:val="single" w:sz="4" w:space="0" w:color="auto"/>
              <w:right w:val="single" w:sz="4" w:space="0" w:color="auto"/>
            </w:tcBorders>
            <w:shd w:val="clear" w:color="auto" w:fill="auto"/>
            <w:noWrap/>
            <w:vAlign w:val="center"/>
          </w:tcPr>
          <w:p w14:paraId="79D7D5E1" w14:textId="33DDF721" w:rsidR="001968E7" w:rsidRDefault="00EF06A4" w:rsidP="00B30C30">
            <w:pPr>
              <w:widowControl/>
              <w:autoSpaceDE/>
              <w:autoSpaceDN/>
              <w:jc w:val="center"/>
            </w:pPr>
            <w:r>
              <w:t>66,16</w:t>
            </w:r>
          </w:p>
        </w:tc>
        <w:tc>
          <w:tcPr>
            <w:tcW w:w="1598" w:type="dxa"/>
            <w:tcBorders>
              <w:top w:val="nil"/>
              <w:left w:val="nil"/>
              <w:bottom w:val="single" w:sz="4" w:space="0" w:color="auto"/>
              <w:right w:val="single" w:sz="4" w:space="0" w:color="auto"/>
            </w:tcBorders>
            <w:shd w:val="clear" w:color="auto" w:fill="auto"/>
            <w:noWrap/>
            <w:vAlign w:val="center"/>
          </w:tcPr>
          <w:p w14:paraId="68352381" w14:textId="01B7EDDD" w:rsidR="001968E7" w:rsidRDefault="00EF06A4" w:rsidP="00B30C30">
            <w:pPr>
              <w:widowControl/>
              <w:autoSpaceDE/>
              <w:autoSpaceDN/>
              <w:jc w:val="center"/>
            </w:pPr>
            <w:r>
              <w:t>3,87</w:t>
            </w:r>
          </w:p>
        </w:tc>
      </w:tr>
      <w:tr w:rsidR="001968E7" w:rsidRPr="00EB3287" w14:paraId="32791CAC"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9555E" w14:textId="783DD028" w:rsidR="001968E7" w:rsidRPr="00F306F2" w:rsidRDefault="001968E7" w:rsidP="001968E7">
            <w:pPr>
              <w:widowControl/>
              <w:autoSpaceDE/>
              <w:autoSpaceDN/>
              <w:jc w:val="center"/>
            </w:pPr>
            <w:r w:rsidRPr="00F306F2">
              <w:t>2014</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6ACCB616" w14:textId="7667757B" w:rsidR="001968E7" w:rsidRDefault="001968E7" w:rsidP="001968E7">
            <w:pPr>
              <w:widowControl/>
              <w:autoSpaceDE/>
              <w:autoSpaceDN/>
              <w:jc w:val="center"/>
            </w:pPr>
            <w:r>
              <w:t>320</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4A725A02" w14:textId="7A12DFB3" w:rsidR="001968E7" w:rsidRPr="00F306F2" w:rsidRDefault="001968E7" w:rsidP="001968E7">
            <w:pPr>
              <w:widowControl/>
              <w:autoSpaceDE/>
              <w:autoSpaceDN/>
              <w:jc w:val="center"/>
            </w:pPr>
            <w:r w:rsidRPr="00F306F2">
              <w:t>83,73</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1FF3EDD9" w14:textId="411CC525" w:rsidR="001968E7" w:rsidRDefault="001968E7" w:rsidP="001968E7">
            <w:pPr>
              <w:widowControl/>
              <w:autoSpaceDE/>
              <w:autoSpaceDN/>
              <w:jc w:val="center"/>
            </w:pPr>
            <w:r>
              <w:t>69,57</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6BF85F9E" w14:textId="07C404AC" w:rsidR="001968E7" w:rsidRDefault="001968E7" w:rsidP="001968E7">
            <w:pPr>
              <w:widowControl/>
              <w:autoSpaceDE/>
              <w:autoSpaceDN/>
              <w:jc w:val="center"/>
            </w:pPr>
            <w:r>
              <w:t>3,75</w:t>
            </w:r>
          </w:p>
        </w:tc>
      </w:tr>
      <w:tr w:rsidR="005677FD" w:rsidRPr="00EB3287" w14:paraId="00A47B9E"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E874" w14:textId="361A0ED1" w:rsidR="005677FD" w:rsidRPr="00F306F2" w:rsidRDefault="005677FD" w:rsidP="005677FD">
            <w:pPr>
              <w:widowControl/>
              <w:autoSpaceDE/>
              <w:autoSpaceDN/>
              <w:jc w:val="center"/>
            </w:pPr>
            <w:r w:rsidRPr="00F306F2">
              <w:t>2015</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5FD17C43" w14:textId="20B73C99" w:rsidR="005677FD" w:rsidRDefault="005677FD" w:rsidP="005677FD">
            <w:pPr>
              <w:widowControl/>
              <w:autoSpaceDE/>
              <w:autoSpaceDN/>
              <w:jc w:val="center"/>
            </w:pPr>
            <w:r>
              <w:t>548</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0298F32E" w14:textId="309C76CD" w:rsidR="005677FD" w:rsidRPr="00F306F2" w:rsidRDefault="005677FD" w:rsidP="005677FD">
            <w:pPr>
              <w:widowControl/>
              <w:autoSpaceDE/>
              <w:autoSpaceDN/>
              <w:jc w:val="center"/>
            </w:pPr>
            <w:r>
              <w:t>88,58</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40B5E136" w14:textId="7D86594E" w:rsidR="005677FD" w:rsidRDefault="005677FD" w:rsidP="005677FD">
            <w:pPr>
              <w:widowControl/>
              <w:autoSpaceDE/>
              <w:autoSpaceDN/>
              <w:jc w:val="center"/>
            </w:pPr>
            <w:r>
              <w:t>72,58</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C8DA29F" w14:textId="261D0670" w:rsidR="005677FD" w:rsidRDefault="005677FD" w:rsidP="005677FD">
            <w:pPr>
              <w:widowControl/>
              <w:autoSpaceDE/>
              <w:autoSpaceDN/>
              <w:jc w:val="center"/>
            </w:pPr>
            <w:r>
              <w:t>3,31</w:t>
            </w:r>
          </w:p>
        </w:tc>
      </w:tr>
      <w:tr w:rsidR="005677FD" w:rsidRPr="00EB3287" w14:paraId="7E7CAACA"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DFF2A" w14:textId="428CCF54" w:rsidR="005677FD" w:rsidRPr="00F306F2" w:rsidRDefault="005677FD" w:rsidP="005677FD">
            <w:pPr>
              <w:widowControl/>
              <w:autoSpaceDE/>
              <w:autoSpaceDN/>
              <w:jc w:val="center"/>
            </w:pPr>
            <w:r w:rsidRPr="00AF7348">
              <w:t>2016</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4742BC69" w14:textId="2EFA9EC9" w:rsidR="005677FD" w:rsidRDefault="005677FD" w:rsidP="005677FD">
            <w:pPr>
              <w:widowControl/>
              <w:autoSpaceDE/>
              <w:autoSpaceDN/>
              <w:jc w:val="center"/>
            </w:pPr>
            <w:r w:rsidRPr="00AF7348">
              <w:t>546</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6642E3EE" w14:textId="5FAA539E" w:rsidR="005677FD" w:rsidRPr="00F306F2" w:rsidRDefault="005677FD" w:rsidP="005677FD">
            <w:pPr>
              <w:widowControl/>
              <w:autoSpaceDE/>
              <w:autoSpaceDN/>
              <w:jc w:val="center"/>
            </w:pPr>
            <w:r w:rsidRPr="00AF7348">
              <w:t>88,69</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2F2F0EDC" w14:textId="2456C2FF" w:rsidR="005677FD" w:rsidRDefault="005677FD" w:rsidP="005677FD">
            <w:pPr>
              <w:widowControl/>
              <w:autoSpaceDE/>
              <w:autoSpaceDN/>
              <w:jc w:val="center"/>
            </w:pPr>
            <w:r>
              <w:t>78,41</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3B59C8E4" w14:textId="2F836803" w:rsidR="005677FD" w:rsidRDefault="005677FD" w:rsidP="005677FD">
            <w:pPr>
              <w:widowControl/>
              <w:autoSpaceDE/>
              <w:autoSpaceDN/>
              <w:jc w:val="center"/>
            </w:pPr>
            <w:r w:rsidRPr="00F306F2">
              <w:t>2,77</w:t>
            </w:r>
          </w:p>
        </w:tc>
      </w:tr>
      <w:tr w:rsidR="005677FD" w:rsidRPr="00EB3287" w14:paraId="5628C371"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C397A" w14:textId="5F39F77B" w:rsidR="005677FD" w:rsidRPr="00F306F2" w:rsidRDefault="005677FD" w:rsidP="005677FD">
            <w:pPr>
              <w:widowControl/>
              <w:autoSpaceDE/>
              <w:autoSpaceDN/>
              <w:jc w:val="center"/>
            </w:pPr>
            <w:r w:rsidRPr="00AF7348">
              <w:t>2017</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3E35D86F" w14:textId="4DD812F5" w:rsidR="005677FD" w:rsidRDefault="005677FD" w:rsidP="005677FD">
            <w:pPr>
              <w:widowControl/>
              <w:autoSpaceDE/>
              <w:autoSpaceDN/>
              <w:jc w:val="center"/>
            </w:pPr>
            <w:r w:rsidRPr="00AF7348">
              <w:t>612</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32BCEF5E" w14:textId="755C22B5" w:rsidR="005677FD" w:rsidRPr="00F306F2" w:rsidRDefault="005677FD" w:rsidP="005677FD">
            <w:pPr>
              <w:widowControl/>
              <w:autoSpaceDE/>
              <w:autoSpaceDN/>
              <w:jc w:val="center"/>
            </w:pPr>
            <w:r w:rsidRPr="00AF7348">
              <w:t>88,67</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1537C936" w14:textId="6AAC748F" w:rsidR="005677FD" w:rsidRDefault="005677FD" w:rsidP="005677FD">
            <w:pPr>
              <w:widowControl/>
              <w:autoSpaceDE/>
              <w:autoSpaceDN/>
              <w:jc w:val="center"/>
            </w:pPr>
            <w:r>
              <w:t>72,58</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82ECADA" w14:textId="7500870F" w:rsidR="005677FD" w:rsidRDefault="005677FD" w:rsidP="005677FD">
            <w:pPr>
              <w:widowControl/>
              <w:autoSpaceDE/>
              <w:autoSpaceDN/>
              <w:jc w:val="center"/>
            </w:pPr>
            <w:r w:rsidRPr="00AF7348">
              <w:t>2,98</w:t>
            </w:r>
          </w:p>
        </w:tc>
      </w:tr>
      <w:tr w:rsidR="005677FD" w:rsidRPr="00EB3287" w14:paraId="2FF66E8A"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F7E14" w14:textId="304A46FB" w:rsidR="005677FD" w:rsidRPr="00F306F2" w:rsidRDefault="005677FD" w:rsidP="005677FD">
            <w:pPr>
              <w:widowControl/>
              <w:autoSpaceDE/>
              <w:autoSpaceDN/>
              <w:jc w:val="center"/>
            </w:pPr>
            <w:r w:rsidRPr="00AF7348">
              <w:t>2018</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64E4A41F" w14:textId="2C91E0D4" w:rsidR="005677FD" w:rsidRDefault="005677FD" w:rsidP="005677FD">
            <w:pPr>
              <w:widowControl/>
              <w:autoSpaceDE/>
              <w:autoSpaceDN/>
              <w:jc w:val="center"/>
            </w:pPr>
            <w:r w:rsidRPr="00AF7348">
              <w:t>609</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327937D1" w14:textId="736AF017" w:rsidR="005677FD" w:rsidRPr="00F306F2" w:rsidRDefault="005677FD" w:rsidP="005677FD">
            <w:pPr>
              <w:widowControl/>
              <w:autoSpaceDE/>
              <w:autoSpaceDN/>
              <w:jc w:val="center"/>
            </w:pPr>
            <w:r w:rsidRPr="00AF7348">
              <w:t>92.83</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6F5F1EBF" w14:textId="6889A2B5" w:rsidR="005677FD" w:rsidRDefault="005677FD" w:rsidP="005677FD">
            <w:pPr>
              <w:widowControl/>
              <w:autoSpaceDE/>
              <w:autoSpaceDN/>
              <w:jc w:val="center"/>
            </w:pPr>
            <w:r>
              <w:t>71,24</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2F2B6CB7" w14:textId="0333D971" w:rsidR="005677FD" w:rsidRDefault="005677FD" w:rsidP="005677FD">
            <w:pPr>
              <w:widowControl/>
              <w:autoSpaceDE/>
              <w:autoSpaceDN/>
              <w:jc w:val="center"/>
            </w:pPr>
            <w:r w:rsidRPr="00AF7348">
              <w:t>3,08</w:t>
            </w:r>
          </w:p>
        </w:tc>
      </w:tr>
      <w:tr w:rsidR="005677FD" w:rsidRPr="00EB3287" w14:paraId="2C7F4A64" w14:textId="77777777" w:rsidTr="0025070C">
        <w:trPr>
          <w:trHeight w:val="35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6A4D8" w14:textId="772975CD" w:rsidR="005677FD" w:rsidRPr="00F306F2" w:rsidRDefault="005677FD" w:rsidP="005677FD">
            <w:pPr>
              <w:widowControl/>
              <w:autoSpaceDE/>
              <w:autoSpaceDN/>
              <w:jc w:val="center"/>
            </w:pPr>
            <w:r>
              <w:t>2019</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652ED7EB" w14:textId="0C992AB2" w:rsidR="005677FD" w:rsidRDefault="005677FD" w:rsidP="005677FD">
            <w:pPr>
              <w:widowControl/>
              <w:autoSpaceDE/>
              <w:autoSpaceDN/>
              <w:jc w:val="center"/>
            </w:pPr>
            <w:r>
              <w:t>567</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511E5053" w14:textId="6B07A463" w:rsidR="005677FD" w:rsidRPr="00F306F2" w:rsidRDefault="005677FD" w:rsidP="005677FD">
            <w:pPr>
              <w:widowControl/>
              <w:autoSpaceDE/>
              <w:autoSpaceDN/>
              <w:jc w:val="center"/>
            </w:pPr>
            <w:r>
              <w:t>94,17</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12FC66F5" w14:textId="1F3A4CDF" w:rsidR="005677FD" w:rsidRDefault="005677FD" w:rsidP="005677FD">
            <w:pPr>
              <w:widowControl/>
              <w:autoSpaceDE/>
              <w:autoSpaceDN/>
              <w:jc w:val="center"/>
            </w:pPr>
            <w:r>
              <w:t>76,39</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78068092" w14:textId="1AA3D7DD" w:rsidR="005677FD" w:rsidRDefault="005677FD" w:rsidP="005677FD">
            <w:pPr>
              <w:widowControl/>
              <w:autoSpaceDE/>
              <w:autoSpaceDN/>
              <w:jc w:val="center"/>
            </w:pPr>
            <w:r>
              <w:t>2,81</w:t>
            </w:r>
          </w:p>
        </w:tc>
      </w:tr>
    </w:tbl>
    <w:p w14:paraId="32E67F5F" w14:textId="77777777" w:rsidR="00834331" w:rsidRDefault="00834331" w:rsidP="005677FD">
      <w:pPr>
        <w:pStyle w:val="BodyText"/>
        <w:tabs>
          <w:tab w:val="left" w:pos="9450"/>
        </w:tabs>
        <w:ind w:right="30"/>
      </w:pPr>
    </w:p>
    <w:p w14:paraId="5AA4EC6D" w14:textId="52DE11B4" w:rsidR="003D7E38" w:rsidRPr="00A5383E" w:rsidRDefault="00C851C0" w:rsidP="00C851C0">
      <w:pPr>
        <w:pStyle w:val="BodyText"/>
        <w:tabs>
          <w:tab w:val="left" w:pos="9450"/>
        </w:tabs>
        <w:ind w:left="1440" w:right="30" w:hanging="11"/>
      </w:pPr>
      <w:r>
        <w:tab/>
      </w:r>
      <w:r w:rsidR="00C54258" w:rsidRPr="001678EC">
        <w:rPr>
          <w:lang w:val="id-ID"/>
        </w:rPr>
        <w:t>Sumber</w:t>
      </w:r>
      <w:r w:rsidR="008D0035">
        <w:t xml:space="preserve"> </w:t>
      </w:r>
      <w:r w:rsidR="00FB19C1" w:rsidRPr="001678EC">
        <w:rPr>
          <w:lang w:val="id-ID"/>
        </w:rPr>
        <w:t xml:space="preserve">: </w:t>
      </w:r>
      <w:r w:rsidR="003D5FF5">
        <w:rPr>
          <w:lang w:val="id-ID"/>
        </w:rPr>
        <w:t>Statistik Perbankan Indonesia</w:t>
      </w:r>
      <w:r w:rsidR="00A5383E">
        <w:rPr>
          <w:lang w:val="id-ID"/>
        </w:rPr>
        <w:t xml:space="preserve">, </w:t>
      </w:r>
      <w:r w:rsidR="00570509">
        <w:t>2010 - 2019</w:t>
      </w:r>
    </w:p>
    <w:p w14:paraId="4C95EBE9" w14:textId="77777777" w:rsidR="00727618" w:rsidRPr="00EB3287" w:rsidRDefault="00727618" w:rsidP="00F97B4A">
      <w:pPr>
        <w:rPr>
          <w:color w:val="FF0000"/>
          <w:szCs w:val="24"/>
        </w:rPr>
      </w:pPr>
    </w:p>
    <w:p w14:paraId="2E881C71" w14:textId="3AF327D3" w:rsidR="00187BF2" w:rsidRPr="00F97B4A" w:rsidRDefault="00FB19C1" w:rsidP="005677FD">
      <w:pPr>
        <w:pStyle w:val="BodyText"/>
        <w:spacing w:line="480" w:lineRule="auto"/>
        <w:ind w:right="30" w:firstLine="720"/>
      </w:pPr>
      <w:r w:rsidRPr="00F97B4A">
        <w:t xml:space="preserve">Berdasarkan </w:t>
      </w:r>
      <w:r w:rsidRPr="00F97B4A">
        <w:rPr>
          <w:lang w:val="id-ID"/>
        </w:rPr>
        <w:t>tabel</w:t>
      </w:r>
      <w:r w:rsidRPr="00F97B4A">
        <w:t xml:space="preserve"> di atas </w:t>
      </w:r>
      <w:r w:rsidRPr="00F97B4A">
        <w:rPr>
          <w:lang w:val="id-ID"/>
        </w:rPr>
        <w:t xml:space="preserve">menunjukan kinerja </w:t>
      </w:r>
      <w:r w:rsidR="0079388A">
        <w:t>r</w:t>
      </w:r>
      <w:r w:rsidRPr="00F97B4A">
        <w:t xml:space="preserve">asio ROA </w:t>
      </w:r>
      <w:r w:rsidRPr="00F97B4A">
        <w:rPr>
          <w:lang w:val="id-ID"/>
        </w:rPr>
        <w:t>(</w:t>
      </w:r>
      <w:r w:rsidRPr="00F97B4A">
        <w:rPr>
          <w:i/>
        </w:rPr>
        <w:t>Return On Asset</w:t>
      </w:r>
      <w:r w:rsidRPr="00F97B4A">
        <w:rPr>
          <w:i/>
          <w:lang w:val="id-ID"/>
        </w:rPr>
        <w:t>)</w:t>
      </w:r>
      <w:r w:rsidRPr="00F97B4A">
        <w:t xml:space="preserve"> </w:t>
      </w:r>
      <w:r w:rsidR="0079388A">
        <w:rPr>
          <w:lang w:val="id-ID"/>
        </w:rPr>
        <w:t>p</w:t>
      </w:r>
      <w:r w:rsidRPr="00F97B4A">
        <w:rPr>
          <w:lang w:val="id-ID"/>
        </w:rPr>
        <w:t>erbankan umum konvensional</w:t>
      </w:r>
      <w:r w:rsidRPr="00F97B4A">
        <w:t xml:space="preserve"> </w:t>
      </w:r>
      <w:r w:rsidR="00F97B4A" w:rsidRPr="00F97B4A">
        <w:t xml:space="preserve">persero </w:t>
      </w:r>
      <w:r w:rsidR="00D71A06">
        <w:t>(b</w:t>
      </w:r>
      <w:r w:rsidR="0079388A">
        <w:t xml:space="preserve">ank BUMN) </w:t>
      </w:r>
      <w:r w:rsidR="006A4648">
        <w:t xml:space="preserve">periode </w:t>
      </w:r>
      <w:r w:rsidR="00A70981">
        <w:t xml:space="preserve">tahun </w:t>
      </w:r>
      <w:r w:rsidR="0079388A">
        <w:t>2010</w:t>
      </w:r>
      <w:r w:rsidRPr="00F97B4A">
        <w:t xml:space="preserve"> </w:t>
      </w:r>
      <w:r w:rsidR="00A70981">
        <w:t>sampai dengan tahun</w:t>
      </w:r>
      <w:r w:rsidR="0079388A">
        <w:t xml:space="preserve"> 2013 mengalami trend meningkat sedangkan pada periode tahun 2014 sampai dengan tahun 2019 tidak mengalami trend yang meningkat</w:t>
      </w:r>
      <w:r w:rsidRPr="00F97B4A">
        <w:rPr>
          <w:lang w:val="id-ID"/>
        </w:rPr>
        <w:t xml:space="preserve">. </w:t>
      </w:r>
      <w:r w:rsidRPr="00F97B4A">
        <w:t>Hal ini menunjukan adanya penurunan kinerja keuangan dalam hal pencapaian profitabilitas</w:t>
      </w:r>
      <w:r w:rsidR="00974097" w:rsidRPr="00F97B4A">
        <w:t>.</w:t>
      </w:r>
    </w:p>
    <w:p w14:paraId="36B7E9E0" w14:textId="1C17160A" w:rsidR="00FB19C1" w:rsidRPr="00CB2AFA" w:rsidRDefault="00425F8C" w:rsidP="005677FD">
      <w:pPr>
        <w:pStyle w:val="BodyText"/>
        <w:spacing w:line="480" w:lineRule="auto"/>
        <w:ind w:right="30" w:firstLine="720"/>
      </w:pPr>
      <w:r w:rsidRPr="00CB2AFA">
        <w:rPr>
          <w:lang w:val="id-ID"/>
        </w:rPr>
        <w:t xml:space="preserve">Berdasarkan </w:t>
      </w:r>
      <w:r w:rsidR="00395DF1" w:rsidRPr="00FB06D7">
        <w:rPr>
          <w:bCs/>
          <w:lang w:val="id-ID"/>
        </w:rPr>
        <w:t>Pera</w:t>
      </w:r>
      <w:r w:rsidR="00395DF1">
        <w:rPr>
          <w:bCs/>
          <w:lang w:val="id-ID"/>
        </w:rPr>
        <w:t>turan Otoritas Jasa Keuangan</w:t>
      </w:r>
      <w:r w:rsidR="00395DF1">
        <w:t xml:space="preserve"> </w:t>
      </w:r>
      <w:r w:rsidR="00FB19C1" w:rsidRPr="00CB2AFA">
        <w:t xml:space="preserve">Nomor 18/POJK.03/2016 tentang penerapan </w:t>
      </w:r>
      <w:r w:rsidRPr="00CB2AFA">
        <w:t>m</w:t>
      </w:r>
      <w:r w:rsidR="00FB19C1" w:rsidRPr="00CB2AFA">
        <w:t xml:space="preserve">anajemen risiko </w:t>
      </w:r>
      <w:r w:rsidRPr="00CB2AFA">
        <w:t xml:space="preserve">bagi bank umum bahwa </w:t>
      </w:r>
      <w:r w:rsidRPr="00CB2AFA">
        <w:rPr>
          <w:w w:val="110"/>
        </w:rPr>
        <w:t>b</w:t>
      </w:r>
      <w:r w:rsidR="00FB19C1" w:rsidRPr="00CB2AFA">
        <w:rPr>
          <w:w w:val="110"/>
        </w:rPr>
        <w:t xml:space="preserve">ank wajib </w:t>
      </w:r>
      <w:r w:rsidRPr="00CB2AFA">
        <w:rPr>
          <w:w w:val="110"/>
          <w:lang w:val="id-ID"/>
        </w:rPr>
        <w:t xml:space="preserve">untuk </w:t>
      </w:r>
      <w:r w:rsidRPr="00CB2AFA">
        <w:rPr>
          <w:w w:val="110"/>
        </w:rPr>
        <w:t xml:space="preserve">menerapkan manajemen risiko secara </w:t>
      </w:r>
      <w:r w:rsidR="00FB19C1" w:rsidRPr="00CB2AFA">
        <w:rPr>
          <w:w w:val="110"/>
        </w:rPr>
        <w:t>baik</w:t>
      </w:r>
      <w:r w:rsidRPr="00CB2AFA">
        <w:rPr>
          <w:w w:val="110"/>
          <w:lang w:val="id-ID"/>
        </w:rPr>
        <w:t xml:space="preserve"> dan efektif</w:t>
      </w:r>
      <w:r w:rsidR="00AB1D8E" w:rsidRPr="00CB2AFA">
        <w:rPr>
          <w:w w:val="110"/>
          <w:lang w:val="id-ID"/>
        </w:rPr>
        <w:t xml:space="preserve"> dalam menjalankan usahanya</w:t>
      </w:r>
      <w:r w:rsidR="00AB1D8E" w:rsidRPr="00CB2AFA">
        <w:t xml:space="preserve">. Penerapan manajemen risiko tersebut </w:t>
      </w:r>
      <w:r w:rsidR="00AB1D8E" w:rsidRPr="00CB2AFA">
        <w:rPr>
          <w:lang w:val="id-ID"/>
        </w:rPr>
        <w:t>dilakukan dengan cara</w:t>
      </w:r>
      <w:r w:rsidR="00AB1D8E" w:rsidRPr="00CB2AFA">
        <w:t xml:space="preserve"> </w:t>
      </w:r>
      <w:r w:rsidR="00FB19C1" w:rsidRPr="00CB2AFA">
        <w:rPr>
          <w:w w:val="110"/>
        </w:rPr>
        <w:t xml:space="preserve">identifikasi, mengukur, memantau, </w:t>
      </w:r>
      <w:r w:rsidR="00AB1D8E" w:rsidRPr="00CB2AFA">
        <w:rPr>
          <w:w w:val="110"/>
          <w:lang w:val="id-ID"/>
        </w:rPr>
        <w:t>serta</w:t>
      </w:r>
      <w:r w:rsidR="00FB19C1" w:rsidRPr="00CB2AFA">
        <w:rPr>
          <w:w w:val="110"/>
        </w:rPr>
        <w:t xml:space="preserve"> mengendalikan risiko yang timbul dari seluruh </w:t>
      </w:r>
      <w:r w:rsidR="00FB19C1" w:rsidRPr="00F266D4">
        <w:rPr>
          <w:i/>
        </w:rPr>
        <w:t>kegiatan</w:t>
      </w:r>
      <w:r w:rsidR="00FB19C1" w:rsidRPr="00CB2AFA">
        <w:rPr>
          <w:w w:val="110"/>
        </w:rPr>
        <w:t xml:space="preserve"> usaha bank. </w:t>
      </w:r>
      <w:r w:rsidR="00FB19C1" w:rsidRPr="00CB2AFA">
        <w:t xml:space="preserve">Ada 8 (delapan) risiko yang </w:t>
      </w:r>
      <w:r w:rsidR="00FB19C1" w:rsidRPr="00CB2AFA">
        <w:rPr>
          <w:lang w:val="id-ID"/>
        </w:rPr>
        <w:t>harus dikendalikan oleh</w:t>
      </w:r>
      <w:r w:rsidR="00FB19C1" w:rsidRPr="00CB2AFA">
        <w:t xml:space="preserve"> bank yaitu </w:t>
      </w:r>
      <w:r w:rsidR="00FB19C1" w:rsidRPr="00CB2AFA">
        <w:rPr>
          <w:w w:val="110"/>
        </w:rPr>
        <w:t>risiko kredit</w:t>
      </w:r>
      <w:r w:rsidR="00FB19C1" w:rsidRPr="00CB2AFA">
        <w:t xml:space="preserve">, </w:t>
      </w:r>
      <w:r w:rsidR="00FB19C1" w:rsidRPr="00CB2AFA">
        <w:rPr>
          <w:w w:val="110"/>
        </w:rPr>
        <w:t xml:space="preserve">risiko operasional, risiko likuiditas, risiko pasar, </w:t>
      </w:r>
      <w:r w:rsidR="00FB19C1" w:rsidRPr="00CB2AFA">
        <w:rPr>
          <w:w w:val="110"/>
        </w:rPr>
        <w:lastRenderedPageBreak/>
        <w:t>risiko kepatuhan</w:t>
      </w:r>
      <w:r w:rsidR="00FB19C1" w:rsidRPr="00CB2AFA">
        <w:t xml:space="preserve">, </w:t>
      </w:r>
      <w:r w:rsidR="00FB19C1" w:rsidRPr="00CB2AFA">
        <w:rPr>
          <w:w w:val="110"/>
        </w:rPr>
        <w:t xml:space="preserve">risiko hukum, risiko reputasi, </w:t>
      </w:r>
      <w:r w:rsidR="00FB19C1" w:rsidRPr="00CB2AFA">
        <w:t xml:space="preserve">dan </w:t>
      </w:r>
      <w:r w:rsidR="00FB19C1" w:rsidRPr="00CB2AFA">
        <w:rPr>
          <w:w w:val="110"/>
        </w:rPr>
        <w:t>risiko stratejik</w:t>
      </w:r>
      <w:r w:rsidR="00FB19C1" w:rsidRPr="00CB2AFA">
        <w:t>.</w:t>
      </w:r>
      <w:r w:rsidR="00EA1BB2" w:rsidRPr="00CB2AFA">
        <w:t xml:space="preserve"> </w:t>
      </w:r>
      <w:r w:rsidR="003F5631" w:rsidRPr="00937676">
        <w:rPr>
          <w:bCs/>
        </w:rPr>
        <w:t xml:space="preserve">Risiko kredit menjadi </w:t>
      </w:r>
      <w:r w:rsidR="003F5631">
        <w:rPr>
          <w:bCs/>
        </w:rPr>
        <w:t xml:space="preserve">salah satu </w:t>
      </w:r>
      <w:r w:rsidR="003F5631" w:rsidRPr="00937676">
        <w:rPr>
          <w:bCs/>
        </w:rPr>
        <w:t>risiko yang</w:t>
      </w:r>
      <w:r w:rsidR="003F5631">
        <w:rPr>
          <w:bCs/>
        </w:rPr>
        <w:t xml:space="preserve"> </w:t>
      </w:r>
      <w:r w:rsidR="003F5631" w:rsidRPr="00937676">
        <w:rPr>
          <w:bCs/>
        </w:rPr>
        <w:t>sering dihadapi oleh industr</w:t>
      </w:r>
      <w:r w:rsidR="003F5631">
        <w:rPr>
          <w:bCs/>
        </w:rPr>
        <w:t>i</w:t>
      </w:r>
      <w:r w:rsidR="003F5631" w:rsidRPr="00937676">
        <w:rPr>
          <w:bCs/>
        </w:rPr>
        <w:t xml:space="preserve"> perba</w:t>
      </w:r>
      <w:r w:rsidR="00506B5F">
        <w:rPr>
          <w:bCs/>
        </w:rPr>
        <w:t>nkan (Muliana dan</w:t>
      </w:r>
      <w:r w:rsidR="00363162">
        <w:rPr>
          <w:bCs/>
        </w:rPr>
        <w:t xml:space="preserve"> Karmila</w:t>
      </w:r>
      <w:r w:rsidR="003F5631" w:rsidRPr="00937676">
        <w:rPr>
          <w:bCs/>
        </w:rPr>
        <w:t>, 2019).</w:t>
      </w:r>
      <w:r w:rsidR="003F5631">
        <w:rPr>
          <w:bCs/>
        </w:rPr>
        <w:t xml:space="preserve"> </w:t>
      </w:r>
      <w:r w:rsidR="00987E23">
        <w:t xml:space="preserve">Diantara risiko yang ada bahwa risiko kredit merupakan </w:t>
      </w:r>
      <w:r w:rsidR="00987E23" w:rsidRPr="00DC38D7">
        <w:t>risiko paling penting (</w:t>
      </w:r>
      <w:r w:rsidR="00DC38D7" w:rsidRPr="00DC38D7">
        <w:t xml:space="preserve">Hussain </w:t>
      </w:r>
      <w:r w:rsidR="00987E23" w:rsidRPr="00DC38D7">
        <w:t>dan Al A</w:t>
      </w:r>
      <w:r w:rsidR="00DC38D7" w:rsidRPr="00DC38D7">
        <w:t xml:space="preserve">jmi, Khalid dan Amjad, 2012, </w:t>
      </w:r>
      <w:r w:rsidR="00987E23" w:rsidRPr="00DC38D7">
        <w:t xml:space="preserve">Perera </w:t>
      </w:r>
      <w:r w:rsidR="00987E23" w:rsidRPr="00DC38D7">
        <w:rPr>
          <w:i/>
        </w:rPr>
        <w:t>et al</w:t>
      </w:r>
      <w:r w:rsidR="00987E23" w:rsidRPr="00DC38D7">
        <w:t>, 2014).</w:t>
      </w:r>
      <w:r w:rsidR="00987E23">
        <w:t xml:space="preserve"> </w:t>
      </w:r>
      <w:r w:rsidR="001E7AB5">
        <w:t xml:space="preserve">Selain risiko kredit, </w:t>
      </w:r>
      <w:r w:rsidR="001E7AB5">
        <w:rPr>
          <w:bCs/>
        </w:rPr>
        <w:t>p</w:t>
      </w:r>
      <w:r w:rsidR="003F5631">
        <w:rPr>
          <w:bCs/>
        </w:rPr>
        <w:t xml:space="preserve">enting </w:t>
      </w:r>
      <w:r w:rsidR="00CB2AFA">
        <w:rPr>
          <w:bCs/>
        </w:rPr>
        <w:t>bagi bank untuk menjaga posisi likuiditasnya sehingga tidak mengalami masalah</w:t>
      </w:r>
      <w:r w:rsidR="00CB2AFA" w:rsidRPr="00937676">
        <w:rPr>
          <w:bCs/>
        </w:rPr>
        <w:t xml:space="preserve"> </w:t>
      </w:r>
      <w:r w:rsidR="00BC50D8" w:rsidRPr="00937676">
        <w:rPr>
          <w:bCs/>
        </w:rPr>
        <w:t>risiko likuiditas ya</w:t>
      </w:r>
      <w:r w:rsidR="003F5631">
        <w:rPr>
          <w:bCs/>
        </w:rPr>
        <w:t>ng be</w:t>
      </w:r>
      <w:r w:rsidR="00DC38D7">
        <w:rPr>
          <w:bCs/>
        </w:rPr>
        <w:t xml:space="preserve">rdampak pada kinerja bank (Ramadanti dan </w:t>
      </w:r>
      <w:r w:rsidR="003F5631">
        <w:rPr>
          <w:bCs/>
        </w:rPr>
        <w:t>Meiranto, 2015).</w:t>
      </w:r>
    </w:p>
    <w:p w14:paraId="48941383" w14:textId="40887B56" w:rsidR="006239E8" w:rsidRPr="00477AD5" w:rsidRDefault="004F66C4" w:rsidP="005677FD">
      <w:pPr>
        <w:pStyle w:val="BodyText"/>
        <w:spacing w:line="480" w:lineRule="auto"/>
        <w:ind w:right="30" w:firstLine="720"/>
      </w:pPr>
      <w:r w:rsidRPr="004F66C4">
        <w:rPr>
          <w:bCs/>
        </w:rPr>
        <w:t xml:space="preserve">Risiko </w:t>
      </w:r>
      <w:r w:rsidRPr="004F66C4">
        <w:rPr>
          <w:bCs/>
          <w:lang w:val="id-ID"/>
        </w:rPr>
        <w:t xml:space="preserve">kredit adalah </w:t>
      </w:r>
      <w:r w:rsidRPr="00D856FC">
        <w:t>risiko</w:t>
      </w:r>
      <w:r w:rsidRPr="004F66C4">
        <w:rPr>
          <w:bCs/>
          <w:lang w:val="id-ID"/>
        </w:rPr>
        <w:t xml:space="preserve"> akibat kegagalan pihak lain dalam memenuhi kewajiban kepada bank, termasuk risiko kredit akibat kegagalan debitur, risiko konsentrasi kredit, </w:t>
      </w:r>
      <w:r w:rsidRPr="004F66C4">
        <w:rPr>
          <w:bCs/>
          <w:i/>
          <w:lang w:val="id-ID"/>
        </w:rPr>
        <w:t>couterparty credit risk</w:t>
      </w:r>
      <w:r w:rsidRPr="004F66C4">
        <w:rPr>
          <w:bCs/>
          <w:lang w:val="id-ID"/>
        </w:rPr>
        <w:t xml:space="preserve">, dan </w:t>
      </w:r>
      <w:r w:rsidRPr="004F66C4">
        <w:rPr>
          <w:bCs/>
          <w:i/>
          <w:lang w:val="id-ID"/>
        </w:rPr>
        <w:t>settlement risk</w:t>
      </w:r>
      <w:r w:rsidRPr="004F66C4">
        <w:rPr>
          <w:bCs/>
          <w:i/>
        </w:rPr>
        <w:t xml:space="preserve"> </w:t>
      </w:r>
      <w:r w:rsidR="001E7AB5">
        <w:rPr>
          <w:bCs/>
          <w:lang w:val="id-ID"/>
        </w:rPr>
        <w:t>(P</w:t>
      </w:r>
      <w:r w:rsidR="00395DF1">
        <w:rPr>
          <w:bCs/>
        </w:rPr>
        <w:t xml:space="preserve">eraturan </w:t>
      </w:r>
      <w:r w:rsidR="001E7AB5">
        <w:rPr>
          <w:bCs/>
          <w:lang w:val="id-ID"/>
        </w:rPr>
        <w:t>B</w:t>
      </w:r>
      <w:r w:rsidR="00395DF1">
        <w:rPr>
          <w:bCs/>
        </w:rPr>
        <w:t xml:space="preserve">ank </w:t>
      </w:r>
      <w:r w:rsidR="001E7AB5">
        <w:rPr>
          <w:bCs/>
          <w:lang w:val="id-ID"/>
        </w:rPr>
        <w:t>I</w:t>
      </w:r>
      <w:r w:rsidR="00395DF1">
        <w:rPr>
          <w:bCs/>
        </w:rPr>
        <w:t>ndonesia</w:t>
      </w:r>
      <w:r w:rsidR="00395DF1">
        <w:rPr>
          <w:bCs/>
          <w:lang w:val="id-ID"/>
        </w:rPr>
        <w:t xml:space="preserve"> Nomor </w:t>
      </w:r>
      <w:r w:rsidR="001E7AB5">
        <w:rPr>
          <w:bCs/>
          <w:lang w:val="id-ID"/>
        </w:rPr>
        <w:t xml:space="preserve">11/25/PBI/2009 dan </w:t>
      </w:r>
      <w:r w:rsidR="00395DF1" w:rsidRPr="00FB06D7">
        <w:rPr>
          <w:bCs/>
          <w:lang w:val="id-ID"/>
        </w:rPr>
        <w:t>Pera</w:t>
      </w:r>
      <w:r w:rsidR="00395DF1">
        <w:rPr>
          <w:bCs/>
          <w:lang w:val="id-ID"/>
        </w:rPr>
        <w:t>turan Otoritas Jasa Keuangan</w:t>
      </w:r>
      <w:r w:rsidR="001E7AB5">
        <w:rPr>
          <w:bCs/>
          <w:lang w:val="id-ID"/>
        </w:rPr>
        <w:t xml:space="preserve"> Nomor </w:t>
      </w:r>
      <w:r w:rsidRPr="004F66C4">
        <w:rPr>
          <w:bCs/>
          <w:lang w:val="id-ID"/>
        </w:rPr>
        <w:t>18/POJK.03/2016)</w:t>
      </w:r>
      <w:r w:rsidRPr="004F66C4">
        <w:rPr>
          <w:bCs/>
        </w:rPr>
        <w:t xml:space="preserve">. </w:t>
      </w:r>
      <w:r w:rsidR="00FB19C1" w:rsidRPr="004F66C4">
        <w:rPr>
          <w:w w:val="110"/>
        </w:rPr>
        <w:t>Risiko</w:t>
      </w:r>
      <w:r w:rsidR="00FB19C1" w:rsidRPr="00A722BA">
        <w:rPr>
          <w:w w:val="110"/>
        </w:rPr>
        <w:t xml:space="preserve"> kredit </w:t>
      </w:r>
      <w:r w:rsidR="00A722BA">
        <w:rPr>
          <w:w w:val="110"/>
        </w:rPr>
        <w:t xml:space="preserve">dari segi perspektif perbankan </w:t>
      </w:r>
      <w:r w:rsidR="00FB19C1" w:rsidRPr="00A722BA">
        <w:rPr>
          <w:w w:val="110"/>
        </w:rPr>
        <w:t>adalah</w:t>
      </w:r>
      <w:r w:rsidR="00A722BA" w:rsidRPr="00A722BA">
        <w:rPr>
          <w:w w:val="110"/>
        </w:rPr>
        <w:t xml:space="preserve"> risiko kerugian yang diderita bank, terkait dengan kemungkin</w:t>
      </w:r>
      <w:r w:rsidR="001E7AB5">
        <w:rPr>
          <w:w w:val="110"/>
        </w:rPr>
        <w:t xml:space="preserve">an bahwa pada saat jatuh tempo, </w:t>
      </w:r>
      <w:r w:rsidR="00A722BA" w:rsidRPr="00A722BA">
        <w:rPr>
          <w:w w:val="110"/>
        </w:rPr>
        <w:t xml:space="preserve">counterparty-nya, gagal memenuhi </w:t>
      </w:r>
      <w:r w:rsidR="00A722BA" w:rsidRPr="006239E8">
        <w:rPr>
          <w:w w:val="110"/>
        </w:rPr>
        <w:t xml:space="preserve">kewajibannya kepada bank </w:t>
      </w:r>
      <w:r w:rsidR="006239E8">
        <w:rPr>
          <w:w w:val="110"/>
        </w:rPr>
        <w:t>atau dapat dikatakan risiko kredit merupakan bentuk k</w:t>
      </w:r>
      <w:r w:rsidR="00F266D4">
        <w:rPr>
          <w:w w:val="110"/>
        </w:rPr>
        <w:t xml:space="preserve">etidakmampuan suatu perusahaan, </w:t>
      </w:r>
      <w:r w:rsidR="006239E8">
        <w:rPr>
          <w:w w:val="110"/>
        </w:rPr>
        <w:t xml:space="preserve">institusi, lembaga maupun pribadi dalam menyelesaikan kewajiban-kewajibannya secara tepat waktu baik pada saat jatuh tempo maupun sesudah jatuh tempo dan itu semua sesuai dengan aturan dan kesepakatan yang berlaku  </w:t>
      </w:r>
      <w:r w:rsidR="00A722BA" w:rsidRPr="006239E8">
        <w:rPr>
          <w:w w:val="110"/>
        </w:rPr>
        <w:t xml:space="preserve">(Fahmi, 2016 dalam </w:t>
      </w:r>
      <w:r w:rsidR="00DC38D7">
        <w:rPr>
          <w:bCs/>
        </w:rPr>
        <w:t>Muliana &amp; Karmila</w:t>
      </w:r>
      <w:r w:rsidR="00A722BA" w:rsidRPr="006239E8">
        <w:rPr>
          <w:bCs/>
        </w:rPr>
        <w:t>, 2019)</w:t>
      </w:r>
      <w:r w:rsidR="00FB19C1" w:rsidRPr="006239E8">
        <w:t xml:space="preserve">. </w:t>
      </w:r>
      <w:r w:rsidR="001133B7">
        <w:t xml:space="preserve">Sari </w:t>
      </w:r>
      <w:r w:rsidR="001133B7" w:rsidRPr="00254CF0">
        <w:rPr>
          <w:i/>
        </w:rPr>
        <w:t>et al</w:t>
      </w:r>
      <w:r w:rsidR="00DC38D7">
        <w:t xml:space="preserve"> (2012) dalam </w:t>
      </w:r>
      <w:r w:rsidR="001133B7">
        <w:t xml:space="preserve">Annisa (2018) menyatakan bahwa dengan adanya risiko kredit (kredit bermasalah) maka bank akan kehilangan kesempatan untuk memperoleh pendapatan dari kredit yang diberikan sehingga dapat mengurangi perolehan laba dan berpengaruh buruk terhadap profitabilitas bank. </w:t>
      </w:r>
      <w:r w:rsidR="00FB19C1" w:rsidRPr="006239E8">
        <w:rPr>
          <w:lang w:val="id-ID"/>
        </w:rPr>
        <w:t xml:space="preserve">Indikator risiko </w:t>
      </w:r>
      <w:r w:rsidR="00FB19C1" w:rsidRPr="006239E8">
        <w:rPr>
          <w:lang w:val="id-ID"/>
        </w:rPr>
        <w:lastRenderedPageBreak/>
        <w:t>kredit yang digunakan menurut Bank Indonesia dan O</w:t>
      </w:r>
      <w:r w:rsidR="00F266D4">
        <w:t xml:space="preserve">toritas Jasa </w:t>
      </w:r>
      <w:r w:rsidR="00FB19C1" w:rsidRPr="006239E8">
        <w:rPr>
          <w:lang w:val="id-ID"/>
        </w:rPr>
        <w:t>K</w:t>
      </w:r>
      <w:r w:rsidR="00F266D4">
        <w:t>euangan</w:t>
      </w:r>
      <w:r w:rsidR="00FB19C1" w:rsidRPr="006239E8">
        <w:rPr>
          <w:lang w:val="id-ID"/>
        </w:rPr>
        <w:t xml:space="preserve"> yaitu </w:t>
      </w:r>
      <w:r w:rsidR="00FB19C1" w:rsidRPr="006239E8">
        <w:rPr>
          <w:i/>
          <w:lang w:val="id-ID"/>
        </w:rPr>
        <w:t>Non Performing Loan</w:t>
      </w:r>
      <w:r w:rsidR="00F560D5">
        <w:t xml:space="preserve"> (</w:t>
      </w:r>
      <w:r w:rsidR="00F560D5" w:rsidRPr="006239E8">
        <w:rPr>
          <w:lang w:val="id-ID"/>
        </w:rPr>
        <w:t>NPL</w:t>
      </w:r>
      <w:r w:rsidR="00F560D5">
        <w:t>)</w:t>
      </w:r>
      <w:r w:rsidR="00FB19C1" w:rsidRPr="006239E8">
        <w:rPr>
          <w:lang w:val="id-ID"/>
        </w:rPr>
        <w:t>.</w:t>
      </w:r>
      <w:r w:rsidR="00477AD5">
        <w:t xml:space="preserve"> </w:t>
      </w:r>
    </w:p>
    <w:p w14:paraId="73BD59F6" w14:textId="39B55687" w:rsidR="008A05B4" w:rsidRDefault="00FB19C1" w:rsidP="005677FD">
      <w:pPr>
        <w:pStyle w:val="BodyText"/>
        <w:spacing w:line="480" w:lineRule="auto"/>
        <w:ind w:right="30" w:firstLine="720"/>
      </w:pPr>
      <w:r w:rsidRPr="00D63C10">
        <w:t xml:space="preserve">Risiko likuiditas adalah risiko akibat tidak mampunya bank untuk memenuhi kewajiban yang jatuh tempo dari sumber pendanaan arus kas dan/atau dari asset likuid berkualitas tinggi yang dapat diagunkan, tanpa menggangu aktivitas dan kondisi keuangan bank </w:t>
      </w:r>
      <w:r w:rsidRPr="00D63C10">
        <w:rPr>
          <w:rFonts w:eastAsia="Georgia"/>
          <w:w w:val="110"/>
        </w:rPr>
        <w:t>(</w:t>
      </w:r>
      <w:r w:rsidR="00395DF1" w:rsidRPr="00FB06D7">
        <w:rPr>
          <w:bCs/>
          <w:lang w:val="id-ID"/>
        </w:rPr>
        <w:t>Pera</w:t>
      </w:r>
      <w:r w:rsidR="00395DF1">
        <w:rPr>
          <w:bCs/>
          <w:lang w:val="id-ID"/>
        </w:rPr>
        <w:t>turan Otoritas Jasa Keuangan</w:t>
      </w:r>
      <w:r w:rsidRPr="00D63C10">
        <w:t xml:space="preserve"> Nomor 18/POJK.03/2016). </w:t>
      </w:r>
      <w:r w:rsidR="00366864">
        <w:t xml:space="preserve">Likuiditas merupakan besarnya dana yang likuid yang disediakan oleh bank untuk memenuhi penarikan yang dilakukan oleh nasabah, baik penarikan dana simpanan maupun penarikan dana untuk pencairan kredit yang telah disetujui dan </w:t>
      </w:r>
      <w:r w:rsidR="0072730B" w:rsidRPr="00D63C10">
        <w:rPr>
          <w:i/>
        </w:rPr>
        <w:t>Loan To Deposit Ratio</w:t>
      </w:r>
      <w:r w:rsidR="0072730B">
        <w:t xml:space="preserve"> </w:t>
      </w:r>
      <w:r w:rsidR="00F266D4">
        <w:t>(</w:t>
      </w:r>
      <w:r w:rsidR="00F266D4" w:rsidRPr="00D63C10">
        <w:t>LDR</w:t>
      </w:r>
      <w:r w:rsidR="00F266D4">
        <w:t>)</w:t>
      </w:r>
      <w:r w:rsidR="00366864">
        <w:t xml:space="preserve"> merupakan rasio untuk mengukur kemampuan bank dalam mengeluarkan kredit dari dana pihak ketiga </w:t>
      </w:r>
      <w:r w:rsidR="002632FF">
        <w:t>yang terhimpun di bank (</w:t>
      </w:r>
      <w:r w:rsidR="00DC38D7">
        <w:rPr>
          <w:bCs/>
        </w:rPr>
        <w:t xml:space="preserve">Ramadanti &amp; </w:t>
      </w:r>
      <w:r w:rsidR="002632FF">
        <w:rPr>
          <w:bCs/>
        </w:rPr>
        <w:t xml:space="preserve">Meiranto, 2015). </w:t>
      </w:r>
      <w:r w:rsidRPr="00D63C10">
        <w:t xml:space="preserve">Berdasarkan Peraturan Bank Indonesia No. 17/11/PBI/2015 salah satu indikator untuk likuiditas bank adalah </w:t>
      </w:r>
      <w:r w:rsidRPr="00D63C10">
        <w:rPr>
          <w:i/>
        </w:rPr>
        <w:t>loan to deposit ratio</w:t>
      </w:r>
      <w:r w:rsidR="0095379E">
        <w:t xml:space="preserve"> (</w:t>
      </w:r>
      <w:r w:rsidR="0095379E" w:rsidRPr="00D63C10">
        <w:t>LDR</w:t>
      </w:r>
      <w:r w:rsidR="0095379E">
        <w:t xml:space="preserve">) </w:t>
      </w:r>
      <w:r w:rsidR="00AB1D8E" w:rsidRPr="00D63C10">
        <w:rPr>
          <w:lang w:val="id-ID"/>
        </w:rPr>
        <w:t>atau</w:t>
      </w:r>
      <w:r w:rsidRPr="00D63C10">
        <w:t xml:space="preserve"> </w:t>
      </w:r>
      <w:r w:rsidRPr="00D63C10">
        <w:rPr>
          <w:i/>
        </w:rPr>
        <w:t>loan to funding ratio</w:t>
      </w:r>
      <w:r w:rsidR="0095379E">
        <w:t xml:space="preserve"> (</w:t>
      </w:r>
      <w:r w:rsidR="0095379E" w:rsidRPr="00D63C10">
        <w:t>LFR</w:t>
      </w:r>
      <w:r w:rsidR="0095379E">
        <w:t>)</w:t>
      </w:r>
      <w:r w:rsidRPr="00D63C10">
        <w:t>.</w:t>
      </w:r>
      <w:r w:rsidR="007619E8">
        <w:t xml:space="preserve"> </w:t>
      </w:r>
    </w:p>
    <w:p w14:paraId="4231163F" w14:textId="0A71CF4B" w:rsidR="00CE34F9" w:rsidRPr="00F560D5" w:rsidRDefault="00F255A2" w:rsidP="005677FD">
      <w:pPr>
        <w:pStyle w:val="BodyText"/>
        <w:spacing w:line="480" w:lineRule="auto"/>
        <w:ind w:right="30" w:firstLine="720"/>
      </w:pPr>
      <w:r>
        <w:t xml:space="preserve">Selain </w:t>
      </w:r>
      <w:r w:rsidR="002A3BB8">
        <w:t>risiko kredit dan risiko likuiditas</w:t>
      </w:r>
      <w:r w:rsidR="00D03DD1">
        <w:t>,</w:t>
      </w:r>
      <w:r>
        <w:t xml:space="preserve"> </w:t>
      </w:r>
      <w:r w:rsidR="002A3BB8">
        <w:t>bank juga diharapkan untuk memperhatikan efisiensi operasional karena akan mempengaruhi tingkat kesehatan bank</w:t>
      </w:r>
      <w:r>
        <w:t xml:space="preserve">. </w:t>
      </w:r>
      <w:r w:rsidR="002A3BB8">
        <w:t>Penilaian tingkat kesehatan perbankan salah satunya dilakukan melalui penilaian terhadap rasio Beban Operasional terhadap Pendapatan Operasional (BOPO), rasio BOPO ini dipergunakan sebagai indikator untuk mengukur tingkat efisiensi operasional suatu bank. Biaya operasional yang tinggi dibandingkan pendapatan operasional yang diperoleh oleh bank akan mempengaruhi k</w:t>
      </w:r>
      <w:r w:rsidR="00C2216D">
        <w:t>inerja keuangan bank tersebut (</w:t>
      </w:r>
      <w:r w:rsidR="002A3BB8">
        <w:t>Prase</w:t>
      </w:r>
      <w:r w:rsidR="00151B88">
        <w:t xml:space="preserve">tyo dan </w:t>
      </w:r>
      <w:r w:rsidR="00C2216D">
        <w:t xml:space="preserve">Darmayanti, </w:t>
      </w:r>
      <w:r w:rsidR="002A3BB8">
        <w:t xml:space="preserve">2015). </w:t>
      </w:r>
      <w:r w:rsidR="002F7A57">
        <w:t xml:space="preserve">Kenaikan risiko perbankan akan menurunkan tingkat efisiensi bank yang menyebabkan kenaikan </w:t>
      </w:r>
      <w:r w:rsidR="002F7A57">
        <w:lastRenderedPageBreak/>
        <w:t xml:space="preserve">beban bank dan menurunkan pendapatan bank </w:t>
      </w:r>
      <w:r w:rsidR="002A3BB8">
        <w:t xml:space="preserve">dan BOPO digunakan sebagai indikator </w:t>
      </w:r>
      <w:r w:rsidR="00C2216D">
        <w:t>efisiensi</w:t>
      </w:r>
      <w:r w:rsidR="002A3BB8">
        <w:t xml:space="preserve"> </w:t>
      </w:r>
      <w:r w:rsidR="00C2216D">
        <w:t xml:space="preserve">perbankan </w:t>
      </w:r>
      <w:r w:rsidR="000A50B4">
        <w:t>(Sparta, 2017</w:t>
      </w:r>
      <w:r w:rsidR="002F7A57">
        <w:t xml:space="preserve">). </w:t>
      </w:r>
      <w:r w:rsidR="002A3BB8">
        <w:t xml:space="preserve"> </w:t>
      </w:r>
    </w:p>
    <w:p w14:paraId="702F4DAB" w14:textId="417F8FD0" w:rsidR="00D40BDB" w:rsidRDefault="00FB19C1" w:rsidP="005677FD">
      <w:pPr>
        <w:pStyle w:val="BodyText"/>
        <w:spacing w:line="480" w:lineRule="auto"/>
        <w:ind w:right="30" w:firstLine="720"/>
        <w:rPr>
          <w:color w:val="FF0000"/>
        </w:rPr>
      </w:pPr>
      <w:r w:rsidRPr="00F560D5">
        <w:rPr>
          <w:lang w:val="id-ID"/>
        </w:rPr>
        <w:t xml:space="preserve">Penelitian yang berkaitan dengan risiko kredit dengan </w:t>
      </w:r>
      <w:r w:rsidR="00F560D5" w:rsidRPr="00F560D5">
        <w:t xml:space="preserve">menggunakan </w:t>
      </w:r>
      <w:r w:rsidRPr="00F560D5">
        <w:rPr>
          <w:lang w:val="id-ID"/>
        </w:rPr>
        <w:t xml:space="preserve">indikator </w:t>
      </w:r>
      <w:r w:rsidR="00F560D5" w:rsidRPr="00C364C3">
        <w:rPr>
          <w:i/>
          <w:lang w:val="id-ID"/>
        </w:rPr>
        <w:t>Non Performing Loan</w:t>
      </w:r>
      <w:r w:rsidR="00F560D5" w:rsidRPr="00C364C3">
        <w:t xml:space="preserve"> (</w:t>
      </w:r>
      <w:r w:rsidR="00F560D5" w:rsidRPr="00D856FC">
        <w:t>NPL</w:t>
      </w:r>
      <w:r w:rsidR="00F560D5" w:rsidRPr="00C364C3">
        <w:t>)</w:t>
      </w:r>
      <w:r w:rsidRPr="00C364C3">
        <w:rPr>
          <w:lang w:val="id-ID"/>
        </w:rPr>
        <w:t xml:space="preserve"> terhadap profitabilitas antara lain</w:t>
      </w:r>
      <w:r w:rsidR="00254CF0">
        <w:rPr>
          <w:rFonts w:eastAsiaTheme="minorHAnsi"/>
        </w:rPr>
        <w:t xml:space="preserve"> </w:t>
      </w:r>
      <w:r w:rsidR="00C2216D">
        <w:rPr>
          <w:rFonts w:eastAsiaTheme="minorHAnsi"/>
        </w:rPr>
        <w:t xml:space="preserve">Ramadhany (2017), </w:t>
      </w:r>
      <w:r w:rsidR="00C2216D" w:rsidRPr="005A02CF">
        <w:rPr>
          <w:lang w:val="id-ID"/>
        </w:rPr>
        <w:t xml:space="preserve">Cristiano </w:t>
      </w:r>
      <w:r w:rsidR="00254CF0" w:rsidRPr="00254CF0">
        <w:rPr>
          <w:i/>
          <w:lang w:val="id-ID"/>
        </w:rPr>
        <w:t>et a</w:t>
      </w:r>
      <w:r w:rsidR="00C2216D" w:rsidRPr="00254CF0">
        <w:rPr>
          <w:i/>
          <w:lang w:val="id-ID"/>
        </w:rPr>
        <w:t>l</w:t>
      </w:r>
      <w:r w:rsidR="00C2216D" w:rsidRPr="005A02CF">
        <w:rPr>
          <w:lang w:val="id-ID"/>
        </w:rPr>
        <w:t xml:space="preserve"> (2014)</w:t>
      </w:r>
      <w:r w:rsidR="00D856FC">
        <w:t xml:space="preserve"> </w:t>
      </w:r>
      <w:r w:rsidR="00C364C3" w:rsidRPr="005A02CF">
        <w:rPr>
          <w:rFonts w:eastAsiaTheme="minorHAnsi"/>
        </w:rPr>
        <w:t>menunjukan</w:t>
      </w:r>
      <w:r w:rsidR="00C364C3" w:rsidRPr="00C364C3">
        <w:rPr>
          <w:rFonts w:eastAsiaTheme="minorHAnsi"/>
        </w:rPr>
        <w:t xml:space="preserve"> bahwa </w:t>
      </w:r>
      <w:r w:rsidR="00DF22C7" w:rsidRPr="00DF22C7">
        <w:t>NPL</w:t>
      </w:r>
      <w:r w:rsidR="00C364C3" w:rsidRPr="00C364C3">
        <w:t xml:space="preserve"> berpengaruh </w:t>
      </w:r>
      <w:r w:rsidR="00EA3DD3">
        <w:t>negatif</w:t>
      </w:r>
      <w:r w:rsidR="00C364C3" w:rsidRPr="00C364C3">
        <w:t xml:space="preserve"> terhadap profitabilitas</w:t>
      </w:r>
      <w:r w:rsidR="00EA3DD3">
        <w:t xml:space="preserve"> (ROA)</w:t>
      </w:r>
      <w:r w:rsidR="00C364C3" w:rsidRPr="00C364C3">
        <w:t>.</w:t>
      </w:r>
      <w:r w:rsidR="00EA3DD3">
        <w:t xml:space="preserve"> </w:t>
      </w:r>
      <w:r w:rsidR="00DF3D3C">
        <w:t xml:space="preserve">Sinung </w:t>
      </w:r>
      <w:r w:rsidR="00254CF0" w:rsidRPr="00254CF0">
        <w:rPr>
          <w:i/>
        </w:rPr>
        <w:t>et al</w:t>
      </w:r>
      <w:r w:rsidR="00254CF0">
        <w:t xml:space="preserve"> (2016)</w:t>
      </w:r>
      <w:r w:rsidR="00EA3DD3">
        <w:t xml:space="preserve"> menunjukan bahwa </w:t>
      </w:r>
      <w:r w:rsidR="00EA3DD3" w:rsidRPr="00C364C3">
        <w:rPr>
          <w:lang w:val="id-ID"/>
        </w:rPr>
        <w:t>NPL</w:t>
      </w:r>
      <w:r w:rsidR="00EA3DD3" w:rsidRPr="005A02CF">
        <w:t xml:space="preserve"> berpengaruh dan signifikan terhadap pr</w:t>
      </w:r>
      <w:r w:rsidR="00DF3D3C">
        <w:t xml:space="preserve">ofitabilitas (ROA). </w:t>
      </w:r>
      <w:r w:rsidR="005A02CF" w:rsidRPr="005A02CF">
        <w:t>Annisa (2018)</w:t>
      </w:r>
      <w:r w:rsidR="005A02CF">
        <w:t xml:space="preserve">, </w:t>
      </w:r>
      <w:r w:rsidR="005A02CF" w:rsidRPr="005A02CF">
        <w:t xml:space="preserve">Rachman </w:t>
      </w:r>
      <w:r w:rsidR="005A02CF" w:rsidRPr="00254CF0">
        <w:rPr>
          <w:i/>
        </w:rPr>
        <w:t>et al</w:t>
      </w:r>
      <w:r w:rsidR="005A02CF" w:rsidRPr="005A02CF">
        <w:t xml:space="preserve"> (2019), </w:t>
      </w:r>
      <w:r w:rsidR="00DF3D3C">
        <w:t xml:space="preserve">Noman </w:t>
      </w:r>
      <w:r w:rsidR="005A02CF" w:rsidRPr="005A02CF">
        <w:rPr>
          <w:i/>
          <w:iCs/>
        </w:rPr>
        <w:t>et al</w:t>
      </w:r>
      <w:r w:rsidR="005A02CF" w:rsidRPr="005A02CF">
        <w:t xml:space="preserve"> (2015),</w:t>
      </w:r>
      <w:r w:rsidR="00A0642C" w:rsidRPr="005A02CF">
        <w:t xml:space="preserve"> menunjukan bah</w:t>
      </w:r>
      <w:r w:rsidR="00A0642C" w:rsidRPr="00A0642C">
        <w:t xml:space="preserve">wa </w:t>
      </w:r>
      <w:r w:rsidR="00A0642C" w:rsidRPr="00A0642C">
        <w:rPr>
          <w:lang w:val="id-ID"/>
        </w:rPr>
        <w:t>NPL</w:t>
      </w:r>
      <w:r w:rsidR="00A0642C" w:rsidRPr="00A0642C">
        <w:t xml:space="preserve"> memiliki pengaruh negatif dan signifikan terhadap profitabilitas (ROA). </w:t>
      </w:r>
      <w:r w:rsidR="00DF3D3C">
        <w:t xml:space="preserve">Arimi dan </w:t>
      </w:r>
      <w:r w:rsidR="00A0642C" w:rsidRPr="00C2216D">
        <w:t xml:space="preserve">Mahfud (2012) </w:t>
      </w:r>
      <w:r w:rsidR="004F6AC9" w:rsidRPr="00A0642C">
        <w:t xml:space="preserve">menunjukan bahwa </w:t>
      </w:r>
      <w:r w:rsidR="004F6AC9" w:rsidRPr="00A0642C">
        <w:rPr>
          <w:lang w:val="id-ID"/>
        </w:rPr>
        <w:t>NPL</w:t>
      </w:r>
      <w:r w:rsidR="00DF22C7">
        <w:t xml:space="preserve"> </w:t>
      </w:r>
      <w:r w:rsidR="004F6AC9">
        <w:t>berpengaruh</w:t>
      </w:r>
      <w:r w:rsidR="004F6AC9" w:rsidRPr="00A0642C">
        <w:t xml:space="preserve"> </w:t>
      </w:r>
      <w:r w:rsidR="004F6AC9">
        <w:t xml:space="preserve">negatif dan tidak signifikan terhadap profitabilitas (ROA). Pandoyo (2019) </w:t>
      </w:r>
      <w:r w:rsidR="004F6AC9" w:rsidRPr="00A0642C">
        <w:t xml:space="preserve">menunjukan bahwa </w:t>
      </w:r>
      <w:r w:rsidR="004F6AC9" w:rsidRPr="00A0642C">
        <w:rPr>
          <w:lang w:val="id-ID"/>
        </w:rPr>
        <w:t>NPL</w:t>
      </w:r>
      <w:r w:rsidR="004F6AC9" w:rsidRPr="00A0642C">
        <w:t xml:space="preserve"> </w:t>
      </w:r>
      <w:r w:rsidR="004F6AC9">
        <w:t>berpengaruh</w:t>
      </w:r>
      <w:r w:rsidR="004F6AC9" w:rsidRPr="00A0642C">
        <w:t xml:space="preserve"> </w:t>
      </w:r>
      <w:r w:rsidR="004F6AC9">
        <w:t xml:space="preserve">terhadap profitabilitas (ROA). </w:t>
      </w:r>
      <w:r w:rsidR="00DF3D3C">
        <w:t xml:space="preserve">Guna dan </w:t>
      </w:r>
      <w:r w:rsidR="004D6B75">
        <w:t xml:space="preserve">Syaichu (2013) </w:t>
      </w:r>
      <w:r w:rsidR="004D6B75" w:rsidRPr="00A0642C">
        <w:t xml:space="preserve">menunjukan bahwa </w:t>
      </w:r>
      <w:r w:rsidR="004D6B75" w:rsidRPr="00A0642C">
        <w:rPr>
          <w:lang w:val="id-ID"/>
        </w:rPr>
        <w:t>NPL</w:t>
      </w:r>
      <w:r w:rsidR="004D6B75" w:rsidRPr="00A0642C">
        <w:t xml:space="preserve"> </w:t>
      </w:r>
      <w:r w:rsidR="004D6B75">
        <w:t>tidak memiliki pengaruh</w:t>
      </w:r>
      <w:r w:rsidR="004D6B75" w:rsidRPr="00A0642C">
        <w:t xml:space="preserve"> </w:t>
      </w:r>
      <w:r w:rsidR="004D6B75">
        <w:t>yang signifika</w:t>
      </w:r>
      <w:r w:rsidR="005A02CF">
        <w:t>n terhadap profitabilitas (ROA)</w:t>
      </w:r>
      <w:r w:rsidR="00DF3D3C">
        <w:t xml:space="preserve">. </w:t>
      </w:r>
      <w:r w:rsidR="00F4519D">
        <w:t>Handayani (2017</w:t>
      </w:r>
      <w:r w:rsidR="009E38D8">
        <w:t xml:space="preserve">) menunjukan bahwa risiko kredit tidak berpengaruh terhadap ROA. </w:t>
      </w:r>
      <w:r w:rsidR="00DF3D3C">
        <w:t xml:space="preserve">Ebenezer </w:t>
      </w:r>
      <w:r w:rsidR="00467F26">
        <w:t>dan</w:t>
      </w:r>
      <w:r w:rsidR="00DF3D3C">
        <w:t xml:space="preserve"> Omar </w:t>
      </w:r>
      <w:r w:rsidR="00E85B9E">
        <w:t xml:space="preserve">(2015) menunjukan risiko kredit berpengaruh negatif </w:t>
      </w:r>
      <w:r w:rsidR="004963A7">
        <w:t>dan</w:t>
      </w:r>
      <w:r w:rsidR="00E85B9E">
        <w:t xml:space="preserve"> sig</w:t>
      </w:r>
      <w:r w:rsidR="005A02CF">
        <w:t>nifikan terhadap profitabilitas</w:t>
      </w:r>
      <w:r w:rsidR="00467F26">
        <w:t xml:space="preserve">. </w:t>
      </w:r>
      <w:r w:rsidR="00DF3D3C">
        <w:t>Nwude dan Okeke</w:t>
      </w:r>
      <w:r w:rsidR="00055D2F">
        <w:t xml:space="preserve"> (2018) menunjukan bahwa manajemen risiko kredit memiliki dampak positif dan tidak signifikan terhadap ROA dan ROE.</w:t>
      </w:r>
      <w:r w:rsidR="00DF3D3C">
        <w:t xml:space="preserve"> Bhattarai </w:t>
      </w:r>
      <w:r w:rsidR="0053639D">
        <w:t xml:space="preserve">(2016) menunjukan bahwa NPL memiliki dampak negatif dan signifikan terhadap ROA dan memiliki dampak positif terhadap ROE. </w:t>
      </w:r>
      <w:r w:rsidR="00655586" w:rsidRPr="00655586">
        <w:t xml:space="preserve">Yudha </w:t>
      </w:r>
      <w:r w:rsidR="00655586" w:rsidRPr="00655586">
        <w:rPr>
          <w:i/>
          <w:iCs/>
        </w:rPr>
        <w:t>et al</w:t>
      </w:r>
      <w:r w:rsidR="00655586" w:rsidRPr="00655586">
        <w:t xml:space="preserve"> (2017) menunjukan faktor yang mempengaruhi ROA di bank dalam negeri dan bank asing adalah salah satun</w:t>
      </w:r>
      <w:r w:rsidR="009E38D8">
        <w:t>ya NPL, NPL berpengaruh negatif</w:t>
      </w:r>
      <w:r w:rsidR="00655586" w:rsidRPr="00655586">
        <w:t xml:space="preserve"> terhadap profitabilitas bank</w:t>
      </w:r>
      <w:r w:rsidR="00176921" w:rsidRPr="00D40BDB">
        <w:t xml:space="preserve">. </w:t>
      </w:r>
      <w:r w:rsidR="00DB2F35">
        <w:t>Vinh (2017</w:t>
      </w:r>
      <w:r w:rsidR="00D40BDB" w:rsidRPr="00D40BDB">
        <w:t>) menunjukan bahwa NPL memiliki dampak negatif terhadap profitabilitas bank di Vietnam.</w:t>
      </w:r>
      <w:r w:rsidR="009C0978">
        <w:rPr>
          <w:color w:val="FF0000"/>
        </w:rPr>
        <w:t xml:space="preserve"> </w:t>
      </w:r>
      <w:r w:rsidR="00DB2F35">
        <w:t xml:space="preserve">Mendoza </w:t>
      </w:r>
      <w:r w:rsidR="009C0978" w:rsidRPr="009C0978">
        <w:t xml:space="preserve">dan </w:t>
      </w:r>
      <w:r w:rsidR="00DB2F35">
        <w:t xml:space="preserve">Rivera </w:t>
      </w:r>
      <w:r w:rsidR="009C0978" w:rsidRPr="009C0978">
        <w:lastRenderedPageBreak/>
        <w:t>(2017) bahwa risiko k</w:t>
      </w:r>
      <w:r w:rsidR="009E38D8">
        <w:t>redit memiliki pengaruh negatif</w:t>
      </w:r>
      <w:r w:rsidR="009C0978" w:rsidRPr="009C0978">
        <w:t xml:space="preserve"> terhadap profitabilitas.</w:t>
      </w:r>
      <w:r w:rsidR="009C0978">
        <w:rPr>
          <w:color w:val="FF0000"/>
        </w:rPr>
        <w:t xml:space="preserve"> </w:t>
      </w:r>
    </w:p>
    <w:p w14:paraId="61C390B4" w14:textId="60C41DDD" w:rsidR="00F85F5F" w:rsidRDefault="00F85F5F" w:rsidP="005677FD">
      <w:pPr>
        <w:pStyle w:val="BodyText"/>
        <w:spacing w:line="480" w:lineRule="auto"/>
        <w:ind w:right="30" w:firstLine="720"/>
        <w:rPr>
          <w:color w:val="FF0000"/>
          <w:lang w:val="id-ID"/>
        </w:rPr>
      </w:pPr>
      <w:r w:rsidRPr="00CF54A1">
        <w:rPr>
          <w:lang w:val="id-ID"/>
        </w:rPr>
        <w:t xml:space="preserve">Penelitian yang berkaitan dengan </w:t>
      </w:r>
      <w:r w:rsidR="00CF54A1" w:rsidRPr="00CF54A1">
        <w:t xml:space="preserve">risiko likuiditas dengan indikator </w:t>
      </w:r>
      <w:r w:rsidR="00CF54A1" w:rsidRPr="00CF54A1">
        <w:rPr>
          <w:i/>
        </w:rPr>
        <w:t>loan to deposit ratio</w:t>
      </w:r>
      <w:r w:rsidR="00CF54A1" w:rsidRPr="00CF54A1">
        <w:rPr>
          <w:lang w:val="id-ID"/>
        </w:rPr>
        <w:t xml:space="preserve"> </w:t>
      </w:r>
      <w:r w:rsidR="00CF54A1" w:rsidRPr="00CF54A1">
        <w:t>(</w:t>
      </w:r>
      <w:r w:rsidRPr="00CF54A1">
        <w:rPr>
          <w:lang w:val="id-ID"/>
        </w:rPr>
        <w:t>LDR</w:t>
      </w:r>
      <w:r w:rsidR="00CF54A1" w:rsidRPr="00CF54A1">
        <w:t>)</w:t>
      </w:r>
      <w:r w:rsidRPr="00CF54A1">
        <w:rPr>
          <w:lang w:val="id-ID"/>
        </w:rPr>
        <w:t xml:space="preserve"> terhadap profitabilitas</w:t>
      </w:r>
      <w:r w:rsidR="00CF54A1" w:rsidRPr="00CF54A1">
        <w:t xml:space="preserve"> (ROA)</w:t>
      </w:r>
      <w:r w:rsidRPr="00EB3287">
        <w:rPr>
          <w:color w:val="FF0000"/>
          <w:lang w:val="id-ID"/>
        </w:rPr>
        <w:t xml:space="preserve"> </w:t>
      </w:r>
      <w:r w:rsidRPr="00254CF0">
        <w:rPr>
          <w:lang w:val="id-ID"/>
        </w:rPr>
        <w:t>antara lain</w:t>
      </w:r>
      <w:r w:rsidR="00FE22CF" w:rsidRPr="00254CF0">
        <w:t xml:space="preserve"> </w:t>
      </w:r>
      <w:r w:rsidR="00254CF0">
        <w:t xml:space="preserve">Sinung </w:t>
      </w:r>
      <w:r w:rsidR="00254CF0" w:rsidRPr="00254CF0">
        <w:rPr>
          <w:i/>
        </w:rPr>
        <w:t>et al</w:t>
      </w:r>
      <w:r w:rsidR="00254CF0">
        <w:t xml:space="preserve"> (2016) menunjukan bahwa LDR berpengaruh signifikan terhadap profitabilitas.</w:t>
      </w:r>
      <w:r w:rsidR="002A70BB">
        <w:t xml:space="preserve"> </w:t>
      </w:r>
      <w:r w:rsidR="002636A7" w:rsidRPr="002636A7">
        <w:t>Prasetyo dan</w:t>
      </w:r>
      <w:r w:rsidR="00004B60">
        <w:t xml:space="preserve"> Darmayanti (2015) </w:t>
      </w:r>
      <w:r w:rsidR="00BB69C2" w:rsidRPr="002636A7">
        <w:rPr>
          <w:bCs/>
        </w:rPr>
        <w:t>menunjukan bahwa LDR berpengaruh positif dan signifikan</w:t>
      </w:r>
      <w:r w:rsidR="00242A09" w:rsidRPr="002636A7">
        <w:rPr>
          <w:bCs/>
        </w:rPr>
        <w:t xml:space="preserve"> terhadap profitabilitas (ROA). </w:t>
      </w:r>
      <w:r w:rsidR="00F37EC4">
        <w:rPr>
          <w:bCs/>
        </w:rPr>
        <w:t xml:space="preserve">Ramadanti </w:t>
      </w:r>
      <w:r w:rsidR="00DB2F35">
        <w:rPr>
          <w:bCs/>
        </w:rPr>
        <w:t>dan</w:t>
      </w:r>
      <w:r w:rsidR="00804DA2">
        <w:rPr>
          <w:bCs/>
        </w:rPr>
        <w:t xml:space="preserve"> Meiranto (2015) </w:t>
      </w:r>
      <w:r w:rsidR="00BE4EB2" w:rsidRPr="002636A7">
        <w:t xml:space="preserve">menunjukan bahwa LDR memiliki pengaruh positif namun tidak signifikan terhadap profitabilitas (ROA). </w:t>
      </w:r>
      <w:r w:rsidR="00BE4EB2" w:rsidRPr="002636A7">
        <w:rPr>
          <w:lang w:val="id-ID"/>
        </w:rPr>
        <w:t xml:space="preserve">Cristiano </w:t>
      </w:r>
      <w:r w:rsidR="00BE4EB2" w:rsidRPr="002636A7">
        <w:rPr>
          <w:i/>
          <w:lang w:val="id-ID"/>
        </w:rPr>
        <w:t>et al</w:t>
      </w:r>
      <w:r w:rsidR="00BE4EB2" w:rsidRPr="002636A7">
        <w:rPr>
          <w:lang w:val="id-ID"/>
        </w:rPr>
        <w:t xml:space="preserve"> (2014)</w:t>
      </w:r>
      <w:r w:rsidR="00BE4EB2" w:rsidRPr="002636A7">
        <w:t xml:space="preserve"> menun</w:t>
      </w:r>
      <w:r w:rsidR="002636A7" w:rsidRPr="002636A7">
        <w:t>jukan bahwa LDR berpengaruh posi</w:t>
      </w:r>
      <w:r w:rsidR="00BE4EB2" w:rsidRPr="002636A7">
        <w:t>tif terhadap profitabilitas (ROA)</w:t>
      </w:r>
      <w:r w:rsidR="00AF3D7B" w:rsidRPr="002636A7">
        <w:t>.</w:t>
      </w:r>
      <w:r w:rsidR="00BE4EB2" w:rsidRPr="002636A7">
        <w:t xml:space="preserve"> </w:t>
      </w:r>
      <w:r w:rsidR="00DB2F35">
        <w:t xml:space="preserve">Arimi dan </w:t>
      </w:r>
      <w:r w:rsidR="00AF3D7B" w:rsidRPr="002636A7">
        <w:t>Mahfud (2012)</w:t>
      </w:r>
      <w:r w:rsidR="00DB2F35">
        <w:t xml:space="preserve">, Pandoyo (2019), </w:t>
      </w:r>
      <w:r w:rsidR="002636A7" w:rsidRPr="002636A7">
        <w:t>Annisa (2018)</w:t>
      </w:r>
      <w:r w:rsidR="00AF3D7B" w:rsidRPr="002636A7">
        <w:t xml:space="preserve"> menun</w:t>
      </w:r>
      <w:r w:rsidR="002636A7" w:rsidRPr="002636A7">
        <w:t>jukan bahwa LDR berpengaruh posi</w:t>
      </w:r>
      <w:r w:rsidR="00AF3D7B" w:rsidRPr="002636A7">
        <w:t>tif dan tidak signifika</w:t>
      </w:r>
      <w:r w:rsidR="002636A7" w:rsidRPr="002636A7">
        <w:t>n terhadap profitabilitas (ROA)</w:t>
      </w:r>
      <w:r w:rsidR="002C7F33" w:rsidRPr="002636A7">
        <w:t xml:space="preserve">. </w:t>
      </w:r>
      <w:r w:rsidR="00DB2F35">
        <w:t>H</w:t>
      </w:r>
      <w:r w:rsidR="00F4519D">
        <w:t>andayani (2017</w:t>
      </w:r>
      <w:r w:rsidR="00156C2A">
        <w:t xml:space="preserve">) menunjukan bahwa risiko likuiditas berpengaruh negatif terhadap ROA. </w:t>
      </w:r>
      <w:r w:rsidR="00DB2F35">
        <w:t>Guna dan</w:t>
      </w:r>
      <w:r w:rsidR="002C7F33" w:rsidRPr="002636A7">
        <w:t xml:space="preserve"> Syaichu (2013) tidak memiliki pengaruh yang signifikan</w:t>
      </w:r>
      <w:r w:rsidR="002636A7" w:rsidRPr="002636A7">
        <w:t xml:space="preserve"> terhadap profitabilitas (ROA)</w:t>
      </w:r>
      <w:r w:rsidR="009C0978" w:rsidRPr="002636A7">
        <w:t>.</w:t>
      </w:r>
      <w:r w:rsidR="009C0978">
        <w:t xml:space="preserve"> </w:t>
      </w:r>
      <w:r w:rsidR="00982F21" w:rsidRPr="00655586">
        <w:t xml:space="preserve">Yudha </w:t>
      </w:r>
      <w:r w:rsidR="00982F21" w:rsidRPr="00655586">
        <w:rPr>
          <w:i/>
          <w:iCs/>
        </w:rPr>
        <w:t>et al</w:t>
      </w:r>
      <w:r w:rsidR="00982F21" w:rsidRPr="00655586">
        <w:t xml:space="preserve"> (2017)</w:t>
      </w:r>
      <w:r w:rsidR="00982F21">
        <w:t xml:space="preserve"> menunjuk</w:t>
      </w:r>
      <w:r w:rsidR="002636A7">
        <w:t>an bahwa LDR berpengaruh negatif</w:t>
      </w:r>
      <w:r w:rsidR="00982F21">
        <w:t xml:space="preserve"> terhadap ROA. </w:t>
      </w:r>
      <w:r w:rsidR="0053283C">
        <w:t xml:space="preserve">Madhuwanthi </w:t>
      </w:r>
      <w:r w:rsidR="00E2399B">
        <w:t xml:space="preserve">dan Morawakage (2019) menunjukan risiko likuiditas berpengaruh </w:t>
      </w:r>
      <w:r w:rsidR="002636A7">
        <w:t>negatif</w:t>
      </w:r>
      <w:r w:rsidR="00E2399B">
        <w:t xml:space="preserve"> dan signifikan terhadap ROA.</w:t>
      </w:r>
    </w:p>
    <w:p w14:paraId="269345B3" w14:textId="3070D777" w:rsidR="00C2216D" w:rsidRDefault="00C2216D" w:rsidP="005677FD">
      <w:pPr>
        <w:pStyle w:val="BodyText"/>
        <w:spacing w:line="480" w:lineRule="auto"/>
        <w:ind w:right="30" w:firstLine="720"/>
      </w:pPr>
      <w:r w:rsidRPr="00E91677">
        <w:rPr>
          <w:lang w:val="id-ID"/>
        </w:rPr>
        <w:t xml:space="preserve">Penelitian </w:t>
      </w:r>
      <w:r w:rsidRPr="00D856FC">
        <w:t>yang</w:t>
      </w:r>
      <w:r w:rsidRPr="00E91677">
        <w:rPr>
          <w:lang w:val="id-ID"/>
        </w:rPr>
        <w:t xml:space="preserve"> berkaitan dengan </w:t>
      </w:r>
      <w:r>
        <w:t>efisiensi operasional</w:t>
      </w:r>
      <w:r w:rsidR="00F37EC4">
        <w:t xml:space="preserve"> dengan indikator Beban Operasional terhadap Pendapatan Operasional (BOPO)</w:t>
      </w:r>
      <w:r w:rsidRPr="00E91677">
        <w:rPr>
          <w:lang w:val="id-ID"/>
        </w:rPr>
        <w:t xml:space="preserve"> terhadap profitabilitas</w:t>
      </w:r>
      <w:r w:rsidR="00F37EC4">
        <w:t xml:space="preserve"> (ROA)</w:t>
      </w:r>
      <w:r w:rsidRPr="00E91677">
        <w:rPr>
          <w:lang w:val="id-ID"/>
        </w:rPr>
        <w:t xml:space="preserve"> antara lain</w:t>
      </w:r>
      <w:r>
        <w:t xml:space="preserve"> </w:t>
      </w:r>
      <w:r w:rsidR="00F37EC4">
        <w:t xml:space="preserve">Sinung </w:t>
      </w:r>
      <w:r w:rsidR="00F37EC4">
        <w:rPr>
          <w:i/>
        </w:rPr>
        <w:t>et a</w:t>
      </w:r>
      <w:r w:rsidR="00F37EC4" w:rsidRPr="00254CF0">
        <w:rPr>
          <w:i/>
        </w:rPr>
        <w:t>l</w:t>
      </w:r>
      <w:r w:rsidR="00F37EC4">
        <w:t xml:space="preserve"> (2016) menunjukan bahwa BOPO berpenga</w:t>
      </w:r>
      <w:r w:rsidR="00DB2F35">
        <w:t>ruh signifikan negatif</w:t>
      </w:r>
      <w:r w:rsidR="00F37EC4">
        <w:t xml:space="preserve"> terhadap pro</w:t>
      </w:r>
      <w:r w:rsidR="00804DA2">
        <w:t>fitabilitas (ROA)</w:t>
      </w:r>
      <w:r w:rsidR="00F37EC4">
        <w:t xml:space="preserve">. </w:t>
      </w:r>
      <w:r w:rsidR="009C66DD" w:rsidRPr="005A02CF">
        <w:rPr>
          <w:lang w:val="id-ID"/>
        </w:rPr>
        <w:t xml:space="preserve">Cristiano </w:t>
      </w:r>
      <w:r w:rsidR="009C66DD" w:rsidRPr="00254CF0">
        <w:rPr>
          <w:i/>
          <w:lang w:val="id-ID"/>
        </w:rPr>
        <w:t>et al</w:t>
      </w:r>
      <w:r w:rsidR="009C66DD" w:rsidRPr="005A02CF">
        <w:rPr>
          <w:lang w:val="id-ID"/>
        </w:rPr>
        <w:t xml:space="preserve"> (2014)</w:t>
      </w:r>
      <w:r w:rsidR="009C66DD">
        <w:t xml:space="preserve"> menunjukan</w:t>
      </w:r>
      <w:r w:rsidR="00DB2F35">
        <w:t xml:space="preserve"> bahwa BOPO berpengaruh negatif</w:t>
      </w:r>
      <w:r w:rsidR="009C66DD">
        <w:t xml:space="preserve"> </w:t>
      </w:r>
      <w:r w:rsidR="003072FA">
        <w:t xml:space="preserve">terhadap profitabilitas (ROA). </w:t>
      </w:r>
      <w:r w:rsidR="009C66DD" w:rsidRPr="00C2216D">
        <w:t xml:space="preserve">Arimi </w:t>
      </w:r>
      <w:r w:rsidR="00DB2F35">
        <w:t>dan</w:t>
      </w:r>
      <w:r w:rsidR="009C66DD" w:rsidRPr="00C2216D">
        <w:t xml:space="preserve"> Mahfud (2012)</w:t>
      </w:r>
      <w:r w:rsidR="009C66DD">
        <w:t xml:space="preserve"> menunjukan bahwa BOPO memiliki pengaruh negatif dan signifikan terhadap ROA. Pandoyo (2019) menunjukan bahwa BOPO memiliki </w:t>
      </w:r>
      <w:r w:rsidR="009C66DD">
        <w:lastRenderedPageBreak/>
        <w:t xml:space="preserve">pengaruh yang negatif signifikan terhadap ROA. Guna </w:t>
      </w:r>
      <w:r w:rsidR="00DB2F35">
        <w:t>dan</w:t>
      </w:r>
      <w:r w:rsidR="009C66DD">
        <w:t xml:space="preserve"> Syaichu (2013) menunjukan BOPO berpengaruh negatif yang signifikan terhadap </w:t>
      </w:r>
      <w:r w:rsidR="002A70BB">
        <w:t>profitabilitas (ROA)</w:t>
      </w:r>
      <w:r w:rsidR="009C66DD">
        <w:t xml:space="preserve">. </w:t>
      </w:r>
      <w:r w:rsidR="00DB2F35">
        <w:t>A</w:t>
      </w:r>
      <w:r w:rsidR="009C66DD">
        <w:t>nnisa (2018) menunjukan bahwa BOPO memiliki pengaruh nega</w:t>
      </w:r>
      <w:r w:rsidR="009E38D8">
        <w:t>tif dan signifikan terhadap ROA.</w:t>
      </w:r>
      <w:r w:rsidR="00094503">
        <w:t xml:space="preserve"> </w:t>
      </w:r>
      <w:r w:rsidR="00FE3913">
        <w:t>Jaouadi</w:t>
      </w:r>
      <w:r w:rsidR="00DB2F35">
        <w:t xml:space="preserve"> (</w:t>
      </w:r>
      <w:r w:rsidR="00FE3913">
        <w:t>2014) menunjukan bahwa tingkat efektif dan efisien berpengaruh terhadap ke</w:t>
      </w:r>
      <w:r w:rsidR="000A50B4">
        <w:t>lanjutan perbankan. Sparta (2017</w:t>
      </w:r>
      <w:r w:rsidR="00FE3913">
        <w:t xml:space="preserve">) menunjukan bahwa </w:t>
      </w:r>
      <w:r w:rsidR="00717E1B">
        <w:t>BOPO</w:t>
      </w:r>
      <w:r w:rsidR="00FE3913">
        <w:t xml:space="preserve"> </w:t>
      </w:r>
      <w:r w:rsidR="00717E1B">
        <w:t>berpengaruh negatif signifikan terhadap kinerja keuangan bank (ROA)</w:t>
      </w:r>
      <w:r w:rsidR="00FE3913">
        <w:t>.</w:t>
      </w:r>
    </w:p>
    <w:p w14:paraId="1E1B820C" w14:textId="1FE80557" w:rsidR="00714713" w:rsidRPr="002C31B2" w:rsidRDefault="00677BB7" w:rsidP="005677FD">
      <w:pPr>
        <w:pStyle w:val="BodyText"/>
        <w:spacing w:line="480" w:lineRule="auto"/>
        <w:ind w:right="30" w:firstLine="720"/>
      </w:pPr>
      <w:r>
        <w:t xml:space="preserve">Bank BUMN yang terdiri dari </w:t>
      </w:r>
      <w:r w:rsidR="00FA3B37">
        <w:t>Bank Rakyat Indonesia, Bank Negara Indonesia, Bank Tabungan Negara dan Bank Mandiri</w:t>
      </w:r>
      <w:r>
        <w:t xml:space="preserve"> </w:t>
      </w:r>
      <w:r w:rsidR="00087642">
        <w:t>merupakan</w:t>
      </w:r>
      <w:r w:rsidR="00A86C4F">
        <w:t xml:space="preserve"> </w:t>
      </w:r>
      <w:r w:rsidR="00D71A06">
        <w:t>b</w:t>
      </w:r>
      <w:r w:rsidR="00F9387D">
        <w:t>ank milik pemerintah Indonesia dengan berdasarkan kinerja bank pada tahun 2019 dilihat</w:t>
      </w:r>
      <w:r w:rsidR="00D71A06">
        <w:t xml:space="preserve"> dari total aset bahwa keempat b</w:t>
      </w:r>
      <w:r w:rsidR="00F9387D">
        <w:t xml:space="preserve">ank BUMN tersebut masuk dalam deretan </w:t>
      </w:r>
      <w:r w:rsidR="00F9387D" w:rsidRPr="00A86C4F">
        <w:rPr>
          <w:i/>
        </w:rPr>
        <w:t>Top Five Bank</w:t>
      </w:r>
      <w:r w:rsidR="00F9387D">
        <w:rPr>
          <w:i/>
        </w:rPr>
        <w:t>s</w:t>
      </w:r>
      <w:r w:rsidR="00F9387D">
        <w:t xml:space="preserve"> atau 5 (lima) bank terbesar di Indonesia (kinerjabank.com). Sehingga bank BUMN secara garis besar dapat menjadi tolak ukur kinerja terhadap bisnis perbankan di Indonesia.</w:t>
      </w:r>
    </w:p>
    <w:p w14:paraId="7AE5A49D" w14:textId="3EEB651C" w:rsidR="00F81757" w:rsidRPr="007E031B" w:rsidRDefault="00FB19C1" w:rsidP="005677FD">
      <w:pPr>
        <w:pStyle w:val="BodyText"/>
        <w:spacing w:line="480" w:lineRule="auto"/>
        <w:ind w:right="30" w:firstLine="720"/>
        <w:rPr>
          <w:lang w:val="id-ID"/>
        </w:rPr>
      </w:pPr>
      <w:r w:rsidRPr="007E031B">
        <w:t xml:space="preserve">Dari uraian di atas </w:t>
      </w:r>
      <w:r w:rsidRPr="007E031B">
        <w:rPr>
          <w:lang w:val="id-ID"/>
        </w:rPr>
        <w:t>untuk dapat dilakukan</w:t>
      </w:r>
      <w:r w:rsidRPr="007E031B">
        <w:t xml:space="preserve"> penelitian </w:t>
      </w:r>
      <w:r w:rsidRPr="007E031B">
        <w:rPr>
          <w:lang w:val="id-ID"/>
        </w:rPr>
        <w:t xml:space="preserve">dengan </w:t>
      </w:r>
      <w:r w:rsidRPr="007E031B">
        <w:t xml:space="preserve">lebih </w:t>
      </w:r>
      <w:r w:rsidRPr="007E031B">
        <w:rPr>
          <w:lang w:val="id-ID"/>
        </w:rPr>
        <w:t>khusus kepada</w:t>
      </w:r>
      <w:r w:rsidRPr="007E031B">
        <w:t xml:space="preserve"> </w:t>
      </w:r>
      <w:r w:rsidR="00D71A06">
        <w:rPr>
          <w:lang w:val="id-ID"/>
        </w:rPr>
        <w:t>bank BUMN Indonesia (b</w:t>
      </w:r>
      <w:r w:rsidRPr="007E031B">
        <w:rPr>
          <w:lang w:val="id-ID"/>
        </w:rPr>
        <w:t xml:space="preserve">ank BRI, BNI, </w:t>
      </w:r>
      <w:r w:rsidR="00402F8F" w:rsidRPr="007E031B">
        <w:rPr>
          <w:lang w:val="id-ID"/>
        </w:rPr>
        <w:t xml:space="preserve">BTN </w:t>
      </w:r>
      <w:r w:rsidR="00D71A06">
        <w:rPr>
          <w:lang w:val="id-ID"/>
        </w:rPr>
        <w:t>dan</w:t>
      </w:r>
      <w:r w:rsidRPr="007E031B">
        <w:rPr>
          <w:lang w:val="id-ID"/>
        </w:rPr>
        <w:t xml:space="preserve"> Mand</w:t>
      </w:r>
      <w:r w:rsidR="00402F8F" w:rsidRPr="007E031B">
        <w:rPr>
          <w:lang w:val="id-ID"/>
        </w:rPr>
        <w:t>iri) yaitu Dampak Risiko Kredit, Risiko Likuiditas</w:t>
      </w:r>
      <w:r w:rsidR="007E031B" w:rsidRPr="007E031B">
        <w:t xml:space="preserve"> dan Efisiensi Operasional</w:t>
      </w:r>
      <w:r w:rsidR="00402F8F" w:rsidRPr="007E031B">
        <w:rPr>
          <w:lang w:val="id-ID"/>
        </w:rPr>
        <w:t xml:space="preserve"> </w:t>
      </w:r>
      <w:r w:rsidRPr="007E031B">
        <w:rPr>
          <w:lang w:val="id-ID"/>
        </w:rPr>
        <w:t xml:space="preserve">Terhadap Profitabilitas Bank BUMN </w:t>
      </w:r>
      <w:r w:rsidR="00402F8F" w:rsidRPr="007E031B">
        <w:rPr>
          <w:lang w:val="id-ID"/>
        </w:rPr>
        <w:t xml:space="preserve"> </w:t>
      </w:r>
      <w:r w:rsidRPr="007E031B">
        <w:rPr>
          <w:lang w:val="id-ID"/>
        </w:rPr>
        <w:t>di Indonesia</w:t>
      </w:r>
      <w:r w:rsidRPr="007E031B">
        <w:t xml:space="preserve"> </w:t>
      </w:r>
      <w:r w:rsidRPr="007E031B">
        <w:rPr>
          <w:lang w:val="id-ID"/>
        </w:rPr>
        <w:t xml:space="preserve">(Periode </w:t>
      </w:r>
      <w:r w:rsidR="00B746B2">
        <w:t xml:space="preserve">tahun </w:t>
      </w:r>
      <w:r w:rsidRPr="007E031B">
        <w:rPr>
          <w:lang w:val="id-ID"/>
        </w:rPr>
        <w:t>20</w:t>
      </w:r>
      <w:r w:rsidR="0079388A">
        <w:t>10</w:t>
      </w:r>
      <w:r w:rsidR="00C92717">
        <w:rPr>
          <w:lang w:val="id-ID"/>
        </w:rPr>
        <w:t xml:space="preserve"> – 2019</w:t>
      </w:r>
      <w:r w:rsidRPr="007E031B">
        <w:rPr>
          <w:lang w:val="id-ID"/>
        </w:rPr>
        <w:t>)</w:t>
      </w:r>
      <w:r w:rsidRPr="007E031B">
        <w:t>.</w:t>
      </w:r>
      <w:r w:rsidRPr="007E031B">
        <w:rPr>
          <w:lang w:val="id-ID"/>
        </w:rPr>
        <w:t xml:space="preserve"> </w:t>
      </w:r>
    </w:p>
    <w:p w14:paraId="56E90AE7" w14:textId="77777777" w:rsidR="00FB19C1" w:rsidRPr="007E031B" w:rsidRDefault="00FB19C1" w:rsidP="005677FD">
      <w:pPr>
        <w:pStyle w:val="Heading2"/>
        <w:numPr>
          <w:ilvl w:val="1"/>
          <w:numId w:val="1"/>
        </w:numPr>
        <w:spacing w:line="480" w:lineRule="auto"/>
        <w:ind w:left="0" w:right="0" w:firstLine="0"/>
        <w:jc w:val="both"/>
      </w:pPr>
      <w:bookmarkStart w:id="7" w:name="_Toc49416737"/>
      <w:bookmarkStart w:id="8" w:name="_Toc49615207"/>
      <w:r w:rsidRPr="007E031B">
        <w:t>Identifikasi Masalah</w:t>
      </w:r>
      <w:bookmarkEnd w:id="7"/>
      <w:bookmarkEnd w:id="8"/>
    </w:p>
    <w:p w14:paraId="4554211A" w14:textId="77777777" w:rsidR="00FB19C1" w:rsidRPr="007E031B" w:rsidRDefault="00FB19C1" w:rsidP="005677FD">
      <w:pPr>
        <w:spacing w:line="480" w:lineRule="auto"/>
        <w:ind w:firstLine="720"/>
      </w:pPr>
      <w:r w:rsidRPr="007E031B">
        <w:t xml:space="preserve">Berdasarkan latar </w:t>
      </w:r>
      <w:r w:rsidRPr="007E031B">
        <w:rPr>
          <w:szCs w:val="24"/>
        </w:rPr>
        <w:t>belakang</w:t>
      </w:r>
      <w:r w:rsidRPr="007E031B">
        <w:t xml:space="preserve"> yang telah diuraikan, maka penulis merumuskan masalah sebagai berikut:</w:t>
      </w:r>
    </w:p>
    <w:p w14:paraId="4786AC79" w14:textId="37772359" w:rsidR="00FB19C1" w:rsidRPr="007E031B" w:rsidRDefault="00FB19C1" w:rsidP="005677FD">
      <w:pPr>
        <w:pStyle w:val="BodyText"/>
        <w:numPr>
          <w:ilvl w:val="2"/>
          <w:numId w:val="1"/>
        </w:numPr>
        <w:tabs>
          <w:tab w:val="left" w:pos="-5850"/>
        </w:tabs>
        <w:spacing w:line="480" w:lineRule="auto"/>
        <w:ind w:left="720" w:hanging="720"/>
      </w:pPr>
      <w:r w:rsidRPr="007E031B">
        <w:rPr>
          <w:lang w:val="id-ID"/>
        </w:rPr>
        <w:t xml:space="preserve">Bagaimana dampak </w:t>
      </w:r>
      <w:r w:rsidRPr="007E031B">
        <w:t>risiko kredi</w:t>
      </w:r>
      <w:r w:rsidR="00D71A06">
        <w:t>t terhadap profitabilitas pada b</w:t>
      </w:r>
      <w:r w:rsidRPr="007E031B">
        <w:t>ank BUMN di Indonesia?</w:t>
      </w:r>
    </w:p>
    <w:p w14:paraId="1493897B" w14:textId="06EB0A0C" w:rsidR="00FB19C1" w:rsidRPr="007E031B" w:rsidRDefault="00FB19C1" w:rsidP="005677FD">
      <w:pPr>
        <w:pStyle w:val="BodyText"/>
        <w:numPr>
          <w:ilvl w:val="2"/>
          <w:numId w:val="1"/>
        </w:numPr>
        <w:tabs>
          <w:tab w:val="left" w:pos="-5850"/>
        </w:tabs>
        <w:spacing w:line="480" w:lineRule="auto"/>
        <w:ind w:left="720" w:hanging="720"/>
      </w:pPr>
      <w:r w:rsidRPr="007E031B">
        <w:rPr>
          <w:lang w:val="id-ID"/>
        </w:rPr>
        <w:lastRenderedPageBreak/>
        <w:t xml:space="preserve">Bagaimana dampak </w:t>
      </w:r>
      <w:r w:rsidR="007E031B" w:rsidRPr="007E031B">
        <w:t xml:space="preserve">risiko likuiditas </w:t>
      </w:r>
      <w:r w:rsidRPr="007E031B">
        <w:t>terhadap profitabilitas pada</w:t>
      </w:r>
      <w:r w:rsidR="00242B10" w:rsidRPr="007E031B">
        <w:t xml:space="preserve"> </w:t>
      </w:r>
      <w:r w:rsidR="00D71A06">
        <w:t>b</w:t>
      </w:r>
      <w:r w:rsidRPr="007E031B">
        <w:t>ank BUMN di Indonesia?</w:t>
      </w:r>
    </w:p>
    <w:p w14:paraId="7B0E0042" w14:textId="12F31F99" w:rsidR="00FB19C1" w:rsidRPr="007E031B" w:rsidRDefault="00FB19C1" w:rsidP="005677FD">
      <w:pPr>
        <w:pStyle w:val="BodyText"/>
        <w:numPr>
          <w:ilvl w:val="2"/>
          <w:numId w:val="1"/>
        </w:numPr>
        <w:tabs>
          <w:tab w:val="left" w:pos="-5850"/>
        </w:tabs>
        <w:spacing w:line="480" w:lineRule="auto"/>
        <w:ind w:left="720" w:hanging="720"/>
      </w:pPr>
      <w:r w:rsidRPr="007E031B">
        <w:rPr>
          <w:lang w:val="id-ID"/>
        </w:rPr>
        <w:t xml:space="preserve">Bagaimana dampak </w:t>
      </w:r>
      <w:r w:rsidR="007E031B" w:rsidRPr="007E031B">
        <w:t>efisiensi operasional</w:t>
      </w:r>
      <w:r w:rsidRPr="007E031B">
        <w:t xml:space="preserve"> terhadap profitabilitas </w:t>
      </w:r>
      <w:r w:rsidR="00D71A06">
        <w:t>pada b</w:t>
      </w:r>
      <w:r w:rsidRPr="007E031B">
        <w:t>ank BUMN di Indonesia?</w:t>
      </w:r>
    </w:p>
    <w:p w14:paraId="632CD63E" w14:textId="77777777" w:rsidR="00FB19C1" w:rsidRPr="007E031B" w:rsidRDefault="00FB19C1" w:rsidP="005677FD">
      <w:pPr>
        <w:pStyle w:val="Heading2"/>
        <w:numPr>
          <w:ilvl w:val="1"/>
          <w:numId w:val="1"/>
        </w:numPr>
        <w:spacing w:line="480" w:lineRule="auto"/>
        <w:ind w:left="0" w:right="0" w:firstLine="0"/>
        <w:jc w:val="both"/>
      </w:pPr>
      <w:bookmarkStart w:id="9" w:name="_Toc49416738"/>
      <w:bookmarkStart w:id="10" w:name="_Toc49615208"/>
      <w:bookmarkStart w:id="11" w:name="_TOC_250026"/>
      <w:r w:rsidRPr="007E031B">
        <w:t>Pembatasan</w:t>
      </w:r>
      <w:r w:rsidRPr="007E031B">
        <w:rPr>
          <w:lang w:val="id-ID"/>
        </w:rPr>
        <w:t xml:space="preserve"> Masalah</w:t>
      </w:r>
      <w:bookmarkEnd w:id="9"/>
      <w:bookmarkEnd w:id="10"/>
    </w:p>
    <w:p w14:paraId="4A23E283" w14:textId="77777777" w:rsidR="00FB19C1" w:rsidRPr="007E031B" w:rsidRDefault="00FB19C1" w:rsidP="005677FD">
      <w:pPr>
        <w:pStyle w:val="BodyText"/>
        <w:spacing w:line="480" w:lineRule="auto"/>
        <w:ind w:right="30" w:firstLine="720"/>
        <w:rPr>
          <w:lang w:val="id-ID"/>
        </w:rPr>
      </w:pPr>
      <w:r w:rsidRPr="007E031B">
        <w:t>Berdasar</w:t>
      </w:r>
      <w:r w:rsidRPr="007E031B">
        <w:rPr>
          <w:lang w:val="id-ID"/>
        </w:rPr>
        <w:t>kan latar belakang yang diuraikan di atas maka diperoleh gambaran masalah yang luas.</w:t>
      </w:r>
      <w:r w:rsidRPr="007E031B">
        <w:rPr>
          <w:lang w:val="en-ID"/>
        </w:rPr>
        <w:t xml:space="preserve"> </w:t>
      </w:r>
      <w:r w:rsidRPr="007E031B">
        <w:rPr>
          <w:lang w:val="id-ID"/>
        </w:rPr>
        <w:t>Namun, dengan keterbatasan waktu, sehinga penulis perlu memberikan batasan masalah secara jelas dan fokus pada penelitian. Adapun batasan-batasanya adalah</w:t>
      </w:r>
      <w:r w:rsidR="00D856FC">
        <w:t xml:space="preserve"> </w:t>
      </w:r>
      <w:r w:rsidRPr="007E031B">
        <w:rPr>
          <w:lang w:val="id-ID"/>
        </w:rPr>
        <w:t>:</w:t>
      </w:r>
    </w:p>
    <w:p w14:paraId="5DB59B32" w14:textId="42E1B8A6" w:rsidR="00FB19C1" w:rsidRPr="007E031B" w:rsidRDefault="00FB19C1" w:rsidP="005677FD">
      <w:pPr>
        <w:pStyle w:val="ListParagraph"/>
        <w:numPr>
          <w:ilvl w:val="2"/>
          <w:numId w:val="1"/>
        </w:numPr>
        <w:spacing w:before="0" w:line="480" w:lineRule="auto"/>
        <w:ind w:left="720" w:hanging="720"/>
        <w:jc w:val="both"/>
        <w:rPr>
          <w:szCs w:val="24"/>
          <w:lang w:val="id-ID"/>
        </w:rPr>
      </w:pPr>
      <w:r w:rsidRPr="007E031B">
        <w:rPr>
          <w:szCs w:val="24"/>
          <w:lang w:val="id-ID"/>
        </w:rPr>
        <w:t xml:space="preserve">Data yang digunakan dalam penelitian ini adalah </w:t>
      </w:r>
      <w:r w:rsidRPr="007E031B">
        <w:rPr>
          <w:i/>
          <w:szCs w:val="24"/>
          <w:lang w:val="id-ID"/>
        </w:rPr>
        <w:t>Annual report</w:t>
      </w:r>
      <w:r w:rsidR="00D71A06">
        <w:rPr>
          <w:szCs w:val="24"/>
          <w:lang w:val="id-ID"/>
        </w:rPr>
        <w:t xml:space="preserve"> (laporan keuangan) b</w:t>
      </w:r>
      <w:r w:rsidRPr="007E031B">
        <w:rPr>
          <w:szCs w:val="24"/>
          <w:lang w:val="id-ID"/>
        </w:rPr>
        <w:t>ank BUMN di Indonesia (periode 20</w:t>
      </w:r>
      <w:r w:rsidR="003072FA">
        <w:rPr>
          <w:szCs w:val="24"/>
        </w:rPr>
        <w:t>10</w:t>
      </w:r>
      <w:r w:rsidR="00C92717">
        <w:rPr>
          <w:szCs w:val="24"/>
          <w:lang w:val="id-ID"/>
        </w:rPr>
        <w:t xml:space="preserve"> – 2019</w:t>
      </w:r>
      <w:r w:rsidRPr="007E031B">
        <w:rPr>
          <w:szCs w:val="24"/>
          <w:lang w:val="id-ID"/>
        </w:rPr>
        <w:t>).</w:t>
      </w:r>
    </w:p>
    <w:p w14:paraId="1B0FC4AD" w14:textId="02E29EFB" w:rsidR="00FB19C1" w:rsidRPr="007E031B" w:rsidRDefault="00FB19C1" w:rsidP="005677FD">
      <w:pPr>
        <w:pStyle w:val="ListParagraph"/>
        <w:numPr>
          <w:ilvl w:val="2"/>
          <w:numId w:val="1"/>
        </w:numPr>
        <w:spacing w:before="0" w:line="480" w:lineRule="auto"/>
        <w:ind w:left="720" w:hanging="720"/>
        <w:jc w:val="both"/>
        <w:rPr>
          <w:szCs w:val="24"/>
          <w:lang w:val="id-ID"/>
        </w:rPr>
      </w:pPr>
      <w:r w:rsidRPr="007E031B">
        <w:rPr>
          <w:szCs w:val="24"/>
          <w:lang w:val="en-ID"/>
        </w:rPr>
        <w:t>ROA</w:t>
      </w:r>
      <w:r w:rsidRPr="007E031B">
        <w:rPr>
          <w:szCs w:val="24"/>
          <w:lang w:val="id-ID"/>
        </w:rPr>
        <w:t xml:space="preserve"> yang diteliti merupakan rasio keuangan bank BUMN di Indonesia (periode 20</w:t>
      </w:r>
      <w:r w:rsidR="003072FA">
        <w:rPr>
          <w:szCs w:val="24"/>
        </w:rPr>
        <w:t xml:space="preserve">10 </w:t>
      </w:r>
      <w:r w:rsidR="00C92717">
        <w:rPr>
          <w:szCs w:val="24"/>
          <w:lang w:val="id-ID"/>
        </w:rPr>
        <w:t>– 2019</w:t>
      </w:r>
      <w:r w:rsidRPr="007E031B">
        <w:rPr>
          <w:szCs w:val="24"/>
          <w:lang w:val="id-ID"/>
        </w:rPr>
        <w:t>).</w:t>
      </w:r>
    </w:p>
    <w:p w14:paraId="46F8EFD2" w14:textId="77777777" w:rsidR="00F81757" w:rsidRPr="007E031B" w:rsidRDefault="00FB19C1" w:rsidP="005677FD">
      <w:pPr>
        <w:pStyle w:val="ListParagraph"/>
        <w:numPr>
          <w:ilvl w:val="2"/>
          <w:numId w:val="1"/>
        </w:numPr>
        <w:spacing w:before="0" w:line="480" w:lineRule="auto"/>
        <w:ind w:left="720" w:hanging="720"/>
        <w:jc w:val="both"/>
        <w:rPr>
          <w:szCs w:val="24"/>
          <w:lang w:val="id-ID"/>
        </w:rPr>
      </w:pPr>
      <w:r w:rsidRPr="007E031B">
        <w:rPr>
          <w:szCs w:val="24"/>
          <w:lang w:val="id-ID"/>
        </w:rPr>
        <w:t xml:space="preserve">Dalam penelitian ini yang diteliti adalah dampak dari risiko kredit dengan pendekatan menggunakan </w:t>
      </w:r>
      <w:r w:rsidR="00D856FC" w:rsidRPr="00C364C3">
        <w:rPr>
          <w:i/>
          <w:szCs w:val="24"/>
          <w:lang w:val="id-ID"/>
        </w:rPr>
        <w:t>Non Performing Loan</w:t>
      </w:r>
      <w:r w:rsidR="00D856FC" w:rsidRPr="00C364C3">
        <w:rPr>
          <w:szCs w:val="24"/>
        </w:rPr>
        <w:t xml:space="preserve"> (</w:t>
      </w:r>
      <w:r w:rsidR="00D856FC" w:rsidRPr="00D856FC">
        <w:rPr>
          <w:szCs w:val="24"/>
        </w:rPr>
        <w:t>NPL</w:t>
      </w:r>
      <w:r w:rsidR="00D856FC" w:rsidRPr="00C364C3">
        <w:rPr>
          <w:szCs w:val="24"/>
        </w:rPr>
        <w:t>)</w:t>
      </w:r>
      <w:r w:rsidR="007E031B" w:rsidRPr="007E031B">
        <w:rPr>
          <w:szCs w:val="24"/>
        </w:rPr>
        <w:t>, r</w:t>
      </w:r>
      <w:r w:rsidRPr="007E031B">
        <w:rPr>
          <w:szCs w:val="24"/>
        </w:rPr>
        <w:t xml:space="preserve">isiko likuiditas dengan pendekatan </w:t>
      </w:r>
      <w:r w:rsidR="00D856FC" w:rsidRPr="00CF54A1">
        <w:rPr>
          <w:i/>
        </w:rPr>
        <w:t>loan to deposit ratio</w:t>
      </w:r>
      <w:r w:rsidR="00D856FC" w:rsidRPr="00CF54A1">
        <w:rPr>
          <w:szCs w:val="24"/>
          <w:lang w:val="id-ID"/>
        </w:rPr>
        <w:t xml:space="preserve"> </w:t>
      </w:r>
      <w:r w:rsidR="00D856FC" w:rsidRPr="00CF54A1">
        <w:rPr>
          <w:szCs w:val="24"/>
        </w:rPr>
        <w:t>(</w:t>
      </w:r>
      <w:r w:rsidR="00D856FC" w:rsidRPr="00CF54A1">
        <w:rPr>
          <w:szCs w:val="24"/>
          <w:lang w:val="id-ID"/>
        </w:rPr>
        <w:t>LDR</w:t>
      </w:r>
      <w:r w:rsidR="00D856FC" w:rsidRPr="00CF54A1">
        <w:rPr>
          <w:szCs w:val="24"/>
        </w:rPr>
        <w:t>)</w:t>
      </w:r>
      <w:r w:rsidR="007E031B" w:rsidRPr="007E031B">
        <w:rPr>
          <w:szCs w:val="24"/>
          <w:lang w:val="id-ID"/>
        </w:rPr>
        <w:t xml:space="preserve"> dan </w:t>
      </w:r>
      <w:r w:rsidR="007E031B" w:rsidRPr="007E031B">
        <w:rPr>
          <w:szCs w:val="24"/>
        </w:rPr>
        <w:t>efisiensi</w:t>
      </w:r>
      <w:r w:rsidR="007E031B" w:rsidRPr="007E031B">
        <w:rPr>
          <w:szCs w:val="24"/>
          <w:lang w:val="id-ID"/>
        </w:rPr>
        <w:t xml:space="preserve"> operasiona</w:t>
      </w:r>
      <w:r w:rsidR="00D21FE2">
        <w:rPr>
          <w:szCs w:val="24"/>
          <w:lang w:val="id-ID"/>
        </w:rPr>
        <w:t xml:space="preserve">l dengan pendekatan menggunakan </w:t>
      </w:r>
      <w:r w:rsidR="00D856FC">
        <w:t>Beban Operasional terhadap Pendapatan Operasional (BOPO)</w:t>
      </w:r>
      <w:r w:rsidR="007E031B" w:rsidRPr="007E031B">
        <w:rPr>
          <w:szCs w:val="24"/>
          <w:lang w:val="id-ID"/>
        </w:rPr>
        <w:t xml:space="preserve"> </w:t>
      </w:r>
      <w:r w:rsidRPr="007E031B">
        <w:rPr>
          <w:szCs w:val="24"/>
          <w:lang w:val="id-ID"/>
        </w:rPr>
        <w:t>terhadap profitabilitas bank BUMN di Indonesia.</w:t>
      </w:r>
      <w:r w:rsidRPr="007E031B">
        <w:rPr>
          <w:szCs w:val="24"/>
          <w:lang w:val="en-ID"/>
        </w:rPr>
        <w:t xml:space="preserve"> </w:t>
      </w:r>
    </w:p>
    <w:p w14:paraId="5715365C" w14:textId="77777777" w:rsidR="00FB19C1" w:rsidRPr="007E031B" w:rsidRDefault="00FB19C1" w:rsidP="005677FD">
      <w:pPr>
        <w:pStyle w:val="Heading2"/>
        <w:numPr>
          <w:ilvl w:val="1"/>
          <w:numId w:val="1"/>
        </w:numPr>
        <w:spacing w:line="480" w:lineRule="auto"/>
        <w:ind w:left="0" w:right="0" w:firstLine="0"/>
        <w:jc w:val="both"/>
      </w:pPr>
      <w:bookmarkStart w:id="12" w:name="_Toc49416739"/>
      <w:bookmarkStart w:id="13" w:name="_Toc49615209"/>
      <w:r w:rsidRPr="007E031B">
        <w:t>Tujuan</w:t>
      </w:r>
      <w:bookmarkEnd w:id="11"/>
      <w:r w:rsidRPr="007E031B">
        <w:t xml:space="preserve"> </w:t>
      </w:r>
      <w:r w:rsidRPr="007E031B">
        <w:rPr>
          <w:lang w:val="id-ID"/>
        </w:rPr>
        <w:t>Penelitian</w:t>
      </w:r>
      <w:bookmarkEnd w:id="12"/>
      <w:bookmarkEnd w:id="13"/>
    </w:p>
    <w:p w14:paraId="63D356EA" w14:textId="77777777" w:rsidR="00FB19C1" w:rsidRPr="007E031B" w:rsidRDefault="00FB19C1" w:rsidP="005677FD">
      <w:pPr>
        <w:pStyle w:val="BodyText"/>
        <w:spacing w:line="480" w:lineRule="auto"/>
        <w:ind w:firstLine="720"/>
      </w:pPr>
      <w:r w:rsidRPr="007E031B">
        <w:t>Berdasarkan latar belakang dan rumusan masalah yang diuraikan, maka tujuan penelitian ini adalah sebagai berikut:</w:t>
      </w:r>
    </w:p>
    <w:p w14:paraId="3DBA33A3" w14:textId="5E54473F" w:rsidR="00FB19C1" w:rsidRPr="007E031B" w:rsidRDefault="00FB19C1" w:rsidP="005677FD">
      <w:pPr>
        <w:pStyle w:val="ListParagraph"/>
        <w:numPr>
          <w:ilvl w:val="2"/>
          <w:numId w:val="1"/>
        </w:numPr>
        <w:spacing w:before="0" w:line="480" w:lineRule="auto"/>
        <w:ind w:left="720" w:hanging="720"/>
        <w:jc w:val="both"/>
        <w:rPr>
          <w:szCs w:val="24"/>
        </w:rPr>
      </w:pPr>
      <w:r w:rsidRPr="007E031B">
        <w:rPr>
          <w:szCs w:val="24"/>
        </w:rPr>
        <w:t xml:space="preserve">Untuk </w:t>
      </w:r>
      <w:r w:rsidRPr="007E031B">
        <w:rPr>
          <w:szCs w:val="24"/>
          <w:lang w:val="id-ID"/>
        </w:rPr>
        <w:t>mengetahui</w:t>
      </w:r>
      <w:r w:rsidRPr="007E031B">
        <w:rPr>
          <w:szCs w:val="24"/>
        </w:rPr>
        <w:t xml:space="preserve"> </w:t>
      </w:r>
      <w:r w:rsidRPr="007E031B">
        <w:rPr>
          <w:szCs w:val="24"/>
          <w:lang w:val="id-ID"/>
        </w:rPr>
        <w:t>dampak</w:t>
      </w:r>
      <w:r w:rsidRPr="007E031B">
        <w:rPr>
          <w:szCs w:val="24"/>
        </w:rPr>
        <w:t xml:space="preserve"> risiko kredit terhadap profitabilitas</w:t>
      </w:r>
      <w:r w:rsidR="00242B10" w:rsidRPr="007E031B">
        <w:rPr>
          <w:szCs w:val="24"/>
        </w:rPr>
        <w:t xml:space="preserve"> </w:t>
      </w:r>
      <w:r w:rsidR="00D71A06">
        <w:t>pada b</w:t>
      </w:r>
      <w:r w:rsidRPr="007E031B">
        <w:t xml:space="preserve">ank </w:t>
      </w:r>
      <w:r w:rsidRPr="007E031B">
        <w:lastRenderedPageBreak/>
        <w:t>BUMN  di Indonesia.</w:t>
      </w:r>
    </w:p>
    <w:p w14:paraId="2B5BCBE2" w14:textId="4EDE5DB6" w:rsidR="00FB19C1" w:rsidRPr="007E031B" w:rsidRDefault="00FB19C1" w:rsidP="005677FD">
      <w:pPr>
        <w:pStyle w:val="ListParagraph"/>
        <w:numPr>
          <w:ilvl w:val="2"/>
          <w:numId w:val="1"/>
        </w:numPr>
        <w:spacing w:before="0" w:line="480" w:lineRule="auto"/>
        <w:ind w:left="720" w:hanging="720"/>
        <w:jc w:val="both"/>
        <w:rPr>
          <w:szCs w:val="24"/>
        </w:rPr>
      </w:pPr>
      <w:r w:rsidRPr="007E031B">
        <w:rPr>
          <w:szCs w:val="24"/>
        </w:rPr>
        <w:t xml:space="preserve">Untuk mengetahui </w:t>
      </w:r>
      <w:r w:rsidRPr="007E031B">
        <w:rPr>
          <w:szCs w:val="24"/>
          <w:lang w:val="id-ID"/>
        </w:rPr>
        <w:t>dampak</w:t>
      </w:r>
      <w:r w:rsidRPr="007E031B">
        <w:rPr>
          <w:szCs w:val="24"/>
        </w:rPr>
        <w:t xml:space="preserve"> </w:t>
      </w:r>
      <w:r w:rsidR="007E031B" w:rsidRPr="007E031B">
        <w:rPr>
          <w:szCs w:val="24"/>
        </w:rPr>
        <w:t xml:space="preserve">risiko likuiditas </w:t>
      </w:r>
      <w:r w:rsidRPr="007E031B">
        <w:rPr>
          <w:szCs w:val="24"/>
        </w:rPr>
        <w:t>terhadap profitabilitas</w:t>
      </w:r>
      <w:r w:rsidR="00242B10" w:rsidRPr="007E031B">
        <w:rPr>
          <w:szCs w:val="24"/>
        </w:rPr>
        <w:t xml:space="preserve"> </w:t>
      </w:r>
      <w:r w:rsidR="00D856FC">
        <w:t xml:space="preserve">pada </w:t>
      </w:r>
      <w:r w:rsidR="00D71A06">
        <w:t>b</w:t>
      </w:r>
      <w:r w:rsidRPr="007E031B">
        <w:t>ank BUMN  di Indonesia.</w:t>
      </w:r>
    </w:p>
    <w:p w14:paraId="42126D86" w14:textId="3A2B7F32" w:rsidR="00A22520" w:rsidRPr="005677FD" w:rsidRDefault="00FB19C1" w:rsidP="005677FD">
      <w:pPr>
        <w:pStyle w:val="ListParagraph"/>
        <w:numPr>
          <w:ilvl w:val="2"/>
          <w:numId w:val="1"/>
        </w:numPr>
        <w:spacing w:before="0" w:line="480" w:lineRule="auto"/>
        <w:ind w:left="720" w:hanging="720"/>
        <w:jc w:val="both"/>
        <w:rPr>
          <w:szCs w:val="24"/>
        </w:rPr>
      </w:pPr>
      <w:r w:rsidRPr="007E031B">
        <w:rPr>
          <w:szCs w:val="24"/>
        </w:rPr>
        <w:t xml:space="preserve">Untuk mengetahui </w:t>
      </w:r>
      <w:r w:rsidRPr="007E031B">
        <w:rPr>
          <w:szCs w:val="24"/>
          <w:lang w:val="id-ID"/>
        </w:rPr>
        <w:t>dampak</w:t>
      </w:r>
      <w:r w:rsidRPr="007E031B">
        <w:rPr>
          <w:szCs w:val="24"/>
        </w:rPr>
        <w:t xml:space="preserve"> </w:t>
      </w:r>
      <w:r w:rsidR="007E031B" w:rsidRPr="007E031B">
        <w:rPr>
          <w:szCs w:val="24"/>
        </w:rPr>
        <w:t xml:space="preserve">efisiensi operasional </w:t>
      </w:r>
      <w:r w:rsidRPr="007E031B">
        <w:rPr>
          <w:szCs w:val="24"/>
        </w:rPr>
        <w:t xml:space="preserve">terhadap profitabilitas </w:t>
      </w:r>
      <w:r w:rsidR="00D71A06">
        <w:t>pada b</w:t>
      </w:r>
      <w:r w:rsidRPr="007E031B">
        <w:t>ank BUMN  di Indonesia.</w:t>
      </w:r>
    </w:p>
    <w:p w14:paraId="59C6B16B" w14:textId="77777777" w:rsidR="005677FD" w:rsidRDefault="00FB19C1" w:rsidP="005677FD">
      <w:pPr>
        <w:pStyle w:val="Heading2"/>
        <w:numPr>
          <w:ilvl w:val="1"/>
          <w:numId w:val="1"/>
        </w:numPr>
        <w:spacing w:line="480" w:lineRule="auto"/>
        <w:ind w:left="0" w:right="0" w:firstLine="0"/>
        <w:jc w:val="both"/>
      </w:pPr>
      <w:bookmarkStart w:id="14" w:name="_Toc49416740"/>
      <w:bookmarkStart w:id="15" w:name="_Toc49615210"/>
      <w:r w:rsidRPr="007E031B">
        <w:rPr>
          <w:lang w:val="id-ID"/>
        </w:rPr>
        <w:t>Manfaat</w:t>
      </w:r>
      <w:r w:rsidRPr="007E031B">
        <w:t xml:space="preserve"> </w:t>
      </w:r>
      <w:r w:rsidRPr="007E031B">
        <w:rPr>
          <w:lang w:val="id-ID"/>
        </w:rPr>
        <w:t>Penelitian</w:t>
      </w:r>
      <w:bookmarkStart w:id="16" w:name="_Toc49416741"/>
      <w:bookmarkEnd w:id="14"/>
      <w:bookmarkEnd w:id="15"/>
    </w:p>
    <w:p w14:paraId="05D81BFF" w14:textId="36912D17" w:rsidR="00FB19C1" w:rsidRPr="005677FD" w:rsidRDefault="00FB19C1" w:rsidP="005677FD">
      <w:pPr>
        <w:spacing w:line="480" w:lineRule="auto"/>
        <w:ind w:firstLine="720"/>
        <w:rPr>
          <w:b/>
          <w:szCs w:val="24"/>
        </w:rPr>
      </w:pPr>
      <w:r w:rsidRPr="005677FD">
        <w:rPr>
          <w:szCs w:val="24"/>
          <w:lang w:val="id-ID"/>
        </w:rPr>
        <w:t>Hasil dari penelitian ini diharapkan dapat memberikan manfaat bagi pihak-pihak yang berkepentingan, antara lain</w:t>
      </w:r>
      <w:r w:rsidR="00D856FC" w:rsidRPr="005677FD">
        <w:rPr>
          <w:szCs w:val="24"/>
        </w:rPr>
        <w:t xml:space="preserve"> </w:t>
      </w:r>
      <w:r w:rsidRPr="005677FD">
        <w:rPr>
          <w:szCs w:val="24"/>
          <w:lang w:val="id-ID"/>
        </w:rPr>
        <w:t>:</w:t>
      </w:r>
      <w:bookmarkEnd w:id="16"/>
    </w:p>
    <w:p w14:paraId="4EB6C46D" w14:textId="638014F8" w:rsidR="00FB19C1" w:rsidRPr="00DD0B24" w:rsidRDefault="00FB19C1" w:rsidP="00B373B7">
      <w:pPr>
        <w:pStyle w:val="ListParagraph"/>
        <w:numPr>
          <w:ilvl w:val="0"/>
          <w:numId w:val="93"/>
        </w:numPr>
        <w:tabs>
          <w:tab w:val="left" w:pos="720"/>
          <w:tab w:val="left" w:pos="990"/>
          <w:tab w:val="left" w:pos="1440"/>
        </w:tabs>
        <w:spacing w:line="480" w:lineRule="auto"/>
        <w:ind w:right="21" w:hanging="990"/>
        <w:jc w:val="both"/>
      </w:pPr>
      <w:bookmarkStart w:id="17" w:name="_Toc49416742"/>
      <w:r w:rsidRPr="00DD0B24">
        <w:t>P</w:t>
      </w:r>
      <w:r w:rsidRPr="00DD0B24">
        <w:rPr>
          <w:lang w:val="id-ID"/>
        </w:rPr>
        <w:t>eneliti</w:t>
      </w:r>
      <w:bookmarkEnd w:id="17"/>
    </w:p>
    <w:p w14:paraId="549A6BAE" w14:textId="0F8EBADF" w:rsidR="00FB19C1" w:rsidRPr="00DD0B24" w:rsidRDefault="00FB19C1" w:rsidP="00DD0B24">
      <w:pPr>
        <w:spacing w:line="480" w:lineRule="auto"/>
        <w:ind w:left="720"/>
      </w:pPr>
      <w:bookmarkStart w:id="18" w:name="_Toc49416743"/>
      <w:r w:rsidRPr="00DD0B24">
        <w:rPr>
          <w:lang w:val="id-ID"/>
        </w:rPr>
        <w:t>Hasil penelitian ini</w:t>
      </w:r>
      <w:r w:rsidRPr="00DD0B24">
        <w:t xml:space="preserve"> diharapkan dapat memberikan manfaat untuk mengetahui </w:t>
      </w:r>
      <w:r w:rsidRPr="00DD0B24">
        <w:rPr>
          <w:lang w:val="id-ID"/>
        </w:rPr>
        <w:t>dampak</w:t>
      </w:r>
      <w:r w:rsidR="007E031B" w:rsidRPr="00DD0B24">
        <w:t xml:space="preserve"> risiko kredit, </w:t>
      </w:r>
      <w:r w:rsidRPr="00DD0B24">
        <w:t>risiko likuiditas</w:t>
      </w:r>
      <w:r w:rsidR="007E031B" w:rsidRPr="00DD0B24">
        <w:t xml:space="preserve"> dan efisiensi operasional</w:t>
      </w:r>
      <w:r w:rsidR="002972A8" w:rsidRPr="00DD0B24">
        <w:t xml:space="preserve"> terhadap profitabilitas</w:t>
      </w:r>
      <w:r w:rsidR="00D71A06" w:rsidRPr="00DD0B24">
        <w:t xml:space="preserve"> b</w:t>
      </w:r>
      <w:r w:rsidRPr="00DD0B24">
        <w:t>ank BUMN</w:t>
      </w:r>
      <w:r w:rsidRPr="00DD0B24">
        <w:rPr>
          <w:lang w:val="id-ID"/>
        </w:rPr>
        <w:t xml:space="preserve"> di Indonesia</w:t>
      </w:r>
      <w:r w:rsidRPr="00DD0B24">
        <w:t>.</w:t>
      </w:r>
      <w:bookmarkEnd w:id="18"/>
    </w:p>
    <w:p w14:paraId="4321C322" w14:textId="77777777" w:rsidR="00FB19C1" w:rsidRPr="00DD0B24" w:rsidRDefault="00FB19C1" w:rsidP="00B373B7">
      <w:pPr>
        <w:pStyle w:val="ListParagraph"/>
        <w:numPr>
          <w:ilvl w:val="0"/>
          <w:numId w:val="93"/>
        </w:numPr>
        <w:tabs>
          <w:tab w:val="left" w:pos="720"/>
          <w:tab w:val="left" w:pos="990"/>
          <w:tab w:val="left" w:pos="1440"/>
        </w:tabs>
        <w:spacing w:line="480" w:lineRule="auto"/>
        <w:ind w:right="21" w:hanging="990"/>
        <w:jc w:val="both"/>
        <w:rPr>
          <w:bCs/>
        </w:rPr>
      </w:pPr>
      <w:bookmarkStart w:id="19" w:name="_Toc49416744"/>
      <w:r w:rsidRPr="00DD0B24">
        <w:rPr>
          <w:bCs/>
          <w:lang w:val="id-ID"/>
        </w:rPr>
        <w:t>Akademis</w:t>
      </w:r>
      <w:bookmarkEnd w:id="19"/>
    </w:p>
    <w:p w14:paraId="0147CFCA" w14:textId="247BDFC6" w:rsidR="00FB19C1" w:rsidRPr="00DD0B24" w:rsidRDefault="00FB19C1" w:rsidP="00DD0B24">
      <w:pPr>
        <w:spacing w:line="480" w:lineRule="auto"/>
        <w:ind w:left="720"/>
        <w:rPr>
          <w:bCs/>
        </w:rPr>
      </w:pPr>
      <w:bookmarkStart w:id="20" w:name="_Toc49416745"/>
      <w:r w:rsidRPr="00DD0B24">
        <w:rPr>
          <w:bCs/>
        </w:rPr>
        <w:t xml:space="preserve">Hasil penelitian </w:t>
      </w:r>
      <w:r w:rsidRPr="00DD0B24">
        <w:rPr>
          <w:bCs/>
          <w:lang w:val="id-ID"/>
        </w:rPr>
        <w:t xml:space="preserve">ini </w:t>
      </w:r>
      <w:r w:rsidRPr="00DD0B24">
        <w:rPr>
          <w:bCs/>
        </w:rPr>
        <w:t xml:space="preserve">diharapkan dapat memberikan tambahan pengetahuan serta </w:t>
      </w:r>
      <w:r w:rsidRPr="00DD0B24">
        <w:rPr>
          <w:bCs/>
          <w:lang w:val="id-ID"/>
        </w:rPr>
        <w:t>mendukung penelitian selanjutnya yang berkaitan dengan</w:t>
      </w:r>
      <w:r w:rsidRPr="00DD0B24">
        <w:rPr>
          <w:bCs/>
        </w:rPr>
        <w:t xml:space="preserve"> </w:t>
      </w:r>
      <w:r w:rsidR="007E031B" w:rsidRPr="00DD0B24">
        <w:rPr>
          <w:bCs/>
          <w:lang w:val="id-ID"/>
        </w:rPr>
        <w:t>dampak</w:t>
      </w:r>
      <w:r w:rsidR="007E031B" w:rsidRPr="00DD0B24">
        <w:rPr>
          <w:bCs/>
        </w:rPr>
        <w:t xml:space="preserve"> risiko kredit, risiko likuiditas dan efisiensi opera</w:t>
      </w:r>
      <w:r w:rsidR="00D856FC" w:rsidRPr="00DD0B24">
        <w:rPr>
          <w:bCs/>
        </w:rPr>
        <w:t xml:space="preserve">sional terhadap profitabilitas </w:t>
      </w:r>
      <w:r w:rsidR="00D71A06" w:rsidRPr="00DD0B24">
        <w:rPr>
          <w:bCs/>
        </w:rPr>
        <w:t>b</w:t>
      </w:r>
      <w:r w:rsidR="007E031B" w:rsidRPr="00DD0B24">
        <w:rPr>
          <w:bCs/>
        </w:rPr>
        <w:t>ank BUMN</w:t>
      </w:r>
      <w:r w:rsidR="007E031B" w:rsidRPr="00DD0B24">
        <w:rPr>
          <w:bCs/>
          <w:lang w:val="id-ID"/>
        </w:rPr>
        <w:t xml:space="preserve"> di Indonesia</w:t>
      </w:r>
      <w:r w:rsidRPr="00DD0B24">
        <w:rPr>
          <w:bCs/>
        </w:rPr>
        <w:t>.</w:t>
      </w:r>
      <w:bookmarkEnd w:id="20"/>
    </w:p>
    <w:p w14:paraId="3AFB2318" w14:textId="77777777" w:rsidR="00FB19C1" w:rsidRPr="00DD0B24" w:rsidRDefault="00FB19C1" w:rsidP="00B373B7">
      <w:pPr>
        <w:pStyle w:val="ListParagraph"/>
        <w:numPr>
          <w:ilvl w:val="0"/>
          <w:numId w:val="93"/>
        </w:numPr>
        <w:tabs>
          <w:tab w:val="left" w:pos="720"/>
          <w:tab w:val="left" w:pos="990"/>
          <w:tab w:val="left" w:pos="1440"/>
        </w:tabs>
        <w:spacing w:line="480" w:lineRule="auto"/>
        <w:ind w:right="21" w:hanging="990"/>
        <w:jc w:val="both"/>
        <w:rPr>
          <w:bCs/>
        </w:rPr>
      </w:pPr>
      <w:bookmarkStart w:id="21" w:name="_Toc49416746"/>
      <w:r w:rsidRPr="00DD0B24">
        <w:rPr>
          <w:bCs/>
        </w:rPr>
        <w:t>P</w:t>
      </w:r>
      <w:r w:rsidRPr="00DD0B24">
        <w:rPr>
          <w:bCs/>
          <w:lang w:val="id-ID"/>
        </w:rPr>
        <w:t>erbankan</w:t>
      </w:r>
      <w:bookmarkEnd w:id="21"/>
    </w:p>
    <w:p w14:paraId="4F7E17BA" w14:textId="7E456EC9" w:rsidR="00F81757" w:rsidRDefault="00FB19C1" w:rsidP="00DD0B24">
      <w:pPr>
        <w:spacing w:line="480" w:lineRule="auto"/>
        <w:ind w:left="720"/>
        <w:rPr>
          <w:bCs/>
        </w:rPr>
      </w:pPr>
      <w:bookmarkStart w:id="22" w:name="_Toc49416747"/>
      <w:r w:rsidRPr="00DD0B24">
        <w:rPr>
          <w:bCs/>
        </w:rPr>
        <w:t xml:space="preserve">Hasil penelitian diharapkan dapat memberikan </w:t>
      </w:r>
      <w:r w:rsidRPr="00DD0B24">
        <w:rPr>
          <w:bCs/>
          <w:lang w:val="id-ID"/>
        </w:rPr>
        <w:t xml:space="preserve">informasi dan evaluasi </w:t>
      </w:r>
      <w:r w:rsidR="007E031B" w:rsidRPr="00DD0B24">
        <w:rPr>
          <w:bCs/>
          <w:lang w:val="id-ID"/>
        </w:rPr>
        <w:t>dampak</w:t>
      </w:r>
      <w:r w:rsidR="007E031B" w:rsidRPr="00DD0B24">
        <w:rPr>
          <w:bCs/>
        </w:rPr>
        <w:t xml:space="preserve"> risiko kredit, risiko likuiditas dan efisiensi operas</w:t>
      </w:r>
      <w:r w:rsidR="00D71A06" w:rsidRPr="00DD0B24">
        <w:rPr>
          <w:bCs/>
        </w:rPr>
        <w:t>ional terhadap profitabilitas  b</w:t>
      </w:r>
      <w:r w:rsidR="007E031B" w:rsidRPr="00DD0B24">
        <w:rPr>
          <w:bCs/>
        </w:rPr>
        <w:t>ank BUMN</w:t>
      </w:r>
      <w:r w:rsidR="007E031B" w:rsidRPr="00DD0B24">
        <w:rPr>
          <w:bCs/>
          <w:lang w:val="id-ID"/>
        </w:rPr>
        <w:t xml:space="preserve"> di Indonesia</w:t>
      </w:r>
      <w:r w:rsidRPr="00DD0B24">
        <w:rPr>
          <w:bCs/>
        </w:rPr>
        <w:t>.</w:t>
      </w:r>
      <w:bookmarkEnd w:id="22"/>
    </w:p>
    <w:p w14:paraId="53D41C64" w14:textId="77777777" w:rsidR="0025070C" w:rsidRPr="00DD0B24" w:rsidRDefault="0025070C" w:rsidP="00DD0B24">
      <w:pPr>
        <w:spacing w:line="480" w:lineRule="auto"/>
        <w:ind w:left="720"/>
        <w:rPr>
          <w:bCs/>
        </w:rPr>
      </w:pPr>
    </w:p>
    <w:p w14:paraId="33610EDE" w14:textId="77777777" w:rsidR="00FB19C1" w:rsidRPr="007E031B" w:rsidRDefault="00FB19C1" w:rsidP="00DD0B24">
      <w:pPr>
        <w:pStyle w:val="Heading2"/>
        <w:numPr>
          <w:ilvl w:val="1"/>
          <w:numId w:val="1"/>
        </w:numPr>
        <w:spacing w:line="480" w:lineRule="auto"/>
        <w:ind w:left="0" w:right="0" w:firstLine="0"/>
        <w:jc w:val="both"/>
        <w:rPr>
          <w:bCs w:val="0"/>
          <w:lang w:val="id-ID"/>
        </w:rPr>
      </w:pPr>
      <w:bookmarkStart w:id="23" w:name="_Toc49416748"/>
      <w:bookmarkStart w:id="24" w:name="_Toc49615211"/>
      <w:r w:rsidRPr="007E031B">
        <w:rPr>
          <w:bCs w:val="0"/>
          <w:lang w:val="id-ID"/>
        </w:rPr>
        <w:lastRenderedPageBreak/>
        <w:t>Sistematika Penulisan</w:t>
      </w:r>
      <w:bookmarkEnd w:id="23"/>
      <w:bookmarkEnd w:id="24"/>
    </w:p>
    <w:p w14:paraId="4E10E7AE" w14:textId="77777777" w:rsidR="00DD0B24" w:rsidRPr="00DD0B24" w:rsidRDefault="00FB19C1" w:rsidP="00DD0B24">
      <w:pPr>
        <w:tabs>
          <w:tab w:val="left" w:pos="0"/>
        </w:tabs>
        <w:spacing w:line="480" w:lineRule="auto"/>
        <w:rPr>
          <w:b/>
        </w:rPr>
      </w:pPr>
      <w:bookmarkStart w:id="25" w:name="_Toc49416749"/>
      <w:r w:rsidRPr="00DD0B24">
        <w:rPr>
          <w:b/>
          <w:lang w:val="id-ID"/>
        </w:rPr>
        <w:t>BAB I</w:t>
      </w:r>
      <w:r w:rsidRPr="00DD0B24">
        <w:rPr>
          <w:b/>
          <w:lang w:val="id-ID"/>
        </w:rPr>
        <w:tab/>
        <w:t xml:space="preserve"> : Pendahuluan</w:t>
      </w:r>
      <w:bookmarkStart w:id="26" w:name="_Toc49416750"/>
      <w:bookmarkEnd w:id="25"/>
      <w:r w:rsidR="00DD0B24" w:rsidRPr="00DD0B24">
        <w:rPr>
          <w:b/>
        </w:rPr>
        <w:t xml:space="preserve"> </w:t>
      </w:r>
    </w:p>
    <w:p w14:paraId="401B7C68" w14:textId="7994DD4B" w:rsidR="00FB19C1" w:rsidRPr="00DD0B24" w:rsidRDefault="00FB19C1" w:rsidP="00DD0B24">
      <w:pPr>
        <w:tabs>
          <w:tab w:val="left" w:pos="0"/>
        </w:tabs>
        <w:spacing w:line="480" w:lineRule="auto"/>
        <w:rPr>
          <w:lang w:val="id-ID"/>
        </w:rPr>
      </w:pPr>
      <w:r w:rsidRPr="00DD0B24">
        <w:rPr>
          <w:bCs/>
          <w:lang w:val="id-ID"/>
        </w:rPr>
        <w:t>Pada bab ini menjelaskan tentang latar belakang masalah, identifikasi masalah, pembatasan masalah, tujuan penelitian serta manfaat penelitian dari hasil yang didapatkan.</w:t>
      </w:r>
      <w:bookmarkEnd w:id="26"/>
    </w:p>
    <w:p w14:paraId="79807AA5" w14:textId="77777777" w:rsidR="00FB19C1" w:rsidRPr="00DD0B24" w:rsidRDefault="00FB19C1" w:rsidP="00DD0B24">
      <w:pPr>
        <w:tabs>
          <w:tab w:val="left" w:pos="0"/>
        </w:tabs>
        <w:spacing w:line="480" w:lineRule="auto"/>
        <w:rPr>
          <w:b/>
          <w:bCs/>
          <w:lang w:val="id-ID"/>
        </w:rPr>
      </w:pPr>
      <w:bookmarkStart w:id="27" w:name="_Toc49416751"/>
      <w:r w:rsidRPr="00DD0B24">
        <w:rPr>
          <w:b/>
          <w:bCs/>
          <w:lang w:val="id-ID"/>
        </w:rPr>
        <w:t>BAB II : Kajian Pustaka</w:t>
      </w:r>
      <w:bookmarkEnd w:id="27"/>
    </w:p>
    <w:p w14:paraId="50EDF61D" w14:textId="77777777" w:rsidR="00FB19C1" w:rsidRPr="00DD0B24" w:rsidRDefault="00FB19C1" w:rsidP="00DD0B24">
      <w:pPr>
        <w:tabs>
          <w:tab w:val="left" w:pos="0"/>
        </w:tabs>
        <w:spacing w:line="480" w:lineRule="auto"/>
        <w:rPr>
          <w:bCs/>
          <w:lang w:val="id-ID"/>
        </w:rPr>
      </w:pPr>
      <w:bookmarkStart w:id="28" w:name="_Toc49416752"/>
      <w:r w:rsidRPr="00DD0B24">
        <w:rPr>
          <w:bCs/>
          <w:lang w:val="id-ID"/>
        </w:rPr>
        <w:t>Pada bab ini berisi tentang landasan teori yang digunakan dalam melakukan penelitian terdahulu, kerangka pemikiran penelitian dan hipotesis penelitian.</w:t>
      </w:r>
      <w:bookmarkEnd w:id="28"/>
    </w:p>
    <w:p w14:paraId="54079F36" w14:textId="77777777" w:rsidR="00FB19C1" w:rsidRPr="00DD0B24" w:rsidRDefault="00FB19C1" w:rsidP="00DD0B24">
      <w:pPr>
        <w:tabs>
          <w:tab w:val="left" w:pos="0"/>
        </w:tabs>
        <w:spacing w:line="480" w:lineRule="auto"/>
        <w:rPr>
          <w:b/>
          <w:bCs/>
          <w:lang w:val="id-ID"/>
        </w:rPr>
      </w:pPr>
      <w:bookmarkStart w:id="29" w:name="_Toc49416753"/>
      <w:r w:rsidRPr="00DD0B24">
        <w:rPr>
          <w:b/>
          <w:bCs/>
          <w:lang w:val="id-ID"/>
        </w:rPr>
        <w:t>BAB III : Metode Penelitian</w:t>
      </w:r>
      <w:bookmarkEnd w:id="29"/>
    </w:p>
    <w:p w14:paraId="4373AAF1" w14:textId="77777777" w:rsidR="00FB19C1" w:rsidRPr="00DD0B24" w:rsidRDefault="00FB19C1" w:rsidP="00DD0B24">
      <w:pPr>
        <w:tabs>
          <w:tab w:val="left" w:pos="0"/>
        </w:tabs>
        <w:spacing w:line="480" w:lineRule="auto"/>
        <w:rPr>
          <w:bCs/>
          <w:lang w:val="id-ID"/>
        </w:rPr>
      </w:pPr>
      <w:bookmarkStart w:id="30" w:name="_Toc49416754"/>
      <w:r w:rsidRPr="00DD0B24">
        <w:rPr>
          <w:bCs/>
          <w:lang w:val="id-ID"/>
        </w:rPr>
        <w:t>Pada bab ini berisi tentang objek penelitian, desain penelitian, teknik pengumpulan data dengan menggunakan sumber data sekunder, variabel, dan teknik analisa data.</w:t>
      </w:r>
      <w:bookmarkEnd w:id="30"/>
    </w:p>
    <w:p w14:paraId="4771AE9A" w14:textId="77777777" w:rsidR="00FB19C1" w:rsidRPr="00DD0B24" w:rsidRDefault="00FB19C1" w:rsidP="00DD0B24">
      <w:pPr>
        <w:tabs>
          <w:tab w:val="left" w:pos="0"/>
        </w:tabs>
        <w:spacing w:line="480" w:lineRule="auto"/>
        <w:rPr>
          <w:b/>
          <w:bCs/>
          <w:lang w:val="id-ID"/>
        </w:rPr>
      </w:pPr>
      <w:bookmarkStart w:id="31" w:name="_Toc49416755"/>
      <w:r w:rsidRPr="00DD0B24">
        <w:rPr>
          <w:b/>
          <w:bCs/>
          <w:lang w:val="id-ID"/>
        </w:rPr>
        <w:t>BAB IV : Hasil dan Pembahasan</w:t>
      </w:r>
      <w:bookmarkEnd w:id="31"/>
      <w:r w:rsidRPr="00DD0B24">
        <w:rPr>
          <w:b/>
          <w:bCs/>
          <w:lang w:val="id-ID"/>
        </w:rPr>
        <w:t xml:space="preserve"> </w:t>
      </w:r>
    </w:p>
    <w:p w14:paraId="6F44159F" w14:textId="77777777" w:rsidR="00FB19C1" w:rsidRPr="00DD0B24" w:rsidRDefault="00FB19C1" w:rsidP="00DD0B24">
      <w:pPr>
        <w:tabs>
          <w:tab w:val="left" w:pos="0"/>
        </w:tabs>
        <w:spacing w:line="480" w:lineRule="auto"/>
        <w:rPr>
          <w:bCs/>
          <w:lang w:val="id-ID"/>
        </w:rPr>
      </w:pPr>
      <w:bookmarkStart w:id="32" w:name="_Toc49416756"/>
      <w:r w:rsidRPr="00DD0B24">
        <w:rPr>
          <w:bCs/>
          <w:lang w:val="id-ID"/>
        </w:rPr>
        <w:t>Pada bab ini berisi tentang uraian hasil penelitian, analisis data dan pengujiannya serta implementasinya.</w:t>
      </w:r>
      <w:bookmarkEnd w:id="32"/>
    </w:p>
    <w:p w14:paraId="21FE6023" w14:textId="77777777" w:rsidR="00FB19C1" w:rsidRPr="00DD0B24" w:rsidRDefault="00FB19C1" w:rsidP="00DD0B24">
      <w:pPr>
        <w:tabs>
          <w:tab w:val="left" w:pos="0"/>
        </w:tabs>
        <w:spacing w:line="480" w:lineRule="auto"/>
        <w:rPr>
          <w:b/>
          <w:bCs/>
          <w:lang w:val="id-ID"/>
        </w:rPr>
      </w:pPr>
      <w:bookmarkStart w:id="33" w:name="_Toc49416757"/>
      <w:r w:rsidRPr="00DD0B24">
        <w:rPr>
          <w:b/>
          <w:bCs/>
          <w:lang w:val="id-ID"/>
        </w:rPr>
        <w:t>BAB V : Kesimpulan dan Saran</w:t>
      </w:r>
      <w:bookmarkEnd w:id="33"/>
    </w:p>
    <w:p w14:paraId="0C7A0D3A" w14:textId="3976366C" w:rsidR="00A22520" w:rsidRPr="00DD0B24" w:rsidRDefault="00FB19C1" w:rsidP="00DD0B24">
      <w:pPr>
        <w:tabs>
          <w:tab w:val="left" w:pos="0"/>
        </w:tabs>
        <w:spacing w:line="480" w:lineRule="auto"/>
        <w:rPr>
          <w:bCs/>
          <w:lang w:val="id-ID"/>
        </w:rPr>
      </w:pPr>
      <w:bookmarkStart w:id="34" w:name="_Toc49416758"/>
      <w:r w:rsidRPr="00DD0B24">
        <w:rPr>
          <w:bCs/>
          <w:lang w:val="id-ID"/>
        </w:rPr>
        <w:t>Pada bab ini yaitu sebagai bab terakhir berisi tentang penyajian secara singkat kesimpulan yang diperoleh dari hasil penelitian pada bab sebelumnya dan juga memuat saran-saran bagi pihak yang berkepentingan untuk melakukan pengembangan penelitian di kemudian hari.</w:t>
      </w:r>
      <w:bookmarkEnd w:id="34"/>
      <w:r w:rsidRPr="00DD0B24">
        <w:rPr>
          <w:bCs/>
          <w:lang w:val="id-ID"/>
        </w:rPr>
        <w:t xml:space="preserve">    </w:t>
      </w:r>
    </w:p>
    <w:p w14:paraId="6DCF188C" w14:textId="77777777" w:rsidR="00DD0B24" w:rsidRDefault="00DD0B24" w:rsidP="00DD0B24">
      <w:pPr>
        <w:spacing w:line="480" w:lineRule="auto"/>
        <w:jc w:val="left"/>
        <w:rPr>
          <w:b/>
          <w:bCs/>
          <w:sz w:val="28"/>
          <w:szCs w:val="28"/>
        </w:rPr>
      </w:pPr>
      <w:bookmarkStart w:id="35" w:name="_Toc49416759"/>
      <w:r>
        <w:rPr>
          <w:sz w:val="28"/>
          <w:szCs w:val="28"/>
        </w:rPr>
        <w:br w:type="page"/>
      </w:r>
    </w:p>
    <w:p w14:paraId="5DAFDC69" w14:textId="07128D9B" w:rsidR="00FB19C1" w:rsidRPr="00834331" w:rsidRDefault="00FB19C1" w:rsidP="00DD0B24">
      <w:pPr>
        <w:pStyle w:val="Heading2"/>
        <w:tabs>
          <w:tab w:val="left" w:pos="0"/>
          <w:tab w:val="left" w:pos="5940"/>
        </w:tabs>
        <w:spacing w:before="90" w:line="480" w:lineRule="auto"/>
        <w:ind w:right="21"/>
        <w:rPr>
          <w:bCs w:val="0"/>
          <w:sz w:val="28"/>
          <w:szCs w:val="28"/>
          <w:lang w:val="id-ID"/>
        </w:rPr>
      </w:pPr>
      <w:bookmarkStart w:id="36" w:name="_Toc49615212"/>
      <w:r w:rsidRPr="00834331">
        <w:rPr>
          <w:sz w:val="28"/>
          <w:szCs w:val="28"/>
        </w:rPr>
        <w:lastRenderedPageBreak/>
        <w:t>BAB</w:t>
      </w:r>
      <w:r w:rsidRPr="00834331">
        <w:rPr>
          <w:bCs w:val="0"/>
          <w:sz w:val="28"/>
          <w:szCs w:val="28"/>
          <w:lang w:val="id-ID"/>
        </w:rPr>
        <w:t xml:space="preserve"> II</w:t>
      </w:r>
      <w:bookmarkEnd w:id="35"/>
      <w:bookmarkEnd w:id="36"/>
    </w:p>
    <w:p w14:paraId="3EA79085" w14:textId="77777777" w:rsidR="00FB19C1" w:rsidRDefault="00FB19C1" w:rsidP="00DD0B24">
      <w:pPr>
        <w:pStyle w:val="Heading2"/>
        <w:tabs>
          <w:tab w:val="left" w:pos="0"/>
          <w:tab w:val="left" w:pos="5940"/>
        </w:tabs>
        <w:spacing w:before="90" w:line="480" w:lineRule="auto"/>
        <w:ind w:right="21"/>
        <w:rPr>
          <w:bCs w:val="0"/>
          <w:sz w:val="28"/>
          <w:szCs w:val="28"/>
          <w:lang w:val="id-ID"/>
        </w:rPr>
      </w:pPr>
      <w:bookmarkStart w:id="37" w:name="_Toc49416760"/>
      <w:bookmarkStart w:id="38" w:name="_Toc49615213"/>
      <w:r w:rsidRPr="00834331">
        <w:rPr>
          <w:bCs w:val="0"/>
          <w:sz w:val="28"/>
          <w:szCs w:val="28"/>
          <w:lang w:val="id-ID"/>
        </w:rPr>
        <w:t>KAJIAN PUSTAKA</w:t>
      </w:r>
      <w:bookmarkEnd w:id="37"/>
      <w:bookmarkEnd w:id="38"/>
    </w:p>
    <w:p w14:paraId="0D10E6D3" w14:textId="77777777" w:rsidR="00DD0B24" w:rsidRPr="00834331" w:rsidRDefault="00DD0B24" w:rsidP="00DD0B24">
      <w:pPr>
        <w:spacing w:line="480" w:lineRule="auto"/>
        <w:rPr>
          <w:lang w:val="id-ID"/>
        </w:rPr>
      </w:pPr>
    </w:p>
    <w:p w14:paraId="3D601921" w14:textId="77777777" w:rsidR="00FB19C1" w:rsidRPr="004D06D8" w:rsidRDefault="00FB19C1" w:rsidP="00B373B7">
      <w:pPr>
        <w:pStyle w:val="Heading2"/>
        <w:numPr>
          <w:ilvl w:val="1"/>
          <w:numId w:val="2"/>
        </w:numPr>
        <w:spacing w:line="480" w:lineRule="auto"/>
        <w:ind w:left="720" w:right="0" w:hanging="720"/>
        <w:jc w:val="both"/>
        <w:rPr>
          <w:bCs w:val="0"/>
          <w:lang w:val="id-ID"/>
        </w:rPr>
      </w:pPr>
      <w:bookmarkStart w:id="39" w:name="_Toc49416761"/>
      <w:bookmarkStart w:id="40" w:name="_Toc49615214"/>
      <w:r w:rsidRPr="004D06D8">
        <w:rPr>
          <w:bCs w:val="0"/>
          <w:lang w:val="id-ID"/>
        </w:rPr>
        <w:t>Kajian Pustaka</w:t>
      </w:r>
      <w:bookmarkEnd w:id="39"/>
      <w:bookmarkEnd w:id="40"/>
    </w:p>
    <w:p w14:paraId="2AB0E686" w14:textId="77777777" w:rsidR="00FB19C1" w:rsidRPr="004D06D8" w:rsidRDefault="00FB19C1" w:rsidP="00B373B7">
      <w:pPr>
        <w:pStyle w:val="Heading2"/>
        <w:numPr>
          <w:ilvl w:val="2"/>
          <w:numId w:val="2"/>
        </w:numPr>
        <w:spacing w:line="480" w:lineRule="auto"/>
        <w:ind w:left="720" w:right="0"/>
        <w:jc w:val="both"/>
        <w:rPr>
          <w:bCs w:val="0"/>
          <w:lang w:val="id-ID"/>
        </w:rPr>
      </w:pPr>
      <w:bookmarkStart w:id="41" w:name="_Toc49416762"/>
      <w:bookmarkStart w:id="42" w:name="_Toc49615215"/>
      <w:r w:rsidRPr="004D06D8">
        <w:rPr>
          <w:bCs w:val="0"/>
          <w:lang w:val="id-ID"/>
        </w:rPr>
        <w:t>Perbankan</w:t>
      </w:r>
      <w:bookmarkEnd w:id="41"/>
      <w:bookmarkEnd w:id="42"/>
    </w:p>
    <w:p w14:paraId="5F886CDB" w14:textId="77777777" w:rsidR="00E06A3F" w:rsidRPr="000B0D00" w:rsidRDefault="00FB19C1" w:rsidP="002C7FC5">
      <w:pPr>
        <w:spacing w:line="480" w:lineRule="auto"/>
        <w:ind w:firstLine="720"/>
        <w:rPr>
          <w:bCs/>
          <w:szCs w:val="24"/>
        </w:rPr>
      </w:pPr>
      <w:r w:rsidRPr="00E60F82">
        <w:rPr>
          <w:bCs/>
          <w:szCs w:val="24"/>
          <w:lang w:val="id-ID"/>
        </w:rPr>
        <w:t xml:space="preserve">Berdasarkan </w:t>
      </w:r>
      <w:r w:rsidRPr="00E60F82">
        <w:rPr>
          <w:bCs/>
          <w:i/>
          <w:szCs w:val="24"/>
          <w:lang w:val="id-ID"/>
        </w:rPr>
        <w:t>Booklet</w:t>
      </w:r>
      <w:r w:rsidRPr="00E60F82">
        <w:rPr>
          <w:bCs/>
          <w:szCs w:val="24"/>
          <w:lang w:val="id-ID"/>
        </w:rPr>
        <w:t xml:space="preserve"> </w:t>
      </w:r>
      <w:r w:rsidRPr="00E60F82">
        <w:rPr>
          <w:szCs w:val="24"/>
          <w:lang w:val="id-ID"/>
        </w:rPr>
        <w:t>Perbankan</w:t>
      </w:r>
      <w:r w:rsidRPr="00E60F82">
        <w:rPr>
          <w:bCs/>
          <w:szCs w:val="24"/>
          <w:lang w:val="id-ID"/>
        </w:rPr>
        <w:t xml:space="preserve"> Indonesia </w:t>
      </w:r>
      <w:r w:rsidR="008F05B9">
        <w:rPr>
          <w:bCs/>
          <w:szCs w:val="24"/>
        </w:rPr>
        <w:t>(</w:t>
      </w:r>
      <w:r w:rsidRPr="00E60F82">
        <w:rPr>
          <w:bCs/>
          <w:szCs w:val="24"/>
          <w:lang w:val="id-ID"/>
        </w:rPr>
        <w:t>2018</w:t>
      </w:r>
      <w:r w:rsidR="008F05B9">
        <w:rPr>
          <w:bCs/>
          <w:szCs w:val="24"/>
        </w:rPr>
        <w:t>)</w:t>
      </w:r>
      <w:r w:rsidRPr="00E60F82">
        <w:rPr>
          <w:bCs/>
          <w:szCs w:val="24"/>
          <w:lang w:val="id-ID"/>
        </w:rPr>
        <w:t xml:space="preserve">, Perbankan adalah segala sesuatu yang berkenaan dengan bank, </w:t>
      </w:r>
      <w:r w:rsidR="00E60F82" w:rsidRPr="00E60F82">
        <w:rPr>
          <w:bCs/>
          <w:szCs w:val="24"/>
        </w:rPr>
        <w:t>meliputi</w:t>
      </w:r>
      <w:r w:rsidRPr="00E60F82">
        <w:rPr>
          <w:bCs/>
          <w:szCs w:val="24"/>
          <w:lang w:val="id-ID"/>
        </w:rPr>
        <w:t xml:space="preserve"> kelembagaan, kegiatan usaha, serta cara dan proses dalam melakukan kegiatan usahanya. Bank adalah badan usaha yang menghimpun dana dari masyarakat dalam bentuk simpanan dan menyalurkannya kepada masyarakat dalam bentuk kredit dan/atau bentuk-bentuk lainnya dalam rangka meningkatkan taraf hidup masyarakat. </w:t>
      </w:r>
      <w:r w:rsidR="00E06A3F">
        <w:rPr>
          <w:bCs/>
          <w:szCs w:val="24"/>
        </w:rPr>
        <w:t>Bank umum adalah bank yang melaksanakan kegiatan usaha secara konvensional dan/atau berdasarkan prinsip syariah yang dalam kegiatannya memberikan jasa dalam lalu lintas pembayaran.  K</w:t>
      </w:r>
      <w:r w:rsidR="00E06A3F" w:rsidRPr="000B0D00">
        <w:rPr>
          <w:bCs/>
          <w:szCs w:val="24"/>
        </w:rPr>
        <w:t>egiatan usaha bank umum yaitu meliputi sebagai berikut:</w:t>
      </w:r>
    </w:p>
    <w:p w14:paraId="0FC50705"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Menghimpun dana dari masyarakat dalam bentuk simpanan berupa giro, deposito, berjangka, sertipikat deposito, tabungan, dan/atau bentuk lainn</w:t>
      </w:r>
      <w:r w:rsidR="00AF55E0">
        <w:rPr>
          <w:rStyle w:val="e24kjd"/>
          <w:szCs w:val="24"/>
        </w:rPr>
        <w:t>ya yang dipersamakan dengan itu;</w:t>
      </w:r>
    </w:p>
    <w:p w14:paraId="14AB0F27"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Memberikan kredit;</w:t>
      </w:r>
    </w:p>
    <w:p w14:paraId="017117D3"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 xml:space="preserve">Menerbitkan surat pengakuan </w:t>
      </w:r>
      <w:r w:rsidR="008327D3">
        <w:rPr>
          <w:rStyle w:val="e24kjd"/>
          <w:szCs w:val="24"/>
        </w:rPr>
        <w:t>utang</w:t>
      </w:r>
      <w:r w:rsidRPr="000B0D00">
        <w:rPr>
          <w:rStyle w:val="e24kjd"/>
          <w:szCs w:val="24"/>
        </w:rPr>
        <w:t>;</w:t>
      </w:r>
    </w:p>
    <w:p w14:paraId="6AABA628"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Membeli, menjual atau menjamin atas risiko sendiri maupun untuk kepentingan dan atas perintah nasabah nasabah berupa:</w:t>
      </w:r>
    </w:p>
    <w:p w14:paraId="561248B0" w14:textId="77777777" w:rsidR="00AF55E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 xml:space="preserve">Surat-surat wesel termasuk wesel yang diakseptasi oleh bank yang masa berlakunya tidak lebih lama daripada kebiasaan dalam perdagangan </w:t>
      </w:r>
      <w:r w:rsidRPr="000B0D00">
        <w:rPr>
          <w:rStyle w:val="e24kjd"/>
          <w:szCs w:val="24"/>
        </w:rPr>
        <w:lastRenderedPageBreak/>
        <w:t>surat-surat yang dimaksud;</w:t>
      </w:r>
    </w:p>
    <w:p w14:paraId="167B6C6B" w14:textId="77777777" w:rsidR="00E06A3F" w:rsidRPr="00AF55E0" w:rsidRDefault="00E06A3F" w:rsidP="00B373B7">
      <w:pPr>
        <w:pStyle w:val="ListParagraph"/>
        <w:numPr>
          <w:ilvl w:val="0"/>
          <w:numId w:val="11"/>
        </w:numPr>
        <w:spacing w:before="0" w:line="480" w:lineRule="auto"/>
        <w:ind w:left="900" w:hanging="450"/>
        <w:jc w:val="both"/>
        <w:rPr>
          <w:rStyle w:val="e24kjd"/>
          <w:szCs w:val="24"/>
        </w:rPr>
      </w:pPr>
      <w:r w:rsidRPr="00AF55E0">
        <w:rPr>
          <w:rStyle w:val="e24kjd"/>
          <w:szCs w:val="24"/>
        </w:rPr>
        <w:t xml:space="preserve">Surat pengakuan </w:t>
      </w:r>
      <w:r w:rsidR="008327D3" w:rsidRPr="00AF55E0">
        <w:rPr>
          <w:rStyle w:val="e24kjd"/>
          <w:szCs w:val="24"/>
        </w:rPr>
        <w:t>utang</w:t>
      </w:r>
      <w:r w:rsidRPr="00AF55E0">
        <w:rPr>
          <w:rStyle w:val="e24kjd"/>
          <w:szCs w:val="24"/>
        </w:rPr>
        <w:t>;</w:t>
      </w:r>
    </w:p>
    <w:p w14:paraId="17FB0E9A" w14:textId="77777777" w:rsidR="00E06A3F" w:rsidRPr="000B0D0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Kertas perbendaharaan negara dan surat jaminan pemerintah;</w:t>
      </w:r>
    </w:p>
    <w:p w14:paraId="156BF999" w14:textId="77777777" w:rsidR="00E06A3F" w:rsidRPr="000B0D0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Sertifikat Bank Indonesia (SBI);</w:t>
      </w:r>
    </w:p>
    <w:p w14:paraId="6A531947" w14:textId="77777777" w:rsidR="00E06A3F" w:rsidRPr="000B0D0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Obligasi;</w:t>
      </w:r>
    </w:p>
    <w:p w14:paraId="10FDA990" w14:textId="77777777" w:rsidR="00E06A3F" w:rsidRPr="000B0D0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Surat dagang berjangka waktu sampai dengan satu tahun;</w:t>
      </w:r>
    </w:p>
    <w:p w14:paraId="6E5EBAF2" w14:textId="77777777" w:rsidR="00E06A3F" w:rsidRPr="000B0D00" w:rsidRDefault="00E06A3F" w:rsidP="00B373B7">
      <w:pPr>
        <w:pStyle w:val="ListParagraph"/>
        <w:numPr>
          <w:ilvl w:val="0"/>
          <w:numId w:val="11"/>
        </w:numPr>
        <w:spacing w:before="0" w:line="480" w:lineRule="auto"/>
        <w:ind w:left="900" w:hanging="450"/>
        <w:jc w:val="both"/>
        <w:rPr>
          <w:rStyle w:val="e24kjd"/>
          <w:szCs w:val="24"/>
        </w:rPr>
      </w:pPr>
      <w:r w:rsidRPr="000B0D00">
        <w:rPr>
          <w:rStyle w:val="e24kjd"/>
          <w:szCs w:val="24"/>
        </w:rPr>
        <w:t>Instrumen surat berharga lain yang berjangka waktu sampai dengan satu tahun;</w:t>
      </w:r>
    </w:p>
    <w:p w14:paraId="4336DA9D"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Memindahkan uang baik untuk kepentingan sendiri maupun untuk kepentingan nasabah;</w:t>
      </w:r>
    </w:p>
    <w:p w14:paraId="2A6D86E3"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Menempatkan dana pada, meminjam dana dari, atau meminjamkan dana kepada bank lain, baik dengan menggunakan surat, sarana telekomunikasi, maupun dengan wsel unjuk , cek, atau sarana lainnya;</w:t>
      </w:r>
    </w:p>
    <w:p w14:paraId="46DC81BD"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Menerima pembayaran dari tagihan atas surat berharga dan melakukan perhitungan dengan atau antar pihak ketiga;</w:t>
      </w:r>
    </w:p>
    <w:p w14:paraId="146A103F"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Menyediakan tempat untuk menyimpan barang dan surat berharga;</w:t>
      </w:r>
    </w:p>
    <w:p w14:paraId="43FDF988"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kegiatan penitipan untuk kepentingan pihak lain berdasarkan suatu kontrak;</w:t>
      </w:r>
    </w:p>
    <w:p w14:paraId="015ABC8A"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penempatan dana dari nasabah kepada nasabah lainnya dalam bentuk surat berharga yang tidak tercatat di bursa efek;</w:t>
      </w:r>
    </w:p>
    <w:p w14:paraId="10FF9D5A"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kegiatan anjak piutang, usaha kartu kredit, dan kegiatan wali amanat;</w:t>
      </w:r>
    </w:p>
    <w:p w14:paraId="39444769"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 xml:space="preserve">Menyediakan pembiayaan dan/atau melakukan kegiatan lain berdasarkan </w:t>
      </w:r>
      <w:r w:rsidRPr="000B0D00">
        <w:rPr>
          <w:rStyle w:val="e24kjd"/>
          <w:szCs w:val="24"/>
        </w:rPr>
        <w:lastRenderedPageBreak/>
        <w:t>Prinsip Syariah, sesuai dengan ketentuan yang berlaku;</w:t>
      </w:r>
    </w:p>
    <w:p w14:paraId="0B745197"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 xml:space="preserve">Melakukan kegiatan lain yang lazim dilakukan oleh bank sepanjang tidak bertentangan dengan </w:t>
      </w:r>
      <w:r w:rsidR="00AF55E0">
        <w:rPr>
          <w:rStyle w:val="e24kjd"/>
          <w:szCs w:val="24"/>
        </w:rPr>
        <w:t>Undang-Undang tentang p</w:t>
      </w:r>
      <w:r w:rsidRPr="000B0D00">
        <w:rPr>
          <w:rStyle w:val="e24kjd"/>
          <w:szCs w:val="24"/>
        </w:rPr>
        <w:t>erbankan dan peraturan perundang-undangan yang berlaku;</w:t>
      </w:r>
    </w:p>
    <w:p w14:paraId="086ABFC3"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kegiatan dalam valuta asing dengan memenuhi ketentuan yang berlaku;</w:t>
      </w:r>
    </w:p>
    <w:p w14:paraId="024B4E45"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kegiatan penyertaaan modal pada bank atau perusahaan lain di bidang keuangan, seperti sewa guna usaha , modal ventura, perusahaan efek, asuransi, serta lembaga kliring penyelesaian dan penyimpanan dengan memenuhi ketentuan yang berlaku;</w:t>
      </w:r>
    </w:p>
    <w:p w14:paraId="1E0669E9"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Melakukan kegiatan penyertaan modal sementara untuk mengatasi akibat kegagalan kredit atau kegagalan pembiayaan berdasarkan prinsip syariah, dengan syarat harus menarik kembali penyertaannya, dengan memenuhi ketentuan yang berlaku;</w:t>
      </w:r>
    </w:p>
    <w:p w14:paraId="7719D600" w14:textId="77777777" w:rsidR="00E06A3F" w:rsidRPr="000B0D00" w:rsidRDefault="00E06A3F" w:rsidP="00B373B7">
      <w:pPr>
        <w:pStyle w:val="ListParagraph"/>
        <w:numPr>
          <w:ilvl w:val="0"/>
          <w:numId w:val="10"/>
        </w:numPr>
        <w:tabs>
          <w:tab w:val="left" w:pos="450"/>
        </w:tabs>
        <w:spacing w:before="0" w:line="480" w:lineRule="auto"/>
        <w:ind w:left="450" w:hanging="450"/>
        <w:jc w:val="both"/>
        <w:rPr>
          <w:rStyle w:val="e24kjd"/>
          <w:szCs w:val="24"/>
        </w:rPr>
      </w:pPr>
      <w:r w:rsidRPr="000B0D00">
        <w:rPr>
          <w:rStyle w:val="e24kjd"/>
          <w:szCs w:val="24"/>
        </w:rPr>
        <w:t>Betindak sebagai pendiri dana pensiun dan pengurus dana pensiun sesuai dengan ketentuan perundang-undangan dana pensiun yang berlaku;</w:t>
      </w:r>
    </w:p>
    <w:p w14:paraId="3533C459" w14:textId="77777777" w:rsidR="00FB19C1" w:rsidRPr="003D71B5" w:rsidRDefault="00E06A3F" w:rsidP="00B373B7">
      <w:pPr>
        <w:pStyle w:val="ListParagraph"/>
        <w:numPr>
          <w:ilvl w:val="0"/>
          <w:numId w:val="10"/>
        </w:numPr>
        <w:tabs>
          <w:tab w:val="left" w:pos="450"/>
        </w:tabs>
        <w:spacing w:before="0" w:line="480" w:lineRule="auto"/>
        <w:ind w:left="450" w:hanging="450"/>
        <w:jc w:val="both"/>
        <w:rPr>
          <w:szCs w:val="24"/>
        </w:rPr>
      </w:pPr>
      <w:r w:rsidRPr="000B0D00">
        <w:rPr>
          <w:rStyle w:val="e24kjd"/>
          <w:szCs w:val="24"/>
        </w:rPr>
        <w:t>Melakukan kegiatan usaha bank berupa penitipan dengan penegloalaan/trust;</w:t>
      </w:r>
    </w:p>
    <w:p w14:paraId="1E005809" w14:textId="4528D42A" w:rsidR="009E37E0" w:rsidRDefault="00E924CC" w:rsidP="00DD0B24">
      <w:pPr>
        <w:spacing w:line="480" w:lineRule="auto"/>
        <w:ind w:firstLine="720"/>
        <w:rPr>
          <w:bCs/>
          <w:szCs w:val="24"/>
        </w:rPr>
      </w:pPr>
      <w:r>
        <w:rPr>
          <w:bCs/>
          <w:szCs w:val="24"/>
        </w:rPr>
        <w:t xml:space="preserve">Menurut Christiano </w:t>
      </w:r>
      <w:r w:rsidRPr="009E37E0">
        <w:rPr>
          <w:bCs/>
          <w:i/>
          <w:szCs w:val="24"/>
        </w:rPr>
        <w:t>et al</w:t>
      </w:r>
      <w:r>
        <w:rPr>
          <w:bCs/>
          <w:i/>
          <w:szCs w:val="24"/>
        </w:rPr>
        <w:t xml:space="preserve"> </w:t>
      </w:r>
      <w:r w:rsidRPr="00E924CC">
        <w:rPr>
          <w:bCs/>
          <w:szCs w:val="24"/>
        </w:rPr>
        <w:t>(2014)</w:t>
      </w:r>
      <w:r w:rsidR="00AF55E0">
        <w:rPr>
          <w:bCs/>
          <w:szCs w:val="24"/>
        </w:rPr>
        <w:t xml:space="preserve"> b</w:t>
      </w:r>
      <w:r>
        <w:rPr>
          <w:bCs/>
          <w:szCs w:val="24"/>
        </w:rPr>
        <w:t xml:space="preserve">ank merupakan lembaga keuangan </w:t>
      </w:r>
      <w:r w:rsidR="009E37E0">
        <w:rPr>
          <w:bCs/>
          <w:szCs w:val="24"/>
        </w:rPr>
        <w:t>yang fungsi pokoknya memberi kredit dan jasa dalam lalu lintas bayaran dan peranan uang, maka dari itu bank memiliki ruang lingkup yang luas, bank juga dapat mengukur tingkat kesehatan antara bank-bank yang berbeda</w:t>
      </w:r>
      <w:r>
        <w:rPr>
          <w:bCs/>
          <w:szCs w:val="24"/>
        </w:rPr>
        <w:t>. Menurut Pandoyo</w:t>
      </w:r>
      <w:r w:rsidR="00D71A06">
        <w:rPr>
          <w:bCs/>
          <w:szCs w:val="24"/>
        </w:rPr>
        <w:t xml:space="preserve"> (2019) b</w:t>
      </w:r>
      <w:r>
        <w:rPr>
          <w:bCs/>
          <w:szCs w:val="24"/>
        </w:rPr>
        <w:t xml:space="preserve">ank adalah lembaga keuangan yang berfungsi menjadi wadah bagi perorangan, perusahaan, badan-badan pemerintah dan swasta untuk menyimpan </w:t>
      </w:r>
      <w:r>
        <w:rPr>
          <w:bCs/>
          <w:szCs w:val="24"/>
        </w:rPr>
        <w:lastRenderedPageBreak/>
        <w:t>dana-dananya dan transaksi keua</w:t>
      </w:r>
      <w:r w:rsidR="00C91C55">
        <w:rPr>
          <w:bCs/>
          <w:szCs w:val="24"/>
        </w:rPr>
        <w:t>ngan lainnya. Menurut Mendoza</w:t>
      </w:r>
      <w:r>
        <w:rPr>
          <w:bCs/>
          <w:szCs w:val="24"/>
        </w:rPr>
        <w:t xml:space="preserve"> </w:t>
      </w:r>
      <w:r w:rsidR="00D71A06">
        <w:rPr>
          <w:bCs/>
          <w:szCs w:val="24"/>
        </w:rPr>
        <w:t>(2017) b</w:t>
      </w:r>
      <w:r w:rsidR="00112D9B">
        <w:rPr>
          <w:bCs/>
          <w:szCs w:val="24"/>
        </w:rPr>
        <w:t xml:space="preserve">ank adalah bisnis penuh risiko dan bank pada umumnya melakukan peran itermediasi dengan menerima </w:t>
      </w:r>
      <w:r w:rsidR="00AF55E0">
        <w:rPr>
          <w:bCs/>
          <w:szCs w:val="24"/>
        </w:rPr>
        <w:t>dana</w:t>
      </w:r>
      <w:r w:rsidR="00112D9B">
        <w:rPr>
          <w:bCs/>
          <w:szCs w:val="24"/>
        </w:rPr>
        <w:t xml:space="preserve"> dari penabung dan meminjamkan uang kepada peminjam.</w:t>
      </w:r>
    </w:p>
    <w:p w14:paraId="0E3E129C" w14:textId="77777777" w:rsidR="00781241" w:rsidRDefault="00AF55E0" w:rsidP="00DD0B24">
      <w:pPr>
        <w:spacing w:line="480" w:lineRule="auto"/>
        <w:ind w:firstLine="720"/>
        <w:rPr>
          <w:bCs/>
          <w:szCs w:val="24"/>
        </w:rPr>
      </w:pPr>
      <w:r>
        <w:rPr>
          <w:bCs/>
          <w:szCs w:val="24"/>
        </w:rPr>
        <w:t>Menurut Sudirman</w:t>
      </w:r>
      <w:r w:rsidR="001B56F3">
        <w:rPr>
          <w:bCs/>
          <w:szCs w:val="24"/>
        </w:rPr>
        <w:t xml:space="preserve"> (2013) </w:t>
      </w:r>
      <w:r w:rsidR="00781241">
        <w:rPr>
          <w:bCs/>
          <w:szCs w:val="24"/>
        </w:rPr>
        <w:t>menjelaskan bahwa</w:t>
      </w:r>
      <w:r w:rsidR="001B56F3">
        <w:rPr>
          <w:bCs/>
          <w:szCs w:val="24"/>
        </w:rPr>
        <w:t xml:space="preserve"> lembaga keuangan bank sangat berperan pada perekonomian masyarakat karena lembaga tersebut sebagai penyedia jasa keuangan bagi masyarakat seperti jasa penyimpanan dana, jasa penyediaan kredit, jasa penyediaan system pembayaran dan bentuk jasa lainnya. Pengertian masyarakat dalam hal pereko</w:t>
      </w:r>
      <w:r w:rsidR="005354D8">
        <w:rPr>
          <w:bCs/>
          <w:szCs w:val="24"/>
        </w:rPr>
        <w:t>nomian adalah individu, lembaga</w:t>
      </w:r>
      <w:r w:rsidR="001B56F3">
        <w:rPr>
          <w:bCs/>
          <w:szCs w:val="24"/>
        </w:rPr>
        <w:t xml:space="preserve"> dan badan. Individu dapat berupa penduduk domestik maupun asing, lembaga dapat berupa swasta dan pemerintah.</w:t>
      </w:r>
    </w:p>
    <w:p w14:paraId="178F2BE1" w14:textId="161B94AA" w:rsidR="00781241" w:rsidRDefault="002C7FC5" w:rsidP="002C7FC5">
      <w:pPr>
        <w:spacing w:line="480" w:lineRule="auto"/>
        <w:rPr>
          <w:bCs/>
          <w:szCs w:val="24"/>
        </w:rPr>
      </w:pPr>
      <w:r>
        <w:rPr>
          <w:noProof/>
        </w:rPr>
        <w:drawing>
          <wp:inline distT="0" distB="0" distL="0" distR="0" wp14:anchorId="6E535130" wp14:editId="1AAC521A">
            <wp:extent cx="5042535" cy="213360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2535" cy="2133600"/>
                    </a:xfrm>
                    <a:prstGeom prst="rect">
                      <a:avLst/>
                    </a:prstGeom>
                  </pic:spPr>
                </pic:pic>
              </a:graphicData>
            </a:graphic>
          </wp:inline>
        </w:drawing>
      </w:r>
    </w:p>
    <w:p w14:paraId="6A932795" w14:textId="77777777" w:rsidR="00781241" w:rsidRDefault="00E06A3F" w:rsidP="005354D8">
      <w:pPr>
        <w:spacing w:line="276" w:lineRule="auto"/>
        <w:jc w:val="center"/>
        <w:rPr>
          <w:bCs/>
          <w:szCs w:val="24"/>
        </w:rPr>
      </w:pPr>
      <w:r>
        <w:rPr>
          <w:bCs/>
          <w:szCs w:val="24"/>
        </w:rPr>
        <w:t>Gambar 2.1</w:t>
      </w:r>
    </w:p>
    <w:p w14:paraId="2A627EF5" w14:textId="77777777" w:rsidR="005354D8" w:rsidRDefault="005354D8" w:rsidP="005354D8">
      <w:pPr>
        <w:spacing w:line="276" w:lineRule="auto"/>
        <w:jc w:val="center"/>
        <w:rPr>
          <w:bCs/>
          <w:szCs w:val="24"/>
        </w:rPr>
      </w:pPr>
      <w:r>
        <w:rPr>
          <w:bCs/>
          <w:szCs w:val="24"/>
        </w:rPr>
        <w:t>Bank sebagai Mata Rantai Perekonomian</w:t>
      </w:r>
    </w:p>
    <w:p w14:paraId="1FAD5233" w14:textId="77777777" w:rsidR="003D71B5" w:rsidRPr="003D71B5" w:rsidRDefault="00E06A3F" w:rsidP="005354D8">
      <w:pPr>
        <w:spacing w:line="480" w:lineRule="auto"/>
        <w:jc w:val="center"/>
        <w:rPr>
          <w:rStyle w:val="e24kjd"/>
          <w:bCs/>
          <w:szCs w:val="24"/>
        </w:rPr>
      </w:pPr>
      <w:r>
        <w:rPr>
          <w:bCs/>
          <w:szCs w:val="24"/>
        </w:rPr>
        <w:t xml:space="preserve">Sumber: </w:t>
      </w:r>
      <w:r w:rsidR="00E001E2">
        <w:rPr>
          <w:bCs/>
          <w:szCs w:val="24"/>
        </w:rPr>
        <w:t>Sudirman</w:t>
      </w:r>
      <w:r w:rsidR="005354D8">
        <w:rPr>
          <w:bCs/>
          <w:szCs w:val="24"/>
        </w:rPr>
        <w:t>, 2013</w:t>
      </w:r>
    </w:p>
    <w:p w14:paraId="57373628" w14:textId="49EF3971" w:rsidR="00FB19C1" w:rsidRPr="00897687" w:rsidRDefault="002F20D5" w:rsidP="002C7FC5">
      <w:pPr>
        <w:spacing w:line="480" w:lineRule="auto"/>
        <w:ind w:firstLine="720"/>
        <w:rPr>
          <w:bCs/>
          <w:szCs w:val="24"/>
          <w:lang w:val="id-ID"/>
        </w:rPr>
      </w:pPr>
      <w:r w:rsidRPr="00897687">
        <w:rPr>
          <w:rStyle w:val="e24kjd"/>
          <w:szCs w:val="24"/>
        </w:rPr>
        <w:t xml:space="preserve">Berdasarkan </w:t>
      </w:r>
      <w:r w:rsidR="00D71A06">
        <w:rPr>
          <w:rStyle w:val="e24kjd"/>
          <w:szCs w:val="24"/>
        </w:rPr>
        <w:t>kepemilikannya b</w:t>
      </w:r>
      <w:r w:rsidRPr="00897687">
        <w:rPr>
          <w:rStyle w:val="e24kjd"/>
          <w:szCs w:val="24"/>
        </w:rPr>
        <w:t>ank umum d</w:t>
      </w:r>
      <w:r w:rsidR="000A10E6" w:rsidRPr="00897687">
        <w:rPr>
          <w:rStyle w:val="e24kjd"/>
          <w:szCs w:val="24"/>
        </w:rPr>
        <w:t xml:space="preserve">i Indonesia </w:t>
      </w:r>
      <w:r w:rsidR="008526CE">
        <w:rPr>
          <w:rStyle w:val="e24kjd"/>
          <w:szCs w:val="24"/>
        </w:rPr>
        <w:t>terdiri dari b</w:t>
      </w:r>
      <w:r w:rsidR="000A10E6" w:rsidRPr="00897687">
        <w:rPr>
          <w:rStyle w:val="e24kjd"/>
          <w:szCs w:val="24"/>
        </w:rPr>
        <w:t>ank</w:t>
      </w:r>
      <w:r w:rsidR="00897687" w:rsidRPr="00897687">
        <w:rPr>
          <w:rStyle w:val="e24kjd"/>
          <w:szCs w:val="24"/>
        </w:rPr>
        <w:t xml:space="preserve"> umum </w:t>
      </w:r>
      <w:r w:rsidR="000A10E6" w:rsidRPr="00897687">
        <w:rPr>
          <w:rStyle w:val="e24kjd"/>
          <w:szCs w:val="24"/>
        </w:rPr>
        <w:t>milik pemerintah</w:t>
      </w:r>
      <w:r w:rsidR="00897687" w:rsidRPr="00897687">
        <w:rPr>
          <w:rStyle w:val="e24kjd"/>
          <w:szCs w:val="24"/>
        </w:rPr>
        <w:t xml:space="preserve"> atau daerah, bank milik swasta, bank campuran</w:t>
      </w:r>
      <w:r w:rsidR="000A10E6" w:rsidRPr="00897687">
        <w:rPr>
          <w:rStyle w:val="e24kjd"/>
          <w:szCs w:val="24"/>
        </w:rPr>
        <w:t xml:space="preserve">. </w:t>
      </w:r>
      <w:r w:rsidR="00897687" w:rsidRPr="00897687">
        <w:rPr>
          <w:rStyle w:val="e24kjd"/>
          <w:szCs w:val="24"/>
        </w:rPr>
        <w:t xml:space="preserve">Di Indonesia </w:t>
      </w:r>
      <w:r w:rsidR="00D71A06">
        <w:rPr>
          <w:rStyle w:val="e24kjd"/>
          <w:szCs w:val="24"/>
        </w:rPr>
        <w:t>b</w:t>
      </w:r>
      <w:r w:rsidR="006C1E0B" w:rsidRPr="00897687">
        <w:rPr>
          <w:rStyle w:val="e24kjd"/>
          <w:szCs w:val="24"/>
        </w:rPr>
        <w:t xml:space="preserve">ank BUMN </w:t>
      </w:r>
      <w:r w:rsidR="00897687" w:rsidRPr="00897687">
        <w:rPr>
          <w:rStyle w:val="e24kjd"/>
          <w:szCs w:val="24"/>
        </w:rPr>
        <w:t xml:space="preserve">(Persero) </w:t>
      </w:r>
      <w:r w:rsidR="006C1E0B" w:rsidRPr="00897687">
        <w:rPr>
          <w:rStyle w:val="e24kjd"/>
          <w:szCs w:val="24"/>
        </w:rPr>
        <w:t>merupakan bank umum milik pemerintah</w:t>
      </w:r>
      <w:r w:rsidR="000A10E6" w:rsidRPr="00897687">
        <w:rPr>
          <w:rStyle w:val="e24kjd"/>
          <w:szCs w:val="24"/>
        </w:rPr>
        <w:t xml:space="preserve"> dikarenakan seluruh atau sebagian besar saham dan modalnya milik negara atau pemerintah</w:t>
      </w:r>
      <w:r w:rsidR="00FB19C1" w:rsidRPr="00897687">
        <w:rPr>
          <w:szCs w:val="24"/>
        </w:rPr>
        <w:t>. Bank BUMN terdiri atas 4 (empat) bank yaitu:</w:t>
      </w:r>
    </w:p>
    <w:p w14:paraId="7C258F3E" w14:textId="23F45507" w:rsidR="00FB19C1" w:rsidRPr="00897687" w:rsidRDefault="00FB19C1" w:rsidP="002C7FC5">
      <w:pPr>
        <w:pStyle w:val="BodyText"/>
        <w:numPr>
          <w:ilvl w:val="2"/>
          <w:numId w:val="1"/>
        </w:numPr>
        <w:tabs>
          <w:tab w:val="left" w:pos="9270"/>
        </w:tabs>
        <w:spacing w:line="480" w:lineRule="auto"/>
        <w:ind w:left="360" w:right="30"/>
      </w:pPr>
      <w:r w:rsidRPr="00897687">
        <w:lastRenderedPageBreak/>
        <w:t>Bank Rakyat Indonesia</w:t>
      </w:r>
      <w:r w:rsidR="00E565B5" w:rsidRPr="00897687">
        <w:t xml:space="preserve"> (Persero)</w:t>
      </w:r>
      <w:r w:rsidR="00D71A06">
        <w:t>, Tbk atau b</w:t>
      </w:r>
      <w:r w:rsidRPr="00897687">
        <w:t xml:space="preserve">ank BRI adalah salah satu bank milik pemerintah yang terbesar di Indonesia. Pada awalnya Bank Rakyat Indonesia </w:t>
      </w:r>
      <w:r w:rsidR="006C1E0B" w:rsidRPr="00897687">
        <w:t xml:space="preserve">yang </w:t>
      </w:r>
      <w:r w:rsidRPr="00897687">
        <w:t xml:space="preserve">didirikan oleh Raden Bei Aria Wirjaatmadja dengan nama De Poerwokertosche Hulp en Spaarbank der Inlandsche Hoofden atau "Bank Bantuan dan Simpanan Milik Kaum Priyayi Purwokerto", lembaga keuangan yang melayani </w:t>
      </w:r>
      <w:r w:rsidR="006C1E0B" w:rsidRPr="00897687">
        <w:t>masyarakat berkebangsaan Indonesia atau pribumi</w:t>
      </w:r>
      <w:r w:rsidRPr="00897687">
        <w:t xml:space="preserve">. </w:t>
      </w:r>
      <w:r w:rsidR="006C1E0B" w:rsidRPr="00897687">
        <w:t>Bank Rakyat Indonesia</w:t>
      </w:r>
      <w:r w:rsidRPr="00897687">
        <w:t xml:space="preserve"> berdiri tanggal 16 Desember 1895, yang kemudian dijadikan sebagai hari </w:t>
      </w:r>
      <w:r w:rsidRPr="00897687">
        <w:rPr>
          <w:lang w:val="id-ID"/>
        </w:rPr>
        <w:t>lahirnya</w:t>
      </w:r>
      <w:r w:rsidRPr="00897687">
        <w:t xml:space="preserve"> Bank BRI (https://bri.co.id)</w:t>
      </w:r>
      <w:r w:rsidR="000A10E6" w:rsidRPr="00897687">
        <w:t>.</w:t>
      </w:r>
    </w:p>
    <w:p w14:paraId="47F5413F" w14:textId="622BAAB1" w:rsidR="00FB19C1" w:rsidRPr="00897687" w:rsidRDefault="00FB19C1" w:rsidP="002C7FC5">
      <w:pPr>
        <w:pStyle w:val="BodyText"/>
        <w:numPr>
          <w:ilvl w:val="2"/>
          <w:numId w:val="1"/>
        </w:numPr>
        <w:tabs>
          <w:tab w:val="left" w:pos="9270"/>
        </w:tabs>
        <w:spacing w:line="480" w:lineRule="auto"/>
        <w:ind w:left="360" w:right="30"/>
      </w:pPr>
      <w:r w:rsidRPr="00897687">
        <w:t>Bank Negara Indonesia</w:t>
      </w:r>
      <w:r w:rsidR="00BD7937" w:rsidRPr="00897687">
        <w:t xml:space="preserve"> </w:t>
      </w:r>
      <w:r w:rsidR="00E565B5" w:rsidRPr="00897687">
        <w:t>(Persero)</w:t>
      </w:r>
      <w:r w:rsidR="00D71A06">
        <w:t>, Tbk atau b</w:t>
      </w:r>
      <w:r w:rsidRPr="00897687">
        <w:t xml:space="preserve">ank BNI </w:t>
      </w:r>
      <w:r w:rsidR="006C1E0B" w:rsidRPr="00897687">
        <w:t xml:space="preserve">mulai berdiri </w:t>
      </w:r>
      <w:r w:rsidRPr="00897687">
        <w:t xml:space="preserve">pada tanggal 5 Juli 1946 di Indonesia sebagai Bank sentral dengan nama “Bank Negara Indonesia”. Selanjutnya pada tahun 1968 Bank </w:t>
      </w:r>
      <w:r w:rsidR="006C1E0B" w:rsidRPr="00897687">
        <w:t>Negara Indonesia</w:t>
      </w:r>
      <w:r w:rsidRPr="00897687">
        <w:t xml:space="preserve"> ditetapkan menjadi “Bank Negara Indonesia 1946”, dan statusnya menjadi Bank Umum Milik Negara sebagai Bank yang diberi</w:t>
      </w:r>
      <w:r w:rsidRPr="00897687">
        <w:rPr>
          <w:lang w:val="id-ID"/>
        </w:rPr>
        <w:t>kan</w:t>
      </w:r>
      <w:r w:rsidRPr="00897687">
        <w:t xml:space="preserve"> </w:t>
      </w:r>
      <w:r w:rsidRPr="00897687">
        <w:rPr>
          <w:lang w:val="id-ID"/>
        </w:rPr>
        <w:t>amanah</w:t>
      </w:r>
      <w:r w:rsidR="006C1E0B" w:rsidRPr="00897687">
        <w:t xml:space="preserve"> untuk memperbaiki pere</w:t>
      </w:r>
      <w:r w:rsidRPr="00897687">
        <w:t>konomi</w:t>
      </w:r>
      <w:r w:rsidR="006C1E0B" w:rsidRPr="00897687">
        <w:t>an</w:t>
      </w:r>
      <w:r w:rsidR="000A10E6" w:rsidRPr="00897687">
        <w:t xml:space="preserve"> </w:t>
      </w:r>
      <w:r w:rsidRPr="00897687">
        <w:t>rakyat dan berpartisipasi dalam pembangunan nasional (https://</w:t>
      </w:r>
      <w:r w:rsidR="00A973AC">
        <w:t>www.</w:t>
      </w:r>
      <w:r w:rsidRPr="00897687">
        <w:t>bni.co.id)</w:t>
      </w:r>
      <w:r w:rsidR="000A10E6" w:rsidRPr="00897687">
        <w:t>.</w:t>
      </w:r>
    </w:p>
    <w:p w14:paraId="26D4F451" w14:textId="67241650" w:rsidR="00FB19C1" w:rsidRPr="00897687" w:rsidRDefault="00FB19C1" w:rsidP="002C7FC5">
      <w:pPr>
        <w:pStyle w:val="BodyText"/>
        <w:numPr>
          <w:ilvl w:val="2"/>
          <w:numId w:val="1"/>
        </w:numPr>
        <w:tabs>
          <w:tab w:val="left" w:pos="9270"/>
        </w:tabs>
        <w:spacing w:line="480" w:lineRule="auto"/>
        <w:ind w:left="360" w:right="30"/>
      </w:pPr>
      <w:r w:rsidRPr="00897687">
        <w:t>Bank Tabungan Negara</w:t>
      </w:r>
      <w:r w:rsidR="00E565B5" w:rsidRPr="00897687">
        <w:t xml:space="preserve"> (Persero)</w:t>
      </w:r>
      <w:r w:rsidR="00D71A06">
        <w:t>, Tbk atau b</w:t>
      </w:r>
      <w:r w:rsidRPr="00897687">
        <w:t>ank BTN didirikan pada tanggal 9 Februari 1950 dengan nama Bank Tabungan Post dan pada tanggal 22 Juni 1963 nama Bank Tabungan Pos diganti nama menjadi Bank Tabungan Negara dan sampai dengan saat</w:t>
      </w:r>
      <w:r w:rsidR="006C1E0B" w:rsidRPr="00897687">
        <w:t xml:space="preserve"> ini terus berkembang dengan fok</w:t>
      </w:r>
      <w:r w:rsidRPr="00897687">
        <w:t>us utama bisnis</w:t>
      </w:r>
      <w:r w:rsidR="006C1E0B" w:rsidRPr="00897687">
        <w:t xml:space="preserve"> yaitu</w:t>
      </w:r>
      <w:r w:rsidR="000A10E6" w:rsidRPr="00897687">
        <w:t xml:space="preserve"> dibidang pembiayaan perumahan </w:t>
      </w:r>
      <w:r w:rsidRPr="00897687">
        <w:t>(https://</w:t>
      </w:r>
      <w:r w:rsidR="00A973AC">
        <w:t>www.</w:t>
      </w:r>
      <w:r w:rsidRPr="00897687">
        <w:t>btn.co.id)</w:t>
      </w:r>
      <w:r w:rsidR="000A10E6" w:rsidRPr="00897687">
        <w:t>.</w:t>
      </w:r>
    </w:p>
    <w:p w14:paraId="52AD8684" w14:textId="48E389D9" w:rsidR="00EA595D" w:rsidRPr="00897687" w:rsidRDefault="00FB19C1" w:rsidP="002C7FC5">
      <w:pPr>
        <w:pStyle w:val="BodyText"/>
        <w:numPr>
          <w:ilvl w:val="2"/>
          <w:numId w:val="1"/>
        </w:numPr>
        <w:tabs>
          <w:tab w:val="left" w:pos="9270"/>
        </w:tabs>
        <w:spacing w:line="480" w:lineRule="auto"/>
        <w:ind w:left="360" w:right="30"/>
      </w:pPr>
      <w:r w:rsidRPr="00897687">
        <w:t>Bank Mandiri</w:t>
      </w:r>
      <w:r w:rsidR="00E565B5" w:rsidRPr="00897687">
        <w:t xml:space="preserve"> (Persero)</w:t>
      </w:r>
      <w:r w:rsidRPr="00897687">
        <w:t xml:space="preserve">, Tbk didirikan pada tanggal 2 Oktober 1998, </w:t>
      </w:r>
      <w:r w:rsidR="006C1E0B" w:rsidRPr="00897687">
        <w:t>merupakan</w:t>
      </w:r>
      <w:r w:rsidRPr="00897687">
        <w:t xml:space="preserve"> bagian dari program restrukturisasi perbankan yang </w:t>
      </w:r>
      <w:r w:rsidRPr="00897687">
        <w:rPr>
          <w:lang w:val="id-ID"/>
        </w:rPr>
        <w:t>dilakukan</w:t>
      </w:r>
      <w:r w:rsidRPr="00897687">
        <w:t xml:space="preserve"> oleh pemerintah Indonesia. Pada bulan Juli 1999, empat bank pemerintah yaitu Bank </w:t>
      </w:r>
      <w:r w:rsidRPr="00897687">
        <w:lastRenderedPageBreak/>
        <w:t>Bumi Daya, Bank Dagang Negara, Bank Ekspor Impor Indonesia dan Bank Pembangunan Indonesia dilebur menjadi Bank Mandiri, dimana masing-masing bank tersebut memiliki peran</w:t>
      </w:r>
      <w:r w:rsidR="001315EE" w:rsidRPr="00897687">
        <w:t xml:space="preserve"> </w:t>
      </w:r>
      <w:r w:rsidRPr="00897687">
        <w:t xml:space="preserve">yang </w:t>
      </w:r>
      <w:r w:rsidRPr="00897687">
        <w:rPr>
          <w:lang w:val="id-ID"/>
        </w:rPr>
        <w:t>tidak</w:t>
      </w:r>
      <w:r w:rsidRPr="00897687">
        <w:t xml:space="preserve"> terpisahkan dalam pembangunan perekonomian Indonesia</w:t>
      </w:r>
      <w:r w:rsidRPr="00897687">
        <w:rPr>
          <w:lang w:val="id-ID"/>
        </w:rPr>
        <w:t xml:space="preserve"> </w:t>
      </w:r>
      <w:r w:rsidRPr="00897687">
        <w:t>(</w:t>
      </w:r>
      <w:hyperlink r:id="rId12" w:history="1">
        <w:r w:rsidR="00A973AC" w:rsidRPr="00A973AC">
          <w:rPr>
            <w:rStyle w:val="Hyperlink"/>
            <w:color w:val="auto"/>
            <w:u w:val="none"/>
          </w:rPr>
          <w:t>https://www.bankmandiri.co.id</w:t>
        </w:r>
      </w:hyperlink>
      <w:r w:rsidRPr="00FB06D7">
        <w:t>)</w:t>
      </w:r>
      <w:r w:rsidR="000A10E6" w:rsidRPr="00FB06D7">
        <w:t>.</w:t>
      </w:r>
    </w:p>
    <w:p w14:paraId="660E4D8B" w14:textId="77777777" w:rsidR="00FB19C1" w:rsidRPr="00FB06D7" w:rsidRDefault="00FB19C1" w:rsidP="00B373B7">
      <w:pPr>
        <w:pStyle w:val="Heading2"/>
        <w:numPr>
          <w:ilvl w:val="2"/>
          <w:numId w:val="2"/>
        </w:numPr>
        <w:spacing w:line="480" w:lineRule="auto"/>
        <w:ind w:left="720" w:right="0"/>
        <w:jc w:val="both"/>
        <w:rPr>
          <w:bCs w:val="0"/>
          <w:lang w:val="id-ID"/>
        </w:rPr>
      </w:pPr>
      <w:bookmarkStart w:id="43" w:name="_Toc49416763"/>
      <w:bookmarkStart w:id="44" w:name="_Toc49615216"/>
      <w:r w:rsidRPr="00FB06D7">
        <w:rPr>
          <w:bCs w:val="0"/>
          <w:lang w:val="id-ID"/>
        </w:rPr>
        <w:t>Risiko Perbankan</w:t>
      </w:r>
      <w:bookmarkEnd w:id="43"/>
      <w:bookmarkEnd w:id="44"/>
      <w:r w:rsidRPr="00FB06D7">
        <w:rPr>
          <w:bCs w:val="0"/>
          <w:lang w:val="id-ID"/>
        </w:rPr>
        <w:t xml:space="preserve"> </w:t>
      </w:r>
    </w:p>
    <w:p w14:paraId="4DC1B44C" w14:textId="77777777" w:rsidR="00FB06D7" w:rsidRPr="00A77B01" w:rsidRDefault="00EA595D" w:rsidP="002C7FC5">
      <w:pPr>
        <w:spacing w:line="480" w:lineRule="auto"/>
        <w:ind w:firstLine="720"/>
        <w:rPr>
          <w:bCs/>
          <w:szCs w:val="24"/>
        </w:rPr>
      </w:pPr>
      <w:r>
        <w:rPr>
          <w:szCs w:val="24"/>
        </w:rPr>
        <w:t>Risiko adalah suatu kemungkinan dimana hasil yang</w:t>
      </w:r>
      <w:r w:rsidR="008526CE">
        <w:rPr>
          <w:szCs w:val="24"/>
        </w:rPr>
        <w:t xml:space="preserve"> didapat akan berbeda dari apa </w:t>
      </w:r>
      <w:r>
        <w:rPr>
          <w:szCs w:val="24"/>
        </w:rPr>
        <w:t xml:space="preserve">yang diharapkan (Hanafi, 2014). </w:t>
      </w:r>
      <w:r w:rsidR="00FB19C1" w:rsidRPr="00FB06D7">
        <w:rPr>
          <w:szCs w:val="24"/>
        </w:rPr>
        <w:t>Berdasarkan</w:t>
      </w:r>
      <w:r w:rsidR="008526CE">
        <w:rPr>
          <w:bCs/>
          <w:szCs w:val="24"/>
          <w:lang w:val="id-ID"/>
        </w:rPr>
        <w:t xml:space="preserve"> Peraturan Bank Indonesia Nomor</w:t>
      </w:r>
      <w:r w:rsidR="00FB19C1" w:rsidRPr="00FB06D7">
        <w:rPr>
          <w:bCs/>
          <w:szCs w:val="24"/>
          <w:lang w:val="id-ID"/>
        </w:rPr>
        <w:t xml:space="preserve"> 11/25/PBI/2009 dan Pera</w:t>
      </w:r>
      <w:r w:rsidR="008526CE">
        <w:rPr>
          <w:bCs/>
          <w:szCs w:val="24"/>
          <w:lang w:val="id-ID"/>
        </w:rPr>
        <w:t>turan Otoritas Jasa Keuangan Nomor</w:t>
      </w:r>
      <w:r w:rsidR="00FB19C1" w:rsidRPr="00FB06D7">
        <w:rPr>
          <w:bCs/>
          <w:szCs w:val="24"/>
          <w:lang w:val="id-ID"/>
        </w:rPr>
        <w:t xml:space="preserve"> 18/POJK.03/2016 bahwa bank umum wajib untuk menerapkan adanya manajemen risiko untuk meminimalisir risiko, diantaranya terdapat ada 8 (delapan) risiko </w:t>
      </w:r>
      <w:r w:rsidR="00A77B01">
        <w:rPr>
          <w:bCs/>
          <w:szCs w:val="24"/>
        </w:rPr>
        <w:t xml:space="preserve">bank </w:t>
      </w:r>
      <w:r w:rsidR="00FB19C1" w:rsidRPr="00FB06D7">
        <w:rPr>
          <w:bCs/>
          <w:szCs w:val="24"/>
          <w:lang w:val="id-ID"/>
        </w:rPr>
        <w:t>yaitu</w:t>
      </w:r>
      <w:r w:rsidR="00A77B01">
        <w:rPr>
          <w:bCs/>
          <w:szCs w:val="24"/>
        </w:rPr>
        <w:t xml:space="preserve"> </w:t>
      </w:r>
      <w:r w:rsidR="00A77B01">
        <w:rPr>
          <w:bCs/>
          <w:szCs w:val="24"/>
          <w:lang w:val="id-ID"/>
        </w:rPr>
        <w:t>r</w:t>
      </w:r>
      <w:r w:rsidR="00FB06D7" w:rsidRPr="00A77B01">
        <w:rPr>
          <w:bCs/>
          <w:szCs w:val="24"/>
          <w:lang w:val="id-ID"/>
        </w:rPr>
        <w:t>isiko kredit</w:t>
      </w:r>
      <w:r w:rsidR="00A77B01">
        <w:rPr>
          <w:bCs/>
          <w:szCs w:val="24"/>
        </w:rPr>
        <w:t xml:space="preserve">, </w:t>
      </w:r>
      <w:r w:rsidR="00A77B01">
        <w:rPr>
          <w:bCs/>
          <w:szCs w:val="24"/>
          <w:lang w:val="id-ID"/>
        </w:rPr>
        <w:t>r</w:t>
      </w:r>
      <w:r w:rsidR="00FB06D7" w:rsidRPr="00A77B01">
        <w:rPr>
          <w:bCs/>
          <w:szCs w:val="24"/>
          <w:lang w:val="id-ID"/>
        </w:rPr>
        <w:t>isiko likuiditas</w:t>
      </w:r>
      <w:r w:rsidR="00A77B01">
        <w:rPr>
          <w:bCs/>
          <w:szCs w:val="24"/>
        </w:rPr>
        <w:t xml:space="preserve">, </w:t>
      </w:r>
      <w:r w:rsidR="00A77B01">
        <w:rPr>
          <w:bCs/>
          <w:szCs w:val="24"/>
          <w:lang w:val="id-ID"/>
        </w:rPr>
        <w:t>r</w:t>
      </w:r>
      <w:r w:rsidR="00FB06D7" w:rsidRPr="00A77B01">
        <w:rPr>
          <w:bCs/>
          <w:szCs w:val="24"/>
          <w:lang w:val="id-ID"/>
        </w:rPr>
        <w:t>isiko operasional</w:t>
      </w:r>
      <w:r w:rsidR="00A77B01">
        <w:rPr>
          <w:bCs/>
          <w:szCs w:val="24"/>
        </w:rPr>
        <w:t>, r</w:t>
      </w:r>
      <w:r w:rsidR="00FB06D7" w:rsidRPr="00A77B01">
        <w:rPr>
          <w:bCs/>
          <w:szCs w:val="24"/>
          <w:lang w:val="id-ID"/>
        </w:rPr>
        <w:t>isiko pasar</w:t>
      </w:r>
      <w:r w:rsidR="00A77B01">
        <w:rPr>
          <w:bCs/>
          <w:szCs w:val="24"/>
        </w:rPr>
        <w:t xml:space="preserve">, </w:t>
      </w:r>
      <w:r w:rsidR="00A77B01">
        <w:rPr>
          <w:bCs/>
          <w:szCs w:val="24"/>
          <w:lang w:val="id-ID"/>
        </w:rPr>
        <w:t>r</w:t>
      </w:r>
      <w:r w:rsidR="00FB06D7" w:rsidRPr="00A77B01">
        <w:rPr>
          <w:bCs/>
          <w:szCs w:val="24"/>
          <w:lang w:val="id-ID"/>
        </w:rPr>
        <w:t>isiko kepatuhan</w:t>
      </w:r>
      <w:r w:rsidR="00A77B01">
        <w:rPr>
          <w:bCs/>
          <w:szCs w:val="24"/>
        </w:rPr>
        <w:t xml:space="preserve">, </w:t>
      </w:r>
      <w:r w:rsidR="00A77B01">
        <w:rPr>
          <w:bCs/>
          <w:szCs w:val="24"/>
          <w:lang w:val="id-ID"/>
        </w:rPr>
        <w:t>r</w:t>
      </w:r>
      <w:r w:rsidR="00FB06D7" w:rsidRPr="00A77B01">
        <w:rPr>
          <w:bCs/>
          <w:szCs w:val="24"/>
          <w:lang w:val="id-ID"/>
        </w:rPr>
        <w:t>isiko hukum</w:t>
      </w:r>
      <w:r w:rsidR="00A77B01">
        <w:rPr>
          <w:bCs/>
          <w:szCs w:val="24"/>
        </w:rPr>
        <w:t>, r</w:t>
      </w:r>
      <w:r w:rsidR="00FB19C1" w:rsidRPr="00A77B01">
        <w:rPr>
          <w:bCs/>
          <w:szCs w:val="24"/>
          <w:lang w:val="id-ID"/>
        </w:rPr>
        <w:t>isiko reputasi</w:t>
      </w:r>
      <w:r w:rsidR="00A77B01">
        <w:rPr>
          <w:bCs/>
          <w:szCs w:val="24"/>
        </w:rPr>
        <w:t xml:space="preserve"> dan </w:t>
      </w:r>
      <w:r w:rsidR="00A77B01">
        <w:rPr>
          <w:bCs/>
          <w:szCs w:val="24"/>
          <w:lang w:val="id-ID"/>
        </w:rPr>
        <w:t>r</w:t>
      </w:r>
      <w:r w:rsidR="00FB06D7" w:rsidRPr="00A77B01">
        <w:rPr>
          <w:bCs/>
          <w:szCs w:val="24"/>
          <w:lang w:val="id-ID"/>
        </w:rPr>
        <w:t>isiko stratejik</w:t>
      </w:r>
      <w:r w:rsidR="00A77B01">
        <w:rPr>
          <w:bCs/>
          <w:szCs w:val="24"/>
        </w:rPr>
        <w:t>.</w:t>
      </w:r>
    </w:p>
    <w:p w14:paraId="1B2EA98B" w14:textId="455630EE" w:rsidR="002E267A" w:rsidRPr="00520037" w:rsidRDefault="00EA595D" w:rsidP="002C7FC5">
      <w:pPr>
        <w:spacing w:line="480" w:lineRule="auto"/>
        <w:ind w:firstLine="720"/>
        <w:rPr>
          <w:bCs/>
          <w:szCs w:val="24"/>
        </w:rPr>
      </w:pPr>
      <w:r>
        <w:rPr>
          <w:bCs/>
          <w:szCs w:val="24"/>
        </w:rPr>
        <w:t xml:space="preserve">Berdasarkan </w:t>
      </w:r>
      <w:r w:rsidR="008526CE">
        <w:rPr>
          <w:bCs/>
          <w:szCs w:val="24"/>
        </w:rPr>
        <w:t xml:space="preserve">Peraturan Bank Indonesia Nomor 14/14/PBI/2012 </w:t>
      </w:r>
      <w:r w:rsidR="00FC4683" w:rsidRPr="002E267A">
        <w:rPr>
          <w:bCs/>
          <w:szCs w:val="24"/>
        </w:rPr>
        <w:t>tentang Tran</w:t>
      </w:r>
      <w:r w:rsidR="00D71A06">
        <w:rPr>
          <w:bCs/>
          <w:szCs w:val="24"/>
        </w:rPr>
        <w:t>sparansi dan Publikasi Laporan b</w:t>
      </w:r>
      <w:r w:rsidR="00FC4683" w:rsidRPr="002E267A">
        <w:rPr>
          <w:bCs/>
          <w:szCs w:val="24"/>
        </w:rPr>
        <w:t>ank bahwa p</w:t>
      </w:r>
      <w:r w:rsidR="00C24B5A" w:rsidRPr="002E267A">
        <w:rPr>
          <w:bCs/>
          <w:szCs w:val="24"/>
        </w:rPr>
        <w:t xml:space="preserve">enerapan </w:t>
      </w:r>
      <w:r w:rsidR="00611907" w:rsidRPr="002E267A">
        <w:rPr>
          <w:bCs/>
          <w:szCs w:val="24"/>
        </w:rPr>
        <w:t xml:space="preserve">manajemen </w:t>
      </w:r>
      <w:r w:rsidR="002E267A">
        <w:rPr>
          <w:bCs/>
          <w:szCs w:val="24"/>
        </w:rPr>
        <w:t>risiko</w:t>
      </w:r>
      <w:r w:rsidR="00FC4683" w:rsidRPr="002E267A">
        <w:rPr>
          <w:bCs/>
          <w:szCs w:val="24"/>
        </w:rPr>
        <w:t xml:space="preserve"> bagi bank umum menjadi lebih kompleks dari peraturan sebelumnya, dengan cara setiap bank diwajibkan untuk mengelola risiko kreditnya</w:t>
      </w:r>
      <w:r w:rsidR="002E267A" w:rsidRPr="002E267A">
        <w:rPr>
          <w:bCs/>
          <w:szCs w:val="24"/>
        </w:rPr>
        <w:t>, menerapkan</w:t>
      </w:r>
      <w:r w:rsidR="00FC4683" w:rsidRPr="002E267A">
        <w:rPr>
          <w:bCs/>
          <w:szCs w:val="24"/>
        </w:rPr>
        <w:t xml:space="preserve"> </w:t>
      </w:r>
      <w:r w:rsidR="00611907" w:rsidRPr="002E267A">
        <w:rPr>
          <w:bCs/>
          <w:szCs w:val="24"/>
        </w:rPr>
        <w:t xml:space="preserve">risiko khususnya risiko kredit </w:t>
      </w:r>
      <w:r w:rsidR="00FC4683" w:rsidRPr="002E267A">
        <w:rPr>
          <w:bCs/>
          <w:szCs w:val="24"/>
        </w:rPr>
        <w:t>untuk wajib dapat dilaporkan dalam laporan tahunan bank sehingga dengan adanya pengelolaan manajemen risiko kredit maka peluang atas kredit macet dapat ditekan atau menjadi minimal</w:t>
      </w:r>
      <w:r w:rsidR="00020F62">
        <w:rPr>
          <w:bCs/>
          <w:szCs w:val="24"/>
        </w:rPr>
        <w:t>. Selain itu r</w:t>
      </w:r>
      <w:r w:rsidR="002E267A">
        <w:rPr>
          <w:bCs/>
          <w:szCs w:val="24"/>
        </w:rPr>
        <w:t xml:space="preserve">isiko likuiditas yang besar sempat terjadi pada dunia perbankan Indonesia, dimana krisis keuangan global yang dipicu oleh </w:t>
      </w:r>
      <w:r w:rsidR="002E267A">
        <w:rPr>
          <w:bCs/>
          <w:i/>
          <w:szCs w:val="24"/>
        </w:rPr>
        <w:t>subrime m</w:t>
      </w:r>
      <w:r w:rsidR="002E267A" w:rsidRPr="002E267A">
        <w:rPr>
          <w:bCs/>
          <w:i/>
          <w:szCs w:val="24"/>
        </w:rPr>
        <w:t>ortage</w:t>
      </w:r>
      <w:r w:rsidR="002E267A">
        <w:rPr>
          <w:bCs/>
          <w:i/>
          <w:szCs w:val="24"/>
        </w:rPr>
        <w:t xml:space="preserve"> </w:t>
      </w:r>
      <w:r w:rsidR="002E267A">
        <w:rPr>
          <w:bCs/>
          <w:szCs w:val="24"/>
        </w:rPr>
        <w:t xml:space="preserve">yang tanpa diduga telah membawa risiko likuiditas menjadi isu terpenting dalam otoritas perbankan. Oleh sebab itu, perlu adanya identifikasi </w:t>
      </w:r>
      <w:r w:rsidR="00020F62">
        <w:rPr>
          <w:bCs/>
          <w:szCs w:val="24"/>
        </w:rPr>
        <w:t>manajemen risiko likuiditas sec</w:t>
      </w:r>
      <w:r w:rsidR="002E267A">
        <w:rPr>
          <w:bCs/>
          <w:szCs w:val="24"/>
        </w:rPr>
        <w:t xml:space="preserve">ara </w:t>
      </w:r>
      <w:r w:rsidR="002E267A" w:rsidRPr="002E267A">
        <w:rPr>
          <w:bCs/>
          <w:i/>
          <w:szCs w:val="24"/>
        </w:rPr>
        <w:t>best practice</w:t>
      </w:r>
      <w:r w:rsidR="002E267A">
        <w:rPr>
          <w:bCs/>
          <w:szCs w:val="24"/>
        </w:rPr>
        <w:t xml:space="preserve"> di </w:t>
      </w:r>
      <w:r w:rsidR="002E267A" w:rsidRPr="00520037">
        <w:rPr>
          <w:bCs/>
          <w:szCs w:val="24"/>
        </w:rPr>
        <w:t xml:space="preserve">semua bank (Sari, </w:t>
      </w:r>
      <w:r w:rsidR="002E267A" w:rsidRPr="00520037">
        <w:rPr>
          <w:bCs/>
          <w:szCs w:val="24"/>
        </w:rPr>
        <w:lastRenderedPageBreak/>
        <w:t>2012).</w:t>
      </w:r>
      <w:r w:rsidR="003F5631">
        <w:rPr>
          <w:bCs/>
          <w:szCs w:val="24"/>
        </w:rPr>
        <w:t xml:space="preserve"> </w:t>
      </w:r>
    </w:p>
    <w:p w14:paraId="682AFC7B" w14:textId="77777777" w:rsidR="00FB19C1" w:rsidRPr="00520037" w:rsidRDefault="00FB19C1" w:rsidP="00B373B7">
      <w:pPr>
        <w:pStyle w:val="Heading2"/>
        <w:numPr>
          <w:ilvl w:val="3"/>
          <w:numId w:val="2"/>
        </w:numPr>
        <w:tabs>
          <w:tab w:val="left" w:pos="720"/>
        </w:tabs>
        <w:spacing w:line="480" w:lineRule="auto"/>
        <w:ind w:left="720" w:right="0"/>
        <w:jc w:val="both"/>
        <w:rPr>
          <w:bCs w:val="0"/>
          <w:lang w:val="id-ID"/>
        </w:rPr>
      </w:pPr>
      <w:bookmarkStart w:id="45" w:name="_Toc49416764"/>
      <w:bookmarkStart w:id="46" w:name="_Toc49615217"/>
      <w:r w:rsidRPr="00520037">
        <w:rPr>
          <w:bCs w:val="0"/>
          <w:lang w:val="id-ID"/>
        </w:rPr>
        <w:t>Risiko Kredit</w:t>
      </w:r>
      <w:bookmarkEnd w:id="45"/>
      <w:bookmarkEnd w:id="46"/>
      <w:r w:rsidRPr="00520037">
        <w:rPr>
          <w:bCs w:val="0"/>
          <w:lang w:val="id-ID"/>
        </w:rPr>
        <w:t xml:space="preserve"> </w:t>
      </w:r>
    </w:p>
    <w:p w14:paraId="5424E35C" w14:textId="0822351F" w:rsidR="00A20FA5" w:rsidRPr="005E7B2B" w:rsidRDefault="00FB19C1" w:rsidP="002C7FC5">
      <w:pPr>
        <w:spacing w:line="480" w:lineRule="auto"/>
        <w:ind w:firstLine="720"/>
        <w:rPr>
          <w:bCs/>
          <w:szCs w:val="24"/>
        </w:rPr>
      </w:pPr>
      <w:r w:rsidRPr="00520037">
        <w:rPr>
          <w:bCs/>
          <w:szCs w:val="24"/>
          <w:lang w:val="id-ID"/>
        </w:rPr>
        <w:t>Risiko kredit adalah risiko akibat kegagalan debitur dan/atau pihak lain dalam memenuhi kewajiban kepada b</w:t>
      </w:r>
      <w:r w:rsidR="008526CE">
        <w:rPr>
          <w:bCs/>
          <w:szCs w:val="24"/>
          <w:lang w:val="id-ID"/>
        </w:rPr>
        <w:t>ank (P</w:t>
      </w:r>
      <w:r w:rsidR="003C30B7">
        <w:rPr>
          <w:bCs/>
          <w:szCs w:val="24"/>
        </w:rPr>
        <w:t xml:space="preserve">eraturan </w:t>
      </w:r>
      <w:r w:rsidR="008526CE">
        <w:rPr>
          <w:bCs/>
          <w:szCs w:val="24"/>
          <w:lang w:val="id-ID"/>
        </w:rPr>
        <w:t>B</w:t>
      </w:r>
      <w:r w:rsidR="003C30B7">
        <w:rPr>
          <w:bCs/>
          <w:szCs w:val="24"/>
        </w:rPr>
        <w:t xml:space="preserve">ank </w:t>
      </w:r>
      <w:r w:rsidR="008526CE">
        <w:rPr>
          <w:bCs/>
          <w:szCs w:val="24"/>
          <w:lang w:val="id-ID"/>
        </w:rPr>
        <w:t>I</w:t>
      </w:r>
      <w:r w:rsidR="003C30B7">
        <w:rPr>
          <w:bCs/>
          <w:szCs w:val="24"/>
        </w:rPr>
        <w:t>ndonesia</w:t>
      </w:r>
      <w:r w:rsidR="008526CE">
        <w:rPr>
          <w:bCs/>
          <w:szCs w:val="24"/>
          <w:lang w:val="id-ID"/>
        </w:rPr>
        <w:t xml:space="preserve"> Nomor</w:t>
      </w:r>
      <w:r w:rsidRPr="00520037">
        <w:rPr>
          <w:bCs/>
          <w:szCs w:val="24"/>
          <w:lang w:val="id-ID"/>
        </w:rPr>
        <w:t xml:space="preserve"> 11/25/PBI/2009). Dijelas</w:t>
      </w:r>
      <w:r w:rsidR="008526CE">
        <w:rPr>
          <w:bCs/>
          <w:szCs w:val="24"/>
          <w:lang w:val="id-ID"/>
        </w:rPr>
        <w:t xml:space="preserve">kan kembali berdasarkan </w:t>
      </w:r>
      <w:r w:rsidR="00395DF1" w:rsidRPr="00FB06D7">
        <w:rPr>
          <w:bCs/>
          <w:szCs w:val="24"/>
          <w:lang w:val="id-ID"/>
        </w:rPr>
        <w:t>Pera</w:t>
      </w:r>
      <w:r w:rsidR="00395DF1">
        <w:rPr>
          <w:bCs/>
          <w:szCs w:val="24"/>
          <w:lang w:val="id-ID"/>
        </w:rPr>
        <w:t>turan Otoritas Jasa Keuangan</w:t>
      </w:r>
      <w:r w:rsidR="008526CE">
        <w:rPr>
          <w:bCs/>
          <w:szCs w:val="24"/>
          <w:lang w:val="id-ID"/>
        </w:rPr>
        <w:t xml:space="preserve"> Nomor</w:t>
      </w:r>
      <w:r w:rsidRPr="00520037">
        <w:rPr>
          <w:bCs/>
          <w:szCs w:val="24"/>
          <w:lang w:val="id-ID"/>
        </w:rPr>
        <w:t xml:space="preserve"> 18/POJK.03/2016 bahwa risiko kredit adalah risiko akibat kegagalan pihak lain dalam memenuhi kewajiban kepada bank, termasuk risiko kredit akibat kegagalan debitur, risiko konsentrasi kredit, </w:t>
      </w:r>
      <w:r w:rsidRPr="00520037">
        <w:rPr>
          <w:bCs/>
          <w:i/>
          <w:szCs w:val="24"/>
          <w:lang w:val="id-ID"/>
        </w:rPr>
        <w:t>couterparty credit risk</w:t>
      </w:r>
      <w:r w:rsidRPr="00520037">
        <w:rPr>
          <w:bCs/>
          <w:szCs w:val="24"/>
          <w:lang w:val="id-ID"/>
        </w:rPr>
        <w:t xml:space="preserve">, dan </w:t>
      </w:r>
      <w:r w:rsidRPr="00520037">
        <w:rPr>
          <w:bCs/>
          <w:i/>
          <w:szCs w:val="24"/>
          <w:lang w:val="id-ID"/>
        </w:rPr>
        <w:t>settlement risk</w:t>
      </w:r>
      <w:r w:rsidRPr="00520037">
        <w:rPr>
          <w:bCs/>
          <w:szCs w:val="24"/>
          <w:lang w:val="id-ID"/>
        </w:rPr>
        <w:t xml:space="preserve">. </w:t>
      </w:r>
      <w:r w:rsidR="005E7B2B">
        <w:rPr>
          <w:bCs/>
          <w:szCs w:val="24"/>
        </w:rPr>
        <w:t xml:space="preserve">Menurut </w:t>
      </w:r>
      <w:r w:rsidR="005E7B2B" w:rsidRPr="005E7B2B">
        <w:rPr>
          <w:bCs/>
          <w:i/>
          <w:szCs w:val="24"/>
        </w:rPr>
        <w:t xml:space="preserve">Booklet </w:t>
      </w:r>
      <w:r w:rsidR="005E7B2B">
        <w:rPr>
          <w:bCs/>
          <w:szCs w:val="24"/>
        </w:rPr>
        <w:t xml:space="preserve">Perbankan Indonesia </w:t>
      </w:r>
      <w:r w:rsidR="007B6004">
        <w:rPr>
          <w:bCs/>
          <w:szCs w:val="24"/>
        </w:rPr>
        <w:t>(</w:t>
      </w:r>
      <w:r w:rsidR="005E7B2B">
        <w:rPr>
          <w:bCs/>
          <w:szCs w:val="24"/>
        </w:rPr>
        <w:t>2018</w:t>
      </w:r>
      <w:r w:rsidR="007B6004">
        <w:rPr>
          <w:bCs/>
          <w:szCs w:val="24"/>
        </w:rPr>
        <w:t>)</w:t>
      </w:r>
      <w:r w:rsidR="005E7B2B">
        <w:rPr>
          <w:bCs/>
          <w:szCs w:val="24"/>
        </w:rPr>
        <w:t xml:space="preserve"> didefinisikan bahwa risiko kredit adalah risiko yang timbul sebagai akibat kegagalan </w:t>
      </w:r>
      <w:r w:rsidR="005E7B2B" w:rsidRPr="00520037">
        <w:rPr>
          <w:bCs/>
          <w:i/>
          <w:szCs w:val="24"/>
          <w:lang w:val="id-ID"/>
        </w:rPr>
        <w:t>couterparty</w:t>
      </w:r>
      <w:r w:rsidR="005E7B2B">
        <w:rPr>
          <w:bCs/>
          <w:szCs w:val="24"/>
        </w:rPr>
        <w:t xml:space="preserve"> memenuhi kewajibannya.</w:t>
      </w:r>
    </w:p>
    <w:p w14:paraId="263310BF" w14:textId="77777777" w:rsidR="003F5631" w:rsidRPr="00A77B01" w:rsidRDefault="003F5631" w:rsidP="002C7FC5">
      <w:pPr>
        <w:spacing w:line="480" w:lineRule="auto"/>
        <w:ind w:firstLine="720"/>
        <w:rPr>
          <w:szCs w:val="24"/>
        </w:rPr>
      </w:pPr>
      <w:r w:rsidRPr="00EC6149">
        <w:rPr>
          <w:szCs w:val="24"/>
        </w:rPr>
        <w:t xml:space="preserve">Menurut </w:t>
      </w:r>
      <w:r w:rsidR="00EC6149" w:rsidRPr="00EC6149">
        <w:rPr>
          <w:szCs w:val="24"/>
        </w:rPr>
        <w:t>Muliana dan Karmila (2019) risiko kredit merupakan risiko yang paling signifikan dari semua risiko yang menyebabkan kerugian potensial, risiko kredit adalah risiko yang terjadi ka</w:t>
      </w:r>
      <w:r w:rsidR="00564041">
        <w:rPr>
          <w:szCs w:val="24"/>
        </w:rPr>
        <w:t>rena kegagalan debitur</w:t>
      </w:r>
      <w:r w:rsidR="00EC6149" w:rsidRPr="00EC6149">
        <w:rPr>
          <w:szCs w:val="24"/>
        </w:rPr>
        <w:t xml:space="preserve"> yang me</w:t>
      </w:r>
      <w:r w:rsidR="00564041">
        <w:rPr>
          <w:szCs w:val="24"/>
        </w:rPr>
        <w:t>n</w:t>
      </w:r>
      <w:r w:rsidR="00EC6149" w:rsidRPr="00EC6149">
        <w:rPr>
          <w:szCs w:val="24"/>
        </w:rPr>
        <w:t xml:space="preserve">yebabkan tak terpenuhinya kewajiban untuk membayar </w:t>
      </w:r>
      <w:r w:rsidR="008327D3">
        <w:rPr>
          <w:szCs w:val="24"/>
        </w:rPr>
        <w:t>utang</w:t>
      </w:r>
      <w:r w:rsidR="00EC6149" w:rsidRPr="003463A5">
        <w:rPr>
          <w:szCs w:val="24"/>
        </w:rPr>
        <w:t xml:space="preserve">. </w:t>
      </w:r>
      <w:r w:rsidR="003463A5" w:rsidRPr="003463A5">
        <w:rPr>
          <w:szCs w:val="24"/>
        </w:rPr>
        <w:t xml:space="preserve">Menurut </w:t>
      </w:r>
      <w:r w:rsidRPr="003463A5">
        <w:rPr>
          <w:szCs w:val="24"/>
        </w:rPr>
        <w:t xml:space="preserve">Fahmi (2016) dalam Muliana dan Karmila (2019) </w:t>
      </w:r>
      <w:r w:rsidR="00A77B01" w:rsidRPr="003463A5">
        <w:rPr>
          <w:szCs w:val="24"/>
        </w:rPr>
        <w:t>risiko kredit merupakan bentuk ketidakmampuan suatu perusahaan, institusi, lembaga maupun pribadi dalam menyelesaikan kewajiban-kewajibannya secara tepat waktu baik pada saat jatuh tempo maupun sesudah jatuh tempo dan itu semua sesuai dengan aturan dan kesepakatan yang berlaku.</w:t>
      </w:r>
      <w:r w:rsidR="00E0456E">
        <w:rPr>
          <w:szCs w:val="24"/>
        </w:rPr>
        <w:t xml:space="preserve"> Menurut An</w:t>
      </w:r>
      <w:r w:rsidR="00A84624">
        <w:rPr>
          <w:szCs w:val="24"/>
        </w:rPr>
        <w:t xml:space="preserve">nisa (2018) risiko kredit merupakan merupakan risiko yang diakibatkan karena debitur tidak mampu melunasi </w:t>
      </w:r>
      <w:r w:rsidR="008327D3">
        <w:rPr>
          <w:szCs w:val="24"/>
        </w:rPr>
        <w:t>utang</w:t>
      </w:r>
      <w:r w:rsidR="00A84624">
        <w:rPr>
          <w:szCs w:val="24"/>
        </w:rPr>
        <w:t xml:space="preserve">nya. </w:t>
      </w:r>
      <w:r w:rsidR="00E0456E">
        <w:rPr>
          <w:szCs w:val="24"/>
        </w:rPr>
        <w:t xml:space="preserve">Risiko kredit adalah keadaan dimana debitur tidak membayar kembali kas pokok dan lainnya yang berhubungan dengan investasi sesuai dengan ketentuan yang ditetapkan dalam </w:t>
      </w:r>
      <w:r w:rsidR="00E0456E">
        <w:rPr>
          <w:szCs w:val="24"/>
        </w:rPr>
        <w:lastRenderedPageBreak/>
        <w:t>perjanjian kredit.</w:t>
      </w:r>
      <w:r w:rsidR="00587D96">
        <w:rPr>
          <w:szCs w:val="24"/>
        </w:rPr>
        <w:t xml:space="preserve"> Menurut Rachman </w:t>
      </w:r>
      <w:r w:rsidR="00587D96" w:rsidRPr="00564041">
        <w:rPr>
          <w:i/>
          <w:szCs w:val="24"/>
        </w:rPr>
        <w:t>et al</w:t>
      </w:r>
      <w:r w:rsidR="00587D96">
        <w:rPr>
          <w:szCs w:val="24"/>
        </w:rPr>
        <w:t xml:space="preserve"> (2019) risiko kredit adalah risiko kemungki</w:t>
      </w:r>
      <w:r w:rsidR="00564041">
        <w:rPr>
          <w:szCs w:val="24"/>
        </w:rPr>
        <w:t>nan kerugian bank karena t</w:t>
      </w:r>
      <w:r w:rsidR="00587D96">
        <w:rPr>
          <w:szCs w:val="24"/>
        </w:rPr>
        <w:t>idak dilunasinya kredit oleh debitur.</w:t>
      </w:r>
      <w:r w:rsidR="00E0456E">
        <w:rPr>
          <w:szCs w:val="24"/>
        </w:rPr>
        <w:t xml:space="preserve"> Risiko kredit dapat meyebabkan masalah pada arus </w:t>
      </w:r>
      <w:r w:rsidR="00564041">
        <w:rPr>
          <w:szCs w:val="24"/>
        </w:rPr>
        <w:t xml:space="preserve">kas dan mempengaruhi likuiditas </w:t>
      </w:r>
      <w:r w:rsidR="00E0456E">
        <w:rPr>
          <w:szCs w:val="24"/>
        </w:rPr>
        <w:t xml:space="preserve">bank karena pembayaran mungkin tertunda atau tidak sama sekali (Greuning dan Bratanovic, 2011). </w:t>
      </w:r>
    </w:p>
    <w:p w14:paraId="10163E70" w14:textId="77777777" w:rsidR="00CA52D1" w:rsidRPr="0062217F" w:rsidRDefault="00564041" w:rsidP="002C7FC5">
      <w:pPr>
        <w:spacing w:line="480" w:lineRule="auto"/>
        <w:ind w:firstLine="720"/>
        <w:rPr>
          <w:bCs/>
          <w:szCs w:val="24"/>
        </w:rPr>
      </w:pPr>
      <w:r>
        <w:rPr>
          <w:bCs/>
          <w:szCs w:val="24"/>
        </w:rPr>
        <w:t xml:space="preserve">Menurut </w:t>
      </w:r>
      <w:r w:rsidR="00C91C55">
        <w:rPr>
          <w:bCs/>
          <w:szCs w:val="24"/>
        </w:rPr>
        <w:t xml:space="preserve">Hanmanth dan Shivaji </w:t>
      </w:r>
      <w:r w:rsidR="00CA52D1" w:rsidRPr="0062217F">
        <w:rPr>
          <w:bCs/>
          <w:szCs w:val="24"/>
        </w:rPr>
        <w:t>(2014) didefinis</w:t>
      </w:r>
      <w:r w:rsidR="00A05817">
        <w:rPr>
          <w:bCs/>
          <w:szCs w:val="24"/>
        </w:rPr>
        <w:t>i</w:t>
      </w:r>
      <w:r w:rsidR="00CA52D1" w:rsidRPr="0062217F">
        <w:rPr>
          <w:bCs/>
          <w:szCs w:val="24"/>
        </w:rPr>
        <w:t xml:space="preserve">kan bahwa risiko kredit melibatkan kemampuan atau ketidakmampuan </w:t>
      </w:r>
      <w:r w:rsidR="0062217F" w:rsidRPr="0062217F">
        <w:rPr>
          <w:bCs/>
          <w:szCs w:val="24"/>
        </w:rPr>
        <w:t>pihak peminjam atau pihak counter untuk mem</w:t>
      </w:r>
      <w:r>
        <w:rPr>
          <w:bCs/>
          <w:szCs w:val="24"/>
        </w:rPr>
        <w:t>e</w:t>
      </w:r>
      <w:r w:rsidR="0062217F" w:rsidRPr="0062217F">
        <w:rPr>
          <w:bCs/>
          <w:szCs w:val="24"/>
        </w:rPr>
        <w:t>nuhi kewajibannya sesuai d</w:t>
      </w:r>
      <w:r w:rsidR="002D4D17">
        <w:rPr>
          <w:bCs/>
          <w:szCs w:val="24"/>
        </w:rPr>
        <w:t>engan ketentuan yang disepakati. Dengan kata lain risiko kredit berarti pembayaran yang mungkin tertunda atau tidak dibayar sama sekali, yang pada selanjutnya dapat meyebabkan masalah arus kas dan mempengaruhi likuiditas bank.</w:t>
      </w:r>
    </w:p>
    <w:p w14:paraId="280E4D29" w14:textId="77777777" w:rsidR="00F55CF1" w:rsidRPr="00F55CF1" w:rsidRDefault="00564041" w:rsidP="002C7FC5">
      <w:pPr>
        <w:spacing w:line="480" w:lineRule="auto"/>
        <w:ind w:firstLine="720"/>
        <w:rPr>
          <w:bCs/>
          <w:szCs w:val="24"/>
        </w:rPr>
      </w:pPr>
      <w:r>
        <w:rPr>
          <w:bCs/>
          <w:szCs w:val="24"/>
        </w:rPr>
        <w:t xml:space="preserve">Menurut </w:t>
      </w:r>
      <w:r w:rsidRPr="00731D2D">
        <w:rPr>
          <w:bCs/>
          <w:szCs w:val="24"/>
        </w:rPr>
        <w:t>Sudirman</w:t>
      </w:r>
      <w:r w:rsidR="00F55CF1" w:rsidRPr="00731D2D">
        <w:rPr>
          <w:bCs/>
          <w:szCs w:val="24"/>
        </w:rPr>
        <w:t xml:space="preserve"> (2013) dijelaskan bahwa risiko yang terkait kredit adalah kemungkinan tidak tertagihnya pinjaman yang disalurkan oleh bank baik sebagian maupun seluruhnya karena suatu sebab, seperti kenakalan debitur yang sengaja tidak mengansur pokok atau tidak melunasi pinjaman </w:t>
      </w:r>
      <w:r w:rsidR="00F55CF1" w:rsidRPr="00F55CF1">
        <w:rPr>
          <w:bCs/>
          <w:szCs w:val="24"/>
        </w:rPr>
        <w:t>walaupun sebenarnya debitur mampu mengangsurnya. Kolektibiltas kredit (bagi bank umum) dikelompokan menjadi :</w:t>
      </w:r>
    </w:p>
    <w:p w14:paraId="47B2DC89" w14:textId="77777777" w:rsidR="00F55CF1" w:rsidRPr="00F55CF1" w:rsidRDefault="00F55CF1" w:rsidP="00B373B7">
      <w:pPr>
        <w:pStyle w:val="ListParagraph"/>
        <w:numPr>
          <w:ilvl w:val="0"/>
          <w:numId w:val="12"/>
        </w:numPr>
        <w:tabs>
          <w:tab w:val="left" w:pos="360"/>
        </w:tabs>
        <w:spacing w:before="0" w:line="480" w:lineRule="auto"/>
        <w:ind w:left="360"/>
        <w:jc w:val="both"/>
        <w:rPr>
          <w:bCs/>
          <w:szCs w:val="24"/>
        </w:rPr>
      </w:pPr>
      <w:r w:rsidRPr="00F55CF1">
        <w:rPr>
          <w:bCs/>
          <w:szCs w:val="24"/>
        </w:rPr>
        <w:t>Kredit lancar atau kredit kolektibilitas 1</w:t>
      </w:r>
      <w:r w:rsidR="0043558E">
        <w:rPr>
          <w:bCs/>
          <w:szCs w:val="24"/>
        </w:rPr>
        <w:t xml:space="preserve"> (</w:t>
      </w:r>
      <w:r w:rsidR="0043558E" w:rsidRPr="0043558E">
        <w:rPr>
          <w:bCs/>
          <w:i/>
          <w:szCs w:val="24"/>
        </w:rPr>
        <w:t>performing loan</w:t>
      </w:r>
      <w:r w:rsidR="0043558E">
        <w:rPr>
          <w:bCs/>
          <w:szCs w:val="24"/>
        </w:rPr>
        <w:t>)</w:t>
      </w:r>
      <w:r w:rsidRPr="00F55CF1">
        <w:rPr>
          <w:bCs/>
          <w:szCs w:val="24"/>
        </w:rPr>
        <w:t>.</w:t>
      </w:r>
    </w:p>
    <w:p w14:paraId="33C347EA" w14:textId="77777777" w:rsidR="00F55CF1" w:rsidRPr="00F55CF1" w:rsidRDefault="00F55CF1" w:rsidP="00B373B7">
      <w:pPr>
        <w:pStyle w:val="ListParagraph"/>
        <w:numPr>
          <w:ilvl w:val="0"/>
          <w:numId w:val="12"/>
        </w:numPr>
        <w:tabs>
          <w:tab w:val="left" w:pos="360"/>
        </w:tabs>
        <w:spacing w:before="0" w:line="480" w:lineRule="auto"/>
        <w:ind w:left="360"/>
        <w:jc w:val="both"/>
        <w:rPr>
          <w:bCs/>
          <w:szCs w:val="24"/>
        </w:rPr>
      </w:pPr>
      <w:r w:rsidRPr="00F55CF1">
        <w:rPr>
          <w:bCs/>
          <w:szCs w:val="24"/>
        </w:rPr>
        <w:t>Kredit non lancar, dibedakan menjadi</w:t>
      </w:r>
      <w:r>
        <w:rPr>
          <w:bCs/>
          <w:szCs w:val="24"/>
        </w:rPr>
        <w:t xml:space="preserve"> </w:t>
      </w:r>
      <w:r w:rsidRPr="00F55CF1">
        <w:rPr>
          <w:bCs/>
          <w:szCs w:val="24"/>
        </w:rPr>
        <w:t xml:space="preserve">: </w:t>
      </w:r>
    </w:p>
    <w:p w14:paraId="65AAB52C" w14:textId="77777777" w:rsidR="00F55CF1" w:rsidRPr="00F55CF1" w:rsidRDefault="00F55CF1" w:rsidP="00B373B7">
      <w:pPr>
        <w:pStyle w:val="ListParagraph"/>
        <w:numPr>
          <w:ilvl w:val="0"/>
          <w:numId w:val="13"/>
        </w:numPr>
        <w:tabs>
          <w:tab w:val="left" w:pos="720"/>
        </w:tabs>
        <w:spacing w:before="0" w:line="480" w:lineRule="auto"/>
        <w:ind w:left="720"/>
        <w:jc w:val="both"/>
        <w:rPr>
          <w:bCs/>
          <w:szCs w:val="24"/>
        </w:rPr>
      </w:pPr>
      <w:r w:rsidRPr="00F55CF1">
        <w:rPr>
          <w:bCs/>
          <w:szCs w:val="24"/>
        </w:rPr>
        <w:t xml:space="preserve">Kredit dalam </w:t>
      </w:r>
      <w:r w:rsidR="0043558E">
        <w:rPr>
          <w:bCs/>
          <w:szCs w:val="24"/>
        </w:rPr>
        <w:t>perhatian</w:t>
      </w:r>
      <w:r w:rsidRPr="00F55CF1">
        <w:rPr>
          <w:bCs/>
          <w:szCs w:val="24"/>
        </w:rPr>
        <w:t xml:space="preserve"> khusus atau kredit kolektibiltas 2</w:t>
      </w:r>
      <w:r w:rsidR="0043558E">
        <w:rPr>
          <w:bCs/>
          <w:szCs w:val="24"/>
        </w:rPr>
        <w:t xml:space="preserve"> (1 s.d 90 hari)</w:t>
      </w:r>
      <w:r w:rsidRPr="00F55CF1">
        <w:rPr>
          <w:bCs/>
          <w:szCs w:val="24"/>
        </w:rPr>
        <w:t>,</w:t>
      </w:r>
    </w:p>
    <w:p w14:paraId="60F538AB" w14:textId="77777777" w:rsidR="00F55CF1" w:rsidRPr="00F55CF1" w:rsidRDefault="00F55CF1" w:rsidP="00B373B7">
      <w:pPr>
        <w:pStyle w:val="ListParagraph"/>
        <w:numPr>
          <w:ilvl w:val="0"/>
          <w:numId w:val="13"/>
        </w:numPr>
        <w:tabs>
          <w:tab w:val="left" w:pos="720"/>
        </w:tabs>
        <w:spacing w:before="0" w:line="480" w:lineRule="auto"/>
        <w:ind w:left="720"/>
        <w:jc w:val="both"/>
        <w:rPr>
          <w:bCs/>
          <w:szCs w:val="24"/>
        </w:rPr>
      </w:pPr>
      <w:r w:rsidRPr="00F55CF1">
        <w:rPr>
          <w:bCs/>
          <w:szCs w:val="24"/>
        </w:rPr>
        <w:t>Kredit kurang lancar atatu kredit kolektibiltas 3</w:t>
      </w:r>
      <w:r w:rsidR="0043558E">
        <w:rPr>
          <w:bCs/>
          <w:szCs w:val="24"/>
        </w:rPr>
        <w:t xml:space="preserve"> (91 s.d 120 hari)</w:t>
      </w:r>
      <w:r w:rsidRPr="00F55CF1">
        <w:rPr>
          <w:bCs/>
          <w:szCs w:val="24"/>
        </w:rPr>
        <w:t>,</w:t>
      </w:r>
    </w:p>
    <w:p w14:paraId="3A8BD03D" w14:textId="77777777" w:rsidR="00F55CF1" w:rsidRPr="00F55CF1" w:rsidRDefault="00F55CF1" w:rsidP="00B373B7">
      <w:pPr>
        <w:pStyle w:val="ListParagraph"/>
        <w:numPr>
          <w:ilvl w:val="0"/>
          <w:numId w:val="13"/>
        </w:numPr>
        <w:tabs>
          <w:tab w:val="left" w:pos="720"/>
        </w:tabs>
        <w:spacing w:before="0" w:line="480" w:lineRule="auto"/>
        <w:ind w:left="720"/>
        <w:jc w:val="both"/>
        <w:rPr>
          <w:bCs/>
          <w:szCs w:val="24"/>
        </w:rPr>
      </w:pPr>
      <w:r w:rsidRPr="00F55CF1">
        <w:rPr>
          <w:bCs/>
          <w:szCs w:val="24"/>
        </w:rPr>
        <w:t>Kredit yang diragukan atau kredit kolektibiltas 4</w:t>
      </w:r>
      <w:r w:rsidR="0043558E">
        <w:rPr>
          <w:bCs/>
          <w:szCs w:val="24"/>
        </w:rPr>
        <w:t xml:space="preserve"> (121 s.d 180 hari)</w:t>
      </w:r>
      <w:r w:rsidRPr="00F55CF1">
        <w:rPr>
          <w:bCs/>
          <w:szCs w:val="24"/>
        </w:rPr>
        <w:t>,</w:t>
      </w:r>
    </w:p>
    <w:p w14:paraId="20C07F04" w14:textId="77777777" w:rsidR="00F55CF1" w:rsidRPr="00F55CF1" w:rsidRDefault="00F55CF1" w:rsidP="00B373B7">
      <w:pPr>
        <w:pStyle w:val="ListParagraph"/>
        <w:numPr>
          <w:ilvl w:val="0"/>
          <w:numId w:val="13"/>
        </w:numPr>
        <w:tabs>
          <w:tab w:val="left" w:pos="720"/>
        </w:tabs>
        <w:spacing w:before="0" w:line="480" w:lineRule="auto"/>
        <w:ind w:left="720"/>
        <w:jc w:val="both"/>
        <w:rPr>
          <w:bCs/>
          <w:szCs w:val="24"/>
        </w:rPr>
      </w:pPr>
      <w:r w:rsidRPr="00F55CF1">
        <w:rPr>
          <w:bCs/>
          <w:szCs w:val="24"/>
        </w:rPr>
        <w:t>Kredit macet atau kredit kolektibiltas 5</w:t>
      </w:r>
      <w:r w:rsidR="0043558E">
        <w:rPr>
          <w:bCs/>
          <w:szCs w:val="24"/>
        </w:rPr>
        <w:t xml:space="preserve"> (di atas 180 hari)</w:t>
      </w:r>
      <w:r w:rsidRPr="00F55CF1">
        <w:rPr>
          <w:bCs/>
          <w:szCs w:val="24"/>
        </w:rPr>
        <w:t>.</w:t>
      </w:r>
    </w:p>
    <w:p w14:paraId="13D5818A" w14:textId="2616BFF9" w:rsidR="00D961E2" w:rsidRPr="00EB3287" w:rsidRDefault="00B62984" w:rsidP="002C7FC5">
      <w:pPr>
        <w:spacing w:line="480" w:lineRule="auto"/>
        <w:ind w:firstLine="720"/>
        <w:rPr>
          <w:color w:val="FF0000"/>
          <w:szCs w:val="24"/>
        </w:rPr>
      </w:pPr>
      <w:r w:rsidRPr="00EC6149">
        <w:rPr>
          <w:szCs w:val="24"/>
        </w:rPr>
        <w:lastRenderedPageBreak/>
        <w:t xml:space="preserve">Menurut Herlina </w:t>
      </w:r>
      <w:r w:rsidR="00EC6149" w:rsidRPr="00FE3398">
        <w:rPr>
          <w:i/>
          <w:szCs w:val="24"/>
        </w:rPr>
        <w:t>et al</w:t>
      </w:r>
      <w:r w:rsidR="00EC6149">
        <w:rPr>
          <w:szCs w:val="24"/>
        </w:rPr>
        <w:t xml:space="preserve"> </w:t>
      </w:r>
      <w:r w:rsidRPr="00EC6149">
        <w:rPr>
          <w:szCs w:val="24"/>
        </w:rPr>
        <w:t>(</w:t>
      </w:r>
      <w:r w:rsidR="00FE3398">
        <w:rPr>
          <w:szCs w:val="24"/>
        </w:rPr>
        <w:t>2016</w:t>
      </w:r>
      <w:r w:rsidRPr="003463A5">
        <w:rPr>
          <w:szCs w:val="24"/>
        </w:rPr>
        <w:t>)</w:t>
      </w:r>
      <w:r w:rsidR="003463A5" w:rsidRPr="003463A5">
        <w:rPr>
          <w:szCs w:val="24"/>
        </w:rPr>
        <w:t>, Muliana dan Karmila (2019)</w:t>
      </w:r>
      <w:r w:rsidRPr="003463A5">
        <w:rPr>
          <w:szCs w:val="24"/>
        </w:rPr>
        <w:t xml:space="preserve"> risiko kredit diukur dengan </w:t>
      </w:r>
      <w:r w:rsidRPr="003463A5">
        <w:rPr>
          <w:rStyle w:val="e24kjd"/>
          <w:bCs/>
          <w:i/>
          <w:szCs w:val="24"/>
        </w:rPr>
        <w:t xml:space="preserve">Non Performing Loan </w:t>
      </w:r>
      <w:r w:rsidRPr="003463A5">
        <w:rPr>
          <w:rStyle w:val="e24kjd"/>
          <w:bCs/>
          <w:szCs w:val="24"/>
        </w:rPr>
        <w:t>(NPL)</w:t>
      </w:r>
      <w:r w:rsidR="00EC6149" w:rsidRPr="003463A5">
        <w:t>.</w:t>
      </w:r>
      <w:r w:rsidR="00EC6149">
        <w:rPr>
          <w:color w:val="FF0000"/>
        </w:rPr>
        <w:t xml:space="preserve"> </w:t>
      </w:r>
      <w:r w:rsidR="00834EAF" w:rsidRPr="00834EAF">
        <w:t xml:space="preserve">Menurut Sparta (2016) </w:t>
      </w:r>
      <w:r w:rsidR="00834EAF" w:rsidRPr="00834EAF">
        <w:rPr>
          <w:szCs w:val="24"/>
        </w:rPr>
        <w:t xml:space="preserve">Risiko kredit perbankan Indonesia menggunakan rasio </w:t>
      </w:r>
      <w:r w:rsidR="00834EAF" w:rsidRPr="00834EAF">
        <w:rPr>
          <w:rStyle w:val="e24kjd"/>
          <w:bCs/>
          <w:i/>
          <w:szCs w:val="24"/>
        </w:rPr>
        <w:t xml:space="preserve">Non Performing Loan </w:t>
      </w:r>
      <w:r w:rsidR="00834EAF" w:rsidRPr="00834EAF">
        <w:rPr>
          <w:rStyle w:val="e24kjd"/>
          <w:bCs/>
          <w:szCs w:val="24"/>
        </w:rPr>
        <w:t>(NPL)</w:t>
      </w:r>
      <w:r w:rsidR="00834EAF" w:rsidRPr="00834EAF">
        <w:rPr>
          <w:szCs w:val="24"/>
        </w:rPr>
        <w:t>, penurunan risiko kredit perbankan umum mengindikasikan bahwa rata-rata kredit macet perbankan me</w:t>
      </w:r>
      <w:r w:rsidR="00AF1884">
        <w:rPr>
          <w:szCs w:val="24"/>
        </w:rPr>
        <w:t>ngalami penurunan</w:t>
      </w:r>
      <w:r w:rsidR="00834EAF" w:rsidRPr="00834EAF">
        <w:rPr>
          <w:szCs w:val="24"/>
        </w:rPr>
        <w:t>.</w:t>
      </w:r>
      <w:r w:rsidR="00834EAF" w:rsidRPr="00EB3287">
        <w:rPr>
          <w:color w:val="FF0000"/>
          <w:szCs w:val="24"/>
        </w:rPr>
        <w:t xml:space="preserve"> </w:t>
      </w:r>
      <w:r w:rsidR="00834EAF" w:rsidRPr="00834EAF">
        <w:rPr>
          <w:szCs w:val="24"/>
        </w:rPr>
        <w:t xml:space="preserve">Sehingga dapat diartikan </w:t>
      </w:r>
      <w:r w:rsidR="00DA79F3" w:rsidRPr="00834EAF">
        <w:rPr>
          <w:szCs w:val="24"/>
        </w:rPr>
        <w:t>semakin tinggi rasio</w:t>
      </w:r>
      <w:r w:rsidR="00834EAF" w:rsidRPr="00834EAF">
        <w:rPr>
          <w:szCs w:val="24"/>
        </w:rPr>
        <w:t xml:space="preserve"> </w:t>
      </w:r>
      <w:r w:rsidR="00AF1884" w:rsidRPr="00834EAF">
        <w:rPr>
          <w:rStyle w:val="e24kjd"/>
          <w:bCs/>
          <w:i/>
          <w:szCs w:val="24"/>
        </w:rPr>
        <w:t xml:space="preserve">Non Performing Loan </w:t>
      </w:r>
      <w:r w:rsidR="00AF1884">
        <w:rPr>
          <w:rStyle w:val="e24kjd"/>
          <w:bCs/>
          <w:szCs w:val="24"/>
        </w:rPr>
        <w:t>(</w:t>
      </w:r>
      <w:r w:rsidR="00834EAF" w:rsidRPr="00834EAF">
        <w:rPr>
          <w:szCs w:val="24"/>
        </w:rPr>
        <w:t>NPL</w:t>
      </w:r>
      <w:r w:rsidR="00AF1884">
        <w:rPr>
          <w:szCs w:val="24"/>
        </w:rPr>
        <w:t>)</w:t>
      </w:r>
      <w:r w:rsidR="00DA79F3" w:rsidRPr="00834EAF">
        <w:rPr>
          <w:szCs w:val="24"/>
        </w:rPr>
        <w:t xml:space="preserve"> ini maka akan semakin buruk kualitas kredit bank yang menyebabkan jumlah kredit bermasalah semakin besar maka kemungkinan bank bermasalah semakin besar</w:t>
      </w:r>
      <w:r w:rsidR="00AF1884">
        <w:rPr>
          <w:szCs w:val="24"/>
        </w:rPr>
        <w:t xml:space="preserve"> begitupun sebaliknya</w:t>
      </w:r>
      <w:r w:rsidR="00DA79F3" w:rsidRPr="00834EAF">
        <w:rPr>
          <w:szCs w:val="24"/>
        </w:rPr>
        <w:t xml:space="preserve">. Menurut peraturan Bank Indonesia dan OJK </w:t>
      </w:r>
      <w:r w:rsidR="00DA79F3" w:rsidRPr="00834EAF">
        <w:rPr>
          <w:i/>
          <w:szCs w:val="24"/>
        </w:rPr>
        <w:t xml:space="preserve">Non Performing Loan </w:t>
      </w:r>
      <w:r w:rsidR="00DA79F3" w:rsidRPr="00834EAF">
        <w:rPr>
          <w:szCs w:val="24"/>
        </w:rPr>
        <w:t>(NPL) harus dibawah 5%.</w:t>
      </w:r>
    </w:p>
    <w:p w14:paraId="00D750BF" w14:textId="45BC69B1" w:rsidR="00FE64EA" w:rsidRDefault="00FE64EA" w:rsidP="002C7FC5">
      <w:pPr>
        <w:spacing w:line="480" w:lineRule="auto"/>
        <w:ind w:firstLine="720"/>
        <w:rPr>
          <w:szCs w:val="24"/>
        </w:rPr>
      </w:pPr>
      <w:r w:rsidRPr="00834EAF">
        <w:rPr>
          <w:szCs w:val="24"/>
        </w:rPr>
        <w:t xml:space="preserve">Adapun rumus </w:t>
      </w:r>
      <w:r w:rsidRPr="00834EAF">
        <w:rPr>
          <w:i/>
          <w:szCs w:val="24"/>
        </w:rPr>
        <w:t>Non Performing Loan</w:t>
      </w:r>
      <w:r w:rsidRPr="00834EAF">
        <w:rPr>
          <w:szCs w:val="24"/>
        </w:rPr>
        <w:t xml:space="preserve"> (NPL) </w:t>
      </w:r>
      <w:r w:rsidRPr="00834EAF">
        <w:rPr>
          <w:rFonts w:eastAsia="AGaramondPro-Regular"/>
          <w:szCs w:val="24"/>
        </w:rPr>
        <w:t xml:space="preserve">berdasarkan </w:t>
      </w:r>
      <w:r w:rsidRPr="00834EAF">
        <w:rPr>
          <w:szCs w:val="24"/>
        </w:rPr>
        <w:t>Surat Edaran Bank Indonesia Nomor 13/24/DPNP tanggal 25 Oktober 2011</w:t>
      </w:r>
      <w:r w:rsidR="000B3043">
        <w:rPr>
          <w:szCs w:val="24"/>
        </w:rPr>
        <w:t xml:space="preserve"> :</w:t>
      </w:r>
    </w:p>
    <w:p w14:paraId="57993AD4" w14:textId="692FE0BB" w:rsidR="002C7FC5" w:rsidRPr="002C7FC5" w:rsidRDefault="002C7FC5" w:rsidP="002C7FC5">
      <w:pPr>
        <w:spacing w:line="480" w:lineRule="auto"/>
        <w:jc w:val="center"/>
        <w:rPr>
          <w:szCs w:val="24"/>
        </w:rPr>
      </w:pPr>
      <w:r>
        <w:rPr>
          <w:noProof/>
        </w:rPr>
        <w:drawing>
          <wp:inline distT="0" distB="0" distL="0" distR="0" wp14:anchorId="78D9FE64" wp14:editId="14CECC2D">
            <wp:extent cx="2348179" cy="55828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6690" cy="591220"/>
                    </a:xfrm>
                    <a:prstGeom prst="rect">
                      <a:avLst/>
                    </a:prstGeom>
                  </pic:spPr>
                </pic:pic>
              </a:graphicData>
            </a:graphic>
          </wp:inline>
        </w:drawing>
      </w:r>
    </w:p>
    <w:p w14:paraId="3964040F" w14:textId="4E83688A" w:rsidR="000313CB" w:rsidRDefault="000313CB" w:rsidP="002C7FC5">
      <w:pPr>
        <w:spacing w:line="480" w:lineRule="auto"/>
        <w:ind w:firstLine="720"/>
        <w:rPr>
          <w:bCs/>
          <w:szCs w:val="24"/>
        </w:rPr>
      </w:pPr>
      <w:r>
        <w:rPr>
          <w:szCs w:val="24"/>
        </w:rPr>
        <w:t>Berdasarkan Peraturan Bank I</w:t>
      </w:r>
      <w:r w:rsidR="003C30B7">
        <w:rPr>
          <w:szCs w:val="24"/>
        </w:rPr>
        <w:t xml:space="preserve">ndonesia Nomor </w:t>
      </w:r>
      <w:r>
        <w:rPr>
          <w:szCs w:val="24"/>
        </w:rPr>
        <w:t xml:space="preserve">15/12/PBI/2013 dalam menghitung </w:t>
      </w:r>
      <w:r w:rsidRPr="00241B61">
        <w:rPr>
          <w:bCs/>
          <w:szCs w:val="24"/>
        </w:rPr>
        <w:t>Aset Tertimbang Menurut Risiko</w:t>
      </w:r>
      <w:r>
        <w:rPr>
          <w:bCs/>
          <w:szCs w:val="24"/>
        </w:rPr>
        <w:t xml:space="preserve"> untuk risiko kredit, bank menggunakan 2 (dua) pendekatan, yaitu :</w:t>
      </w:r>
    </w:p>
    <w:p w14:paraId="4CFC79F5" w14:textId="77777777" w:rsidR="000313CB" w:rsidRDefault="000313CB" w:rsidP="00B373B7">
      <w:pPr>
        <w:pStyle w:val="ListParagraph"/>
        <w:numPr>
          <w:ilvl w:val="0"/>
          <w:numId w:val="17"/>
        </w:numPr>
        <w:spacing w:before="0" w:line="480" w:lineRule="auto"/>
        <w:ind w:left="360"/>
        <w:jc w:val="both"/>
        <w:rPr>
          <w:szCs w:val="24"/>
        </w:rPr>
      </w:pPr>
      <w:r>
        <w:rPr>
          <w:szCs w:val="24"/>
        </w:rPr>
        <w:t xml:space="preserve">Pendekatan Standar </w:t>
      </w:r>
      <w:r w:rsidRPr="000313CB">
        <w:rPr>
          <w:i/>
          <w:szCs w:val="24"/>
        </w:rPr>
        <w:t>(Standardized Approach)</w:t>
      </w:r>
      <w:r>
        <w:rPr>
          <w:szCs w:val="24"/>
        </w:rPr>
        <w:t xml:space="preserve"> dan atau,</w:t>
      </w:r>
    </w:p>
    <w:p w14:paraId="0CDF82ED" w14:textId="77777777" w:rsidR="000313CB" w:rsidRPr="000313CB" w:rsidRDefault="000313CB" w:rsidP="00B373B7">
      <w:pPr>
        <w:pStyle w:val="ListParagraph"/>
        <w:numPr>
          <w:ilvl w:val="0"/>
          <w:numId w:val="17"/>
        </w:numPr>
        <w:spacing w:before="0" w:line="480" w:lineRule="auto"/>
        <w:ind w:left="360"/>
        <w:jc w:val="both"/>
        <w:rPr>
          <w:i/>
          <w:szCs w:val="24"/>
        </w:rPr>
      </w:pPr>
      <w:r>
        <w:rPr>
          <w:szCs w:val="24"/>
        </w:rPr>
        <w:t xml:space="preserve">Pendekatan berdasarkan </w:t>
      </w:r>
      <w:r w:rsidRPr="000313CB">
        <w:rPr>
          <w:i/>
          <w:szCs w:val="24"/>
        </w:rPr>
        <w:t>Internal Rating</w:t>
      </w:r>
      <w:r>
        <w:rPr>
          <w:szCs w:val="24"/>
        </w:rPr>
        <w:t xml:space="preserve"> </w:t>
      </w:r>
      <w:r w:rsidRPr="000313CB">
        <w:rPr>
          <w:i/>
          <w:szCs w:val="24"/>
        </w:rPr>
        <w:t>(Internal Rating Based Approach)</w:t>
      </w:r>
      <w:r>
        <w:rPr>
          <w:szCs w:val="24"/>
        </w:rPr>
        <w:t>.</w:t>
      </w:r>
    </w:p>
    <w:p w14:paraId="75AE662E" w14:textId="48768093" w:rsidR="000313CB" w:rsidRPr="000313CB" w:rsidRDefault="000313CB" w:rsidP="002C7FC5">
      <w:pPr>
        <w:pStyle w:val="ListParagraph"/>
        <w:spacing w:before="0" w:line="480" w:lineRule="auto"/>
        <w:ind w:left="0" w:firstLine="0"/>
        <w:jc w:val="both"/>
        <w:rPr>
          <w:i/>
          <w:szCs w:val="24"/>
        </w:rPr>
      </w:pPr>
      <w:r>
        <w:rPr>
          <w:szCs w:val="24"/>
        </w:rPr>
        <w:t xml:space="preserve">Bank yang menggunakan pendekatan berdasarkan </w:t>
      </w:r>
      <w:r w:rsidRPr="000313CB">
        <w:rPr>
          <w:i/>
          <w:szCs w:val="24"/>
        </w:rPr>
        <w:t>internal rating</w:t>
      </w:r>
      <w:r>
        <w:rPr>
          <w:szCs w:val="24"/>
        </w:rPr>
        <w:t xml:space="preserve"> di atas wajib memperoleh pe</w:t>
      </w:r>
      <w:r w:rsidR="00D71A06">
        <w:rPr>
          <w:szCs w:val="24"/>
        </w:rPr>
        <w:t>rsetujuan terlebih dahulu dari b</w:t>
      </w:r>
      <w:r>
        <w:rPr>
          <w:szCs w:val="24"/>
        </w:rPr>
        <w:t>ank Indonesia.</w:t>
      </w:r>
    </w:p>
    <w:p w14:paraId="3E92F9BB" w14:textId="77777777" w:rsidR="002E72A6" w:rsidRPr="00241B61" w:rsidRDefault="002E72A6" w:rsidP="002C7FC5">
      <w:pPr>
        <w:spacing w:line="480" w:lineRule="auto"/>
        <w:ind w:firstLine="720"/>
        <w:rPr>
          <w:szCs w:val="24"/>
        </w:rPr>
      </w:pPr>
      <w:r w:rsidRPr="00241B61">
        <w:rPr>
          <w:szCs w:val="24"/>
        </w:rPr>
        <w:t>Sela</w:t>
      </w:r>
      <w:r w:rsidR="008F05B9">
        <w:rPr>
          <w:szCs w:val="24"/>
        </w:rPr>
        <w:t xml:space="preserve">in berdasarkan di atas, sedangkan </w:t>
      </w:r>
      <w:r w:rsidR="00241B61" w:rsidRPr="00241B61">
        <w:rPr>
          <w:szCs w:val="24"/>
        </w:rPr>
        <w:t xml:space="preserve">menurut </w:t>
      </w:r>
      <w:r w:rsidR="00241B61" w:rsidRPr="00241B61">
        <w:rPr>
          <w:bCs/>
          <w:i/>
          <w:szCs w:val="24"/>
        </w:rPr>
        <w:t xml:space="preserve">Booklet </w:t>
      </w:r>
      <w:r w:rsidR="00241B61" w:rsidRPr="00241B61">
        <w:rPr>
          <w:bCs/>
          <w:szCs w:val="24"/>
        </w:rPr>
        <w:t xml:space="preserve">Perbankan Indonesia </w:t>
      </w:r>
      <w:r w:rsidR="008F05B9">
        <w:rPr>
          <w:bCs/>
          <w:szCs w:val="24"/>
        </w:rPr>
        <w:t>(</w:t>
      </w:r>
      <w:r w:rsidR="00241B61" w:rsidRPr="00241B61">
        <w:rPr>
          <w:bCs/>
          <w:szCs w:val="24"/>
        </w:rPr>
        <w:t>2018</w:t>
      </w:r>
      <w:r w:rsidR="008F05B9">
        <w:rPr>
          <w:bCs/>
          <w:szCs w:val="24"/>
        </w:rPr>
        <w:t>)</w:t>
      </w:r>
      <w:r w:rsidR="00241B61" w:rsidRPr="00241B61">
        <w:rPr>
          <w:bCs/>
          <w:szCs w:val="24"/>
        </w:rPr>
        <w:t xml:space="preserve"> perhitungan Aset Tertimbang Menurut Risiko untuk risiko kredit dengan menggunakan pendekatan standar</w:t>
      </w:r>
      <w:r w:rsidRPr="00241B61">
        <w:rPr>
          <w:szCs w:val="24"/>
        </w:rPr>
        <w:t xml:space="preserve"> yaitu</w:t>
      </w:r>
      <w:r w:rsidR="00241B61" w:rsidRPr="00241B61">
        <w:rPr>
          <w:szCs w:val="24"/>
        </w:rPr>
        <w:t xml:space="preserve"> </w:t>
      </w:r>
      <w:r w:rsidRPr="00241B61">
        <w:rPr>
          <w:szCs w:val="24"/>
        </w:rPr>
        <w:t>:</w:t>
      </w:r>
      <w:r w:rsidR="00241B61" w:rsidRPr="00241B61">
        <w:rPr>
          <w:szCs w:val="24"/>
        </w:rPr>
        <w:t xml:space="preserve"> </w:t>
      </w:r>
    </w:p>
    <w:p w14:paraId="27836110" w14:textId="77777777" w:rsidR="00241B61" w:rsidRPr="00966A75" w:rsidRDefault="00241B61" w:rsidP="00B373B7">
      <w:pPr>
        <w:pStyle w:val="ListParagraph"/>
        <w:numPr>
          <w:ilvl w:val="0"/>
          <w:numId w:val="3"/>
        </w:numPr>
        <w:spacing w:before="0" w:line="480" w:lineRule="auto"/>
        <w:ind w:left="360"/>
        <w:jc w:val="both"/>
        <w:rPr>
          <w:bCs/>
          <w:szCs w:val="24"/>
        </w:rPr>
      </w:pPr>
      <w:r w:rsidRPr="00966A75">
        <w:rPr>
          <w:bCs/>
          <w:szCs w:val="24"/>
        </w:rPr>
        <w:lastRenderedPageBreak/>
        <w:t>Risiko kredit meliputi risiko kredit akibat kegagalan debitur, kegagalan pihak lawan (</w:t>
      </w:r>
      <w:r w:rsidRPr="00966A75">
        <w:rPr>
          <w:bCs/>
          <w:i/>
          <w:szCs w:val="24"/>
        </w:rPr>
        <w:t>counterparty credit risk</w:t>
      </w:r>
      <w:r w:rsidRPr="00966A75">
        <w:rPr>
          <w:bCs/>
          <w:szCs w:val="24"/>
        </w:rPr>
        <w:t>), dan kegagalan setelmen (</w:t>
      </w:r>
      <w:r w:rsidRPr="00966A75">
        <w:rPr>
          <w:bCs/>
          <w:i/>
          <w:szCs w:val="24"/>
        </w:rPr>
        <w:t>settlemet risk</w:t>
      </w:r>
      <w:r w:rsidRPr="00966A75">
        <w:rPr>
          <w:bCs/>
          <w:szCs w:val="24"/>
        </w:rPr>
        <w:t>);</w:t>
      </w:r>
    </w:p>
    <w:p w14:paraId="762F6C64" w14:textId="77777777" w:rsidR="00241B61" w:rsidRPr="00966A75" w:rsidRDefault="00241B61" w:rsidP="00B373B7">
      <w:pPr>
        <w:pStyle w:val="ListParagraph"/>
        <w:numPr>
          <w:ilvl w:val="0"/>
          <w:numId w:val="3"/>
        </w:numPr>
        <w:spacing w:before="0" w:line="480" w:lineRule="auto"/>
        <w:ind w:left="360"/>
        <w:jc w:val="both"/>
        <w:rPr>
          <w:bCs/>
          <w:szCs w:val="24"/>
        </w:rPr>
      </w:pPr>
      <w:r w:rsidRPr="00966A75">
        <w:rPr>
          <w:bCs/>
          <w:szCs w:val="24"/>
        </w:rPr>
        <w:t>Formula perhitungan ATMR adalah Tagihan Bersih dikali dengan Bobot Risiko;</w:t>
      </w:r>
    </w:p>
    <w:p w14:paraId="145E2068" w14:textId="77777777" w:rsidR="00241B61" w:rsidRPr="00966A75" w:rsidRDefault="00241B61" w:rsidP="00B373B7">
      <w:pPr>
        <w:pStyle w:val="ListParagraph"/>
        <w:numPr>
          <w:ilvl w:val="0"/>
          <w:numId w:val="3"/>
        </w:numPr>
        <w:spacing w:before="0" w:line="480" w:lineRule="auto"/>
        <w:ind w:left="360"/>
        <w:jc w:val="both"/>
        <w:rPr>
          <w:bCs/>
          <w:szCs w:val="24"/>
        </w:rPr>
      </w:pPr>
      <w:r w:rsidRPr="00966A75">
        <w:rPr>
          <w:bCs/>
          <w:szCs w:val="24"/>
        </w:rPr>
        <w:t xml:space="preserve">Bobot risiko ditetapkan berdasarkan : </w:t>
      </w:r>
    </w:p>
    <w:p w14:paraId="7A0DF4CB" w14:textId="77777777" w:rsidR="00241B61" w:rsidRPr="00966A75" w:rsidRDefault="00241B61" w:rsidP="00B373B7">
      <w:pPr>
        <w:pStyle w:val="ListParagraph"/>
        <w:numPr>
          <w:ilvl w:val="0"/>
          <w:numId w:val="14"/>
        </w:numPr>
        <w:spacing w:before="0" w:line="480" w:lineRule="auto"/>
        <w:ind w:left="720" w:hanging="360"/>
        <w:jc w:val="both"/>
        <w:rPr>
          <w:bCs/>
          <w:szCs w:val="24"/>
        </w:rPr>
      </w:pPr>
      <w:r w:rsidRPr="00966A75">
        <w:rPr>
          <w:bCs/>
          <w:szCs w:val="24"/>
        </w:rPr>
        <w:t xml:space="preserve">Peringkat </w:t>
      </w:r>
      <w:r w:rsidR="00966A75" w:rsidRPr="00966A75">
        <w:rPr>
          <w:bCs/>
          <w:szCs w:val="24"/>
        </w:rPr>
        <w:t xml:space="preserve">debitur atau pihak lawan, </w:t>
      </w:r>
      <w:r w:rsidR="00966A75">
        <w:rPr>
          <w:bCs/>
          <w:szCs w:val="24"/>
        </w:rPr>
        <w:t>sesuai kategori portofolio atau,</w:t>
      </w:r>
    </w:p>
    <w:p w14:paraId="047506BC" w14:textId="77777777" w:rsidR="00966A75" w:rsidRPr="00966A75" w:rsidRDefault="00966A75" w:rsidP="00B373B7">
      <w:pPr>
        <w:pStyle w:val="ListParagraph"/>
        <w:numPr>
          <w:ilvl w:val="0"/>
          <w:numId w:val="14"/>
        </w:numPr>
        <w:spacing w:before="0" w:line="480" w:lineRule="auto"/>
        <w:ind w:left="720" w:hanging="360"/>
        <w:jc w:val="both"/>
        <w:rPr>
          <w:bCs/>
          <w:szCs w:val="24"/>
        </w:rPr>
      </w:pPr>
      <w:r w:rsidRPr="00966A75">
        <w:rPr>
          <w:bCs/>
          <w:szCs w:val="24"/>
        </w:rPr>
        <w:t>Persentase terten</w:t>
      </w:r>
      <w:r>
        <w:rPr>
          <w:bCs/>
          <w:szCs w:val="24"/>
        </w:rPr>
        <w:t>tu untuk jenis tagihan tertentu</w:t>
      </w:r>
    </w:p>
    <w:p w14:paraId="18901EDC" w14:textId="77777777" w:rsidR="00966A75" w:rsidRPr="0009617E" w:rsidRDefault="00966A75" w:rsidP="00B373B7">
      <w:pPr>
        <w:pStyle w:val="ListParagraph"/>
        <w:numPr>
          <w:ilvl w:val="0"/>
          <w:numId w:val="3"/>
        </w:numPr>
        <w:spacing w:before="0" w:line="480" w:lineRule="auto"/>
        <w:ind w:left="360"/>
        <w:jc w:val="both"/>
        <w:rPr>
          <w:bCs/>
          <w:szCs w:val="24"/>
        </w:rPr>
      </w:pPr>
      <w:r w:rsidRPr="0009617E">
        <w:rPr>
          <w:bCs/>
          <w:szCs w:val="24"/>
        </w:rPr>
        <w:t>Kategori portofolio meliputi :</w:t>
      </w:r>
    </w:p>
    <w:p w14:paraId="6BFC991D"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Tagihan kepada pemerintah</w:t>
      </w:r>
    </w:p>
    <w:p w14:paraId="548ADA68"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Tagihan kepada entitas sector publik</w:t>
      </w:r>
    </w:p>
    <w:p w14:paraId="6DE99EC5"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Tagihan kepada bank pembangunan multilateral dan lembaga international</w:t>
      </w:r>
    </w:p>
    <w:p w14:paraId="367CE759"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 xml:space="preserve">Tagihan kepada bank </w:t>
      </w:r>
    </w:p>
    <w:p w14:paraId="70C41DDE"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Kredit beragun rumah tinggal</w:t>
      </w:r>
    </w:p>
    <w:p w14:paraId="12AA7757" w14:textId="0C9D38AF" w:rsidR="002C7FC5" w:rsidRDefault="00966A75" w:rsidP="00B373B7">
      <w:pPr>
        <w:pStyle w:val="ListParagraph"/>
        <w:numPr>
          <w:ilvl w:val="0"/>
          <w:numId w:val="15"/>
        </w:numPr>
        <w:spacing w:before="0" w:line="480" w:lineRule="auto"/>
        <w:ind w:left="900" w:hanging="540"/>
        <w:jc w:val="both"/>
        <w:rPr>
          <w:bCs/>
          <w:szCs w:val="24"/>
        </w:rPr>
      </w:pPr>
      <w:r w:rsidRPr="0009617E">
        <w:rPr>
          <w:bCs/>
          <w:szCs w:val="24"/>
        </w:rPr>
        <w:t>Kredit beragun properti komersil</w:t>
      </w:r>
    </w:p>
    <w:p w14:paraId="4B9842A2" w14:textId="30B10C17" w:rsidR="00966A75" w:rsidRPr="002C7FC5" w:rsidRDefault="00966A75" w:rsidP="00B373B7">
      <w:pPr>
        <w:pStyle w:val="ListParagraph"/>
        <w:numPr>
          <w:ilvl w:val="0"/>
          <w:numId w:val="15"/>
        </w:numPr>
        <w:spacing w:before="0" w:line="480" w:lineRule="auto"/>
        <w:ind w:left="900" w:hanging="540"/>
        <w:jc w:val="both"/>
        <w:rPr>
          <w:bCs/>
          <w:szCs w:val="24"/>
        </w:rPr>
      </w:pPr>
      <w:r w:rsidRPr="002C7FC5">
        <w:rPr>
          <w:bCs/>
          <w:szCs w:val="24"/>
        </w:rPr>
        <w:t>Kredit pegawai atau pensiunan</w:t>
      </w:r>
    </w:p>
    <w:p w14:paraId="2B412A81"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 xml:space="preserve">Tagihan kepada usaha mikro, usaha kecil, dan portofolio ritel </w:t>
      </w:r>
    </w:p>
    <w:p w14:paraId="7E084EAE"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Tagihan kepada korporasi</w:t>
      </w:r>
    </w:p>
    <w:p w14:paraId="1FBF75C7"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Tagihan yang telah jatuh tempo dan,</w:t>
      </w:r>
    </w:p>
    <w:p w14:paraId="0F1623D8" w14:textId="77777777" w:rsidR="00966A75" w:rsidRPr="0009617E" w:rsidRDefault="00966A75" w:rsidP="00B373B7">
      <w:pPr>
        <w:pStyle w:val="ListParagraph"/>
        <w:numPr>
          <w:ilvl w:val="0"/>
          <w:numId w:val="15"/>
        </w:numPr>
        <w:spacing w:before="0" w:line="480" w:lineRule="auto"/>
        <w:ind w:left="900" w:hanging="540"/>
        <w:jc w:val="both"/>
        <w:rPr>
          <w:bCs/>
          <w:szCs w:val="24"/>
        </w:rPr>
      </w:pPr>
      <w:r w:rsidRPr="0009617E">
        <w:rPr>
          <w:bCs/>
          <w:szCs w:val="24"/>
        </w:rPr>
        <w:t>Aset lainnya</w:t>
      </w:r>
    </w:p>
    <w:p w14:paraId="5F69D30F" w14:textId="77777777" w:rsidR="0009617E" w:rsidRPr="0009617E" w:rsidRDefault="0009617E" w:rsidP="00B373B7">
      <w:pPr>
        <w:pStyle w:val="ListParagraph"/>
        <w:numPr>
          <w:ilvl w:val="0"/>
          <w:numId w:val="3"/>
        </w:numPr>
        <w:spacing w:before="0" w:line="480" w:lineRule="auto"/>
        <w:ind w:left="360"/>
        <w:jc w:val="both"/>
        <w:rPr>
          <w:bCs/>
          <w:szCs w:val="24"/>
        </w:rPr>
      </w:pPr>
      <w:r w:rsidRPr="0009617E">
        <w:rPr>
          <w:bCs/>
          <w:szCs w:val="24"/>
        </w:rPr>
        <w:t>Peringkat yang dipergunakan adalah peringkat terkini yang dikeluarkan oleh lembaga pemeringkat yang diakui oleh O</w:t>
      </w:r>
      <w:r w:rsidR="00564041">
        <w:rPr>
          <w:bCs/>
          <w:szCs w:val="24"/>
        </w:rPr>
        <w:t xml:space="preserve">toritas </w:t>
      </w:r>
      <w:r w:rsidRPr="0009617E">
        <w:rPr>
          <w:bCs/>
          <w:szCs w:val="24"/>
        </w:rPr>
        <w:t>J</w:t>
      </w:r>
      <w:r w:rsidR="00564041">
        <w:rPr>
          <w:bCs/>
          <w:szCs w:val="24"/>
        </w:rPr>
        <w:t xml:space="preserve">asa </w:t>
      </w:r>
      <w:r w:rsidRPr="0009617E">
        <w:rPr>
          <w:bCs/>
          <w:szCs w:val="24"/>
        </w:rPr>
        <w:t>K</w:t>
      </w:r>
      <w:r w:rsidR="00564041">
        <w:rPr>
          <w:bCs/>
          <w:szCs w:val="24"/>
        </w:rPr>
        <w:t>euangan</w:t>
      </w:r>
      <w:r w:rsidRPr="0009617E">
        <w:rPr>
          <w:bCs/>
          <w:szCs w:val="24"/>
        </w:rPr>
        <w:t xml:space="preserve">. Peringkat domestik digunakan untuk penetapan bobot risiko tagihan dalam rupiah dan </w:t>
      </w:r>
      <w:r w:rsidRPr="0009617E">
        <w:rPr>
          <w:bCs/>
          <w:szCs w:val="24"/>
        </w:rPr>
        <w:lastRenderedPageBreak/>
        <w:t>peringkat internasional digunakan untuk penetapan bobot risiko tagihan valuta asing. Tagihan dalam bentuk surat-surat berharga (SSB) menggunakan peringkat SSB, sedangkan tagihan dalam bentuk selain SSB menggunakan peringkat debitur;</w:t>
      </w:r>
    </w:p>
    <w:p w14:paraId="79D2CC20" w14:textId="77777777" w:rsidR="0009617E" w:rsidRPr="0009617E" w:rsidRDefault="0009617E" w:rsidP="00B373B7">
      <w:pPr>
        <w:pStyle w:val="ListParagraph"/>
        <w:numPr>
          <w:ilvl w:val="0"/>
          <w:numId w:val="3"/>
        </w:numPr>
        <w:spacing w:before="0" w:line="480" w:lineRule="auto"/>
        <w:ind w:left="360"/>
        <w:jc w:val="both"/>
        <w:rPr>
          <w:bCs/>
          <w:szCs w:val="24"/>
        </w:rPr>
      </w:pPr>
      <w:r w:rsidRPr="0009617E">
        <w:rPr>
          <w:bCs/>
          <w:szCs w:val="24"/>
        </w:rPr>
        <w:t>Teknik Mitigasi Risiko Kredit (MRK) yang diakui adalah :</w:t>
      </w:r>
    </w:p>
    <w:p w14:paraId="26EDD41F" w14:textId="77777777" w:rsidR="0009617E" w:rsidRPr="0009617E" w:rsidRDefault="0009617E" w:rsidP="00B373B7">
      <w:pPr>
        <w:pStyle w:val="ListParagraph"/>
        <w:numPr>
          <w:ilvl w:val="0"/>
          <w:numId w:val="16"/>
        </w:numPr>
        <w:spacing w:before="0" w:line="480" w:lineRule="auto"/>
        <w:ind w:left="900" w:hanging="540"/>
        <w:jc w:val="both"/>
        <w:rPr>
          <w:bCs/>
          <w:szCs w:val="24"/>
        </w:rPr>
      </w:pPr>
      <w:r w:rsidRPr="0009617E">
        <w:rPr>
          <w:bCs/>
          <w:szCs w:val="24"/>
        </w:rPr>
        <w:t xml:space="preserve">Teknik MRK-Agunan </w:t>
      </w:r>
    </w:p>
    <w:p w14:paraId="0CEF83B4" w14:textId="77777777" w:rsidR="0009617E" w:rsidRPr="0009617E" w:rsidRDefault="0009617E" w:rsidP="00B373B7">
      <w:pPr>
        <w:pStyle w:val="ListParagraph"/>
        <w:numPr>
          <w:ilvl w:val="0"/>
          <w:numId w:val="16"/>
        </w:numPr>
        <w:spacing w:before="0" w:line="480" w:lineRule="auto"/>
        <w:ind w:left="900" w:hanging="540"/>
        <w:jc w:val="both"/>
        <w:rPr>
          <w:bCs/>
          <w:szCs w:val="24"/>
        </w:rPr>
      </w:pPr>
      <w:r w:rsidRPr="0009617E">
        <w:rPr>
          <w:bCs/>
          <w:szCs w:val="24"/>
        </w:rPr>
        <w:t>Teknik MRK-Garansi</w:t>
      </w:r>
    </w:p>
    <w:p w14:paraId="5B9C4D15" w14:textId="77777777" w:rsidR="0009617E" w:rsidRPr="0009617E" w:rsidRDefault="0009617E" w:rsidP="00B373B7">
      <w:pPr>
        <w:pStyle w:val="ListParagraph"/>
        <w:numPr>
          <w:ilvl w:val="0"/>
          <w:numId w:val="16"/>
        </w:numPr>
        <w:spacing w:before="0" w:line="480" w:lineRule="auto"/>
        <w:ind w:left="900" w:hanging="540"/>
        <w:jc w:val="both"/>
        <w:rPr>
          <w:bCs/>
          <w:szCs w:val="24"/>
        </w:rPr>
      </w:pPr>
      <w:r w:rsidRPr="0009617E">
        <w:rPr>
          <w:bCs/>
          <w:szCs w:val="24"/>
        </w:rPr>
        <w:t>Teknik MRK-Penjaminan atau Asuransi Kredit</w:t>
      </w:r>
    </w:p>
    <w:p w14:paraId="1645FD6B" w14:textId="77777777" w:rsidR="00A03D48" w:rsidRPr="0009617E" w:rsidRDefault="008804BE" w:rsidP="00B373B7">
      <w:pPr>
        <w:pStyle w:val="Heading2"/>
        <w:numPr>
          <w:ilvl w:val="3"/>
          <w:numId w:val="2"/>
        </w:numPr>
        <w:tabs>
          <w:tab w:val="left" w:pos="720"/>
        </w:tabs>
        <w:spacing w:line="480" w:lineRule="auto"/>
        <w:ind w:left="720" w:right="0"/>
        <w:jc w:val="both"/>
        <w:rPr>
          <w:bCs w:val="0"/>
          <w:lang w:val="id-ID"/>
        </w:rPr>
      </w:pPr>
      <w:bookmarkStart w:id="47" w:name="_Toc49416765"/>
      <w:bookmarkStart w:id="48" w:name="_Toc49615218"/>
      <w:r w:rsidRPr="0009617E">
        <w:rPr>
          <w:bCs w:val="0"/>
          <w:lang w:val="id-ID"/>
        </w:rPr>
        <w:t>Risiko Likuiditas</w:t>
      </w:r>
      <w:bookmarkEnd w:id="47"/>
      <w:bookmarkEnd w:id="48"/>
      <w:r w:rsidRPr="0009617E">
        <w:rPr>
          <w:bCs w:val="0"/>
          <w:lang w:val="id-ID"/>
        </w:rPr>
        <w:t xml:space="preserve"> </w:t>
      </w:r>
    </w:p>
    <w:p w14:paraId="16179CBC" w14:textId="340D5BD5" w:rsidR="00E01F53" w:rsidRPr="0009617E" w:rsidRDefault="008804BE" w:rsidP="00314978">
      <w:pPr>
        <w:spacing w:line="480" w:lineRule="auto"/>
        <w:ind w:firstLine="720"/>
        <w:rPr>
          <w:bCs/>
          <w:szCs w:val="24"/>
        </w:rPr>
      </w:pPr>
      <w:r w:rsidRPr="0009617E">
        <w:rPr>
          <w:bCs/>
          <w:szCs w:val="24"/>
          <w:lang w:val="id-ID"/>
        </w:rPr>
        <w:t>Risiko likuiditas adalah risiko akibat ketidakmampuan bank untuk mmenuhi kewajiban yang telah jatuh tempo dari sumber pendanaan arus kas dan/atau dari aset likuid berkualitas tinggi yang dapat diagu</w:t>
      </w:r>
      <w:r w:rsidR="0053637B" w:rsidRPr="0009617E">
        <w:rPr>
          <w:bCs/>
          <w:szCs w:val="24"/>
          <w:lang w:val="id-ID"/>
        </w:rPr>
        <w:t xml:space="preserve">nkan, tanpa menggangu </w:t>
      </w:r>
      <w:r w:rsidRPr="0009617E">
        <w:rPr>
          <w:bCs/>
          <w:szCs w:val="24"/>
          <w:lang w:val="id-ID"/>
        </w:rPr>
        <w:t>akti</w:t>
      </w:r>
      <w:r w:rsidR="0053637B" w:rsidRPr="0009617E">
        <w:rPr>
          <w:bCs/>
          <w:szCs w:val="24"/>
          <w:lang w:val="id-ID"/>
        </w:rPr>
        <w:t>vitas da</w:t>
      </w:r>
      <w:r w:rsidR="00564041">
        <w:rPr>
          <w:bCs/>
          <w:szCs w:val="24"/>
          <w:lang w:val="id-ID"/>
        </w:rPr>
        <w:t>n kondisi keuangan bank (P</w:t>
      </w:r>
      <w:r w:rsidR="00395DF1">
        <w:rPr>
          <w:bCs/>
          <w:szCs w:val="24"/>
        </w:rPr>
        <w:t xml:space="preserve">eraturan </w:t>
      </w:r>
      <w:r w:rsidR="00564041">
        <w:rPr>
          <w:bCs/>
          <w:szCs w:val="24"/>
          <w:lang w:val="id-ID"/>
        </w:rPr>
        <w:t>B</w:t>
      </w:r>
      <w:r w:rsidR="00395DF1">
        <w:rPr>
          <w:bCs/>
          <w:szCs w:val="24"/>
        </w:rPr>
        <w:t xml:space="preserve">ank </w:t>
      </w:r>
      <w:r w:rsidR="00564041">
        <w:rPr>
          <w:bCs/>
          <w:szCs w:val="24"/>
          <w:lang w:val="id-ID"/>
        </w:rPr>
        <w:t>I</w:t>
      </w:r>
      <w:r w:rsidR="00395DF1">
        <w:rPr>
          <w:bCs/>
          <w:szCs w:val="24"/>
        </w:rPr>
        <w:t>ndonesia</w:t>
      </w:r>
      <w:r w:rsidR="00564041">
        <w:rPr>
          <w:bCs/>
          <w:szCs w:val="24"/>
          <w:lang w:val="id-ID"/>
        </w:rPr>
        <w:t xml:space="preserve"> Nomo</w:t>
      </w:r>
      <w:r w:rsidR="00564041">
        <w:rPr>
          <w:bCs/>
          <w:szCs w:val="24"/>
        </w:rPr>
        <w:t>r</w:t>
      </w:r>
      <w:r w:rsidR="0053637B" w:rsidRPr="0009617E">
        <w:rPr>
          <w:bCs/>
          <w:szCs w:val="24"/>
          <w:lang w:val="id-ID"/>
        </w:rPr>
        <w:t xml:space="preserve"> 11/25/PBI/2009</w:t>
      </w:r>
      <w:r w:rsidR="0053637B" w:rsidRPr="0009617E">
        <w:rPr>
          <w:bCs/>
          <w:szCs w:val="24"/>
        </w:rPr>
        <w:t xml:space="preserve"> dan </w:t>
      </w:r>
      <w:r w:rsidR="00395DF1" w:rsidRPr="00FB06D7">
        <w:rPr>
          <w:bCs/>
          <w:szCs w:val="24"/>
          <w:lang w:val="id-ID"/>
        </w:rPr>
        <w:t>Pera</w:t>
      </w:r>
      <w:r w:rsidR="00395DF1">
        <w:rPr>
          <w:bCs/>
          <w:szCs w:val="24"/>
          <w:lang w:val="id-ID"/>
        </w:rPr>
        <w:t>turan Otoritas Jasa Keuangan</w:t>
      </w:r>
      <w:r w:rsidR="00564041">
        <w:rPr>
          <w:bCs/>
          <w:szCs w:val="24"/>
          <w:lang w:val="id-ID"/>
        </w:rPr>
        <w:t xml:space="preserve"> Nomor</w:t>
      </w:r>
      <w:r w:rsidR="0053637B" w:rsidRPr="0009617E">
        <w:rPr>
          <w:bCs/>
          <w:szCs w:val="24"/>
          <w:lang w:val="id-ID"/>
        </w:rPr>
        <w:t xml:space="preserve"> 18/POJK.03/2016</w:t>
      </w:r>
      <w:r w:rsidR="0053637B" w:rsidRPr="0009617E">
        <w:rPr>
          <w:bCs/>
          <w:szCs w:val="24"/>
        </w:rPr>
        <w:t xml:space="preserve">). </w:t>
      </w:r>
      <w:r w:rsidR="008F05B9">
        <w:rPr>
          <w:bCs/>
          <w:szCs w:val="24"/>
        </w:rPr>
        <w:t xml:space="preserve">Menurut </w:t>
      </w:r>
      <w:r w:rsidR="008F05B9" w:rsidRPr="00241B61">
        <w:rPr>
          <w:bCs/>
          <w:i/>
          <w:szCs w:val="24"/>
        </w:rPr>
        <w:t xml:space="preserve">Booklet </w:t>
      </w:r>
      <w:r w:rsidR="008F05B9" w:rsidRPr="00241B61">
        <w:rPr>
          <w:bCs/>
          <w:szCs w:val="24"/>
        </w:rPr>
        <w:t xml:space="preserve">Perbankan Indonesia </w:t>
      </w:r>
      <w:r w:rsidR="008F05B9">
        <w:rPr>
          <w:bCs/>
          <w:szCs w:val="24"/>
        </w:rPr>
        <w:t>(</w:t>
      </w:r>
      <w:r w:rsidR="008F05B9" w:rsidRPr="00241B61">
        <w:rPr>
          <w:bCs/>
          <w:szCs w:val="24"/>
        </w:rPr>
        <w:t>2018</w:t>
      </w:r>
      <w:r w:rsidR="008F05B9">
        <w:rPr>
          <w:bCs/>
          <w:szCs w:val="24"/>
        </w:rPr>
        <w:t>)</w:t>
      </w:r>
      <w:r w:rsidR="007B6004">
        <w:rPr>
          <w:bCs/>
          <w:szCs w:val="24"/>
        </w:rPr>
        <w:t xml:space="preserve"> risiko likuiditas adalah risiko yang antara lain disebabkan bank tidak mampu memenuhi kewajiban yang telah jatuh tempo.</w:t>
      </w:r>
      <w:r w:rsidR="00013AB4">
        <w:rPr>
          <w:bCs/>
          <w:szCs w:val="24"/>
        </w:rPr>
        <w:t xml:space="preserve"> </w:t>
      </w:r>
    </w:p>
    <w:p w14:paraId="343D8354" w14:textId="3179C678" w:rsidR="00B213B5" w:rsidRDefault="00C91C55" w:rsidP="00314978">
      <w:pPr>
        <w:spacing w:line="480" w:lineRule="auto"/>
        <w:ind w:firstLine="720"/>
        <w:rPr>
          <w:szCs w:val="24"/>
        </w:rPr>
      </w:pPr>
      <w:r>
        <w:rPr>
          <w:bCs/>
          <w:szCs w:val="24"/>
        </w:rPr>
        <w:t xml:space="preserve">Menurut Rustam (2017) dalam </w:t>
      </w:r>
      <w:r w:rsidR="00013AB4">
        <w:rPr>
          <w:szCs w:val="24"/>
        </w:rPr>
        <w:t>Annisa (2018)</w:t>
      </w:r>
      <w:r w:rsidR="00013AB4">
        <w:rPr>
          <w:bCs/>
          <w:szCs w:val="24"/>
        </w:rPr>
        <w:t xml:space="preserve"> risiko likuiditas adalah risiko akibat ketidakmampuan perusahaan untuk memenuhi </w:t>
      </w:r>
      <w:r w:rsidR="008327D3">
        <w:rPr>
          <w:bCs/>
          <w:szCs w:val="24"/>
        </w:rPr>
        <w:t>utang</w:t>
      </w:r>
      <w:r w:rsidR="00013AB4">
        <w:rPr>
          <w:bCs/>
          <w:szCs w:val="24"/>
        </w:rPr>
        <w:t xml:space="preserve"> yang jatuh tempo dari</w:t>
      </w:r>
      <w:r w:rsidR="0047012F">
        <w:rPr>
          <w:bCs/>
          <w:szCs w:val="24"/>
        </w:rPr>
        <w:t xml:space="preserve"> sumber pendanaan arus kas dan/</w:t>
      </w:r>
      <w:r w:rsidR="00013AB4">
        <w:rPr>
          <w:bCs/>
          <w:szCs w:val="24"/>
        </w:rPr>
        <w:t xml:space="preserve">atau dari aset likuid berkualitas tinggi yang dapat </w:t>
      </w:r>
      <w:r w:rsidR="00013AB4" w:rsidRPr="00013AB4">
        <w:rPr>
          <w:bCs/>
          <w:szCs w:val="24"/>
        </w:rPr>
        <w:t xml:space="preserve">diagunkan, tanpa mengganggu aktivitas dan kondisi keuangan perusahaan. Dilanjutkan </w:t>
      </w:r>
      <w:r w:rsidR="00013AB4" w:rsidRPr="00013AB4">
        <w:rPr>
          <w:szCs w:val="24"/>
        </w:rPr>
        <w:t>m</w:t>
      </w:r>
      <w:r w:rsidR="00987FD8" w:rsidRPr="00013AB4">
        <w:rPr>
          <w:szCs w:val="24"/>
        </w:rPr>
        <w:t>enurut Annisa (2018) risiko likuiditas adalah risiko yang diakibatkan karena bank tidak mampu memenuhi kewajiban jangka pendeknya, sehingga aktivitas perusahaan akan terganggu. Risiko likuiditas disebut j</w:t>
      </w:r>
      <w:r w:rsidR="002D1C88" w:rsidRPr="00013AB4">
        <w:rPr>
          <w:szCs w:val="24"/>
        </w:rPr>
        <w:t xml:space="preserve">uga dengan </w:t>
      </w:r>
      <w:r w:rsidR="002D1C88" w:rsidRPr="00013AB4">
        <w:rPr>
          <w:i/>
          <w:szCs w:val="24"/>
        </w:rPr>
        <w:t xml:space="preserve">short </w:t>
      </w:r>
      <w:r w:rsidR="002D1C88" w:rsidRPr="00013AB4">
        <w:rPr>
          <w:i/>
          <w:szCs w:val="24"/>
        </w:rPr>
        <w:lastRenderedPageBreak/>
        <w:t>term liquidity risk</w:t>
      </w:r>
      <w:r w:rsidR="00013AB4" w:rsidRPr="00013AB4">
        <w:rPr>
          <w:szCs w:val="24"/>
        </w:rPr>
        <w:t>.</w:t>
      </w:r>
      <w:r w:rsidR="00013AB4">
        <w:rPr>
          <w:szCs w:val="24"/>
        </w:rPr>
        <w:t xml:space="preserve"> </w:t>
      </w:r>
      <w:r w:rsidR="00432D99">
        <w:rPr>
          <w:szCs w:val="24"/>
        </w:rPr>
        <w:t xml:space="preserve">Kemampuan bank dalam mengelola likuiditasnya akan berdampak terhadap kepercayaan masyarakat kepada bank itu sendiri sehingga akan membantu kelangsungan operasional maupun keberadaan bank tersebut. </w:t>
      </w:r>
      <w:r w:rsidR="00F4519D">
        <w:rPr>
          <w:szCs w:val="24"/>
        </w:rPr>
        <w:t xml:space="preserve">Menurut </w:t>
      </w:r>
      <w:r>
        <w:rPr>
          <w:szCs w:val="24"/>
        </w:rPr>
        <w:t>H</w:t>
      </w:r>
      <w:r w:rsidR="003460D6">
        <w:rPr>
          <w:szCs w:val="24"/>
        </w:rPr>
        <w:t xml:space="preserve">andayani </w:t>
      </w:r>
      <w:r w:rsidR="00F4519D">
        <w:rPr>
          <w:szCs w:val="24"/>
        </w:rPr>
        <w:t>(2017</w:t>
      </w:r>
      <w:r w:rsidR="009E38D8">
        <w:rPr>
          <w:szCs w:val="24"/>
        </w:rPr>
        <w:t>) bahwa risiko likuiditas adalah risiko yang akibat kurang tersedianya alat-alat likuid bank sehingga tidak mampu memenuhi kewajiban-kewajiban baik untuk memenuhi penarikan titipan oleh para penyimpan maupun memberikan pinjaman kepada calon debitur.</w:t>
      </w:r>
      <w:r w:rsidR="00D21616">
        <w:rPr>
          <w:szCs w:val="24"/>
        </w:rPr>
        <w:t xml:space="preserve"> Menurut Pangeran (2017) didefinisikan bahwa risiko likuiditas merupakan potensi kerugian bagi institusi yang timbul dari ketidakmampuannya untuk memenuhi kewajibannya atau untuk mendanai kenaikan asset karena jatuh tempo tanpa menimbulkan biaya atau kerugian yang tidak dapat diterima.</w:t>
      </w:r>
      <w:r w:rsidR="00B213B5">
        <w:rPr>
          <w:szCs w:val="24"/>
        </w:rPr>
        <w:t xml:space="preserve"> </w:t>
      </w:r>
      <w:r w:rsidR="00432D99">
        <w:rPr>
          <w:szCs w:val="24"/>
        </w:rPr>
        <w:t>Manajemen likuiditas sangat penting bagi setiap organisasi untuk memenuhi kewajiban (utang) jangka pendek di dalam kegiatan operasionalnya (Saleem dan Rehman, 2011)</w:t>
      </w:r>
      <w:r w:rsidR="0067002F">
        <w:rPr>
          <w:szCs w:val="24"/>
        </w:rPr>
        <w:t>.</w:t>
      </w:r>
      <w:r w:rsidR="00F769A8">
        <w:rPr>
          <w:szCs w:val="24"/>
        </w:rPr>
        <w:t xml:space="preserve"> </w:t>
      </w:r>
    </w:p>
    <w:p w14:paraId="36E3F705" w14:textId="77777777" w:rsidR="00987FD8" w:rsidRDefault="00955A39" w:rsidP="00314978">
      <w:pPr>
        <w:spacing w:line="480" w:lineRule="auto"/>
        <w:ind w:firstLine="720"/>
        <w:rPr>
          <w:szCs w:val="24"/>
        </w:rPr>
      </w:pPr>
      <w:r>
        <w:rPr>
          <w:szCs w:val="24"/>
        </w:rPr>
        <w:t xml:space="preserve">Menurut </w:t>
      </w:r>
      <w:r w:rsidR="00B213B5">
        <w:rPr>
          <w:szCs w:val="24"/>
        </w:rPr>
        <w:t>Molyneux</w:t>
      </w:r>
      <w:r w:rsidR="00C91C55">
        <w:rPr>
          <w:szCs w:val="24"/>
        </w:rPr>
        <w:t xml:space="preserve"> </w:t>
      </w:r>
      <w:r w:rsidR="00B213B5">
        <w:rPr>
          <w:szCs w:val="24"/>
        </w:rPr>
        <w:t xml:space="preserve">(2016) </w:t>
      </w:r>
      <w:r w:rsidR="00F769A8">
        <w:rPr>
          <w:szCs w:val="24"/>
        </w:rPr>
        <w:t>menjabarkan bahwa r</w:t>
      </w:r>
      <w:r w:rsidR="00B213B5">
        <w:rPr>
          <w:szCs w:val="24"/>
        </w:rPr>
        <w:t>isiko likuiditas yang dihadapi</w:t>
      </w:r>
      <w:r w:rsidR="00F769A8">
        <w:rPr>
          <w:szCs w:val="24"/>
        </w:rPr>
        <w:t xml:space="preserve"> </w:t>
      </w:r>
      <w:r w:rsidR="00303BBE">
        <w:rPr>
          <w:szCs w:val="24"/>
        </w:rPr>
        <w:t>menjadi dua jenis :</w:t>
      </w:r>
    </w:p>
    <w:p w14:paraId="62885BEC" w14:textId="77777777" w:rsidR="00303BBE" w:rsidRPr="00DD1251" w:rsidRDefault="00B213B5" w:rsidP="00B373B7">
      <w:pPr>
        <w:pStyle w:val="ListParagraph"/>
        <w:numPr>
          <w:ilvl w:val="0"/>
          <w:numId w:val="18"/>
        </w:numPr>
        <w:spacing w:before="0" w:line="480" w:lineRule="auto"/>
        <w:ind w:left="360" w:right="21"/>
        <w:jc w:val="both"/>
        <w:rPr>
          <w:szCs w:val="24"/>
        </w:rPr>
      </w:pPr>
      <w:r>
        <w:rPr>
          <w:szCs w:val="24"/>
        </w:rPr>
        <w:t xml:space="preserve">Risiko likuiditas pendanaan. Risiko ini terjadi dimana perusahaan tidak mampu memenuhi secara baik dan efisien yang diharapkan maupun tidak terduga saat ini dan dimasa depan pada arus kas dan kebutuhan terhadap agunan tanpa mempengaruhi operasional harian atau kondisi keuangan perusahaan. </w:t>
      </w:r>
      <w:r w:rsidR="00303BBE" w:rsidRPr="00876B33">
        <w:rPr>
          <w:szCs w:val="24"/>
        </w:rPr>
        <w:t>Kondisi ini setara dengan kegagalan bank atau dapat juga disebut sebagai kegagalan arus kas.</w:t>
      </w:r>
    </w:p>
    <w:p w14:paraId="243B5629" w14:textId="77777777" w:rsidR="00303BBE" w:rsidRPr="00DD1251" w:rsidRDefault="00303BBE" w:rsidP="00B373B7">
      <w:pPr>
        <w:pStyle w:val="ListParagraph"/>
        <w:numPr>
          <w:ilvl w:val="0"/>
          <w:numId w:val="18"/>
        </w:numPr>
        <w:spacing w:before="0" w:line="480" w:lineRule="auto"/>
        <w:ind w:left="360" w:right="21"/>
        <w:jc w:val="both"/>
        <w:rPr>
          <w:szCs w:val="24"/>
        </w:rPr>
      </w:pPr>
      <w:r w:rsidRPr="00DD1251">
        <w:rPr>
          <w:szCs w:val="24"/>
        </w:rPr>
        <w:t xml:space="preserve">Risiko likuiditas pasar. </w:t>
      </w:r>
      <w:r w:rsidR="00876B33">
        <w:rPr>
          <w:szCs w:val="24"/>
        </w:rPr>
        <w:t xml:space="preserve">Risiko ini terjadi dimana perusahaan tidak adapat dengan mudah menetapkan atau menghilangkan </w:t>
      </w:r>
      <w:r w:rsidR="00876B33" w:rsidRPr="00876B33">
        <w:rPr>
          <w:szCs w:val="24"/>
        </w:rPr>
        <w:t xml:space="preserve">posisi pada harga pasar karena </w:t>
      </w:r>
      <w:r w:rsidR="00876B33" w:rsidRPr="00876B33">
        <w:rPr>
          <w:szCs w:val="24"/>
        </w:rPr>
        <w:lastRenderedPageBreak/>
        <w:t xml:space="preserve">kedalaman harga pasar yang tidak memadai atau adanya gangguan pasar. Kondisi pasar ini </w:t>
      </w:r>
      <w:r w:rsidR="00DD1251" w:rsidRPr="00876B33">
        <w:rPr>
          <w:szCs w:val="24"/>
        </w:rPr>
        <w:t>dapat berujung pada kerugian bank dan menurunkan nilai modalnya</w:t>
      </w:r>
      <w:r w:rsidR="00876B33" w:rsidRPr="00876B33">
        <w:rPr>
          <w:szCs w:val="24"/>
        </w:rPr>
        <w:t xml:space="preserve"> karena bank tidak dapat menjual sebuah asset ke pasar dengan cepat atau asset dijual dengan harga tidak sesuai harapan bank</w:t>
      </w:r>
      <w:r w:rsidR="00DD1251" w:rsidRPr="00876B33">
        <w:rPr>
          <w:szCs w:val="24"/>
        </w:rPr>
        <w:t>.</w:t>
      </w:r>
    </w:p>
    <w:p w14:paraId="13652C2D" w14:textId="77777777" w:rsidR="00D52876" w:rsidRDefault="00C91C55" w:rsidP="00314978">
      <w:pPr>
        <w:spacing w:line="480" w:lineRule="auto"/>
        <w:ind w:firstLine="720"/>
        <w:rPr>
          <w:bCs/>
          <w:szCs w:val="24"/>
        </w:rPr>
      </w:pPr>
      <w:r>
        <w:rPr>
          <w:bCs/>
          <w:szCs w:val="24"/>
        </w:rPr>
        <w:t xml:space="preserve">Menurut </w:t>
      </w:r>
      <w:r w:rsidR="00A05817" w:rsidRPr="0062217F">
        <w:rPr>
          <w:bCs/>
          <w:szCs w:val="24"/>
        </w:rPr>
        <w:t>Hanmanth</w:t>
      </w:r>
      <w:r>
        <w:rPr>
          <w:bCs/>
          <w:szCs w:val="24"/>
        </w:rPr>
        <w:t xml:space="preserve"> dan Shivaji </w:t>
      </w:r>
      <w:r w:rsidR="00A05817" w:rsidRPr="0062217F">
        <w:rPr>
          <w:bCs/>
          <w:szCs w:val="24"/>
        </w:rPr>
        <w:t>(2014) didefinis</w:t>
      </w:r>
      <w:r w:rsidR="00A05817">
        <w:rPr>
          <w:bCs/>
          <w:szCs w:val="24"/>
        </w:rPr>
        <w:t>i</w:t>
      </w:r>
      <w:r w:rsidR="00A05817" w:rsidRPr="0062217F">
        <w:rPr>
          <w:bCs/>
          <w:szCs w:val="24"/>
        </w:rPr>
        <w:t>kan bahwa risiko</w:t>
      </w:r>
      <w:r w:rsidR="00A05817">
        <w:rPr>
          <w:bCs/>
          <w:szCs w:val="24"/>
        </w:rPr>
        <w:t xml:space="preserve"> likuiditas adalah kemampuan untuk memenuhi semua yang sah permintaan dana. Lembaga keuangan atau bank harus siap mem</w:t>
      </w:r>
      <w:r w:rsidR="00946294">
        <w:rPr>
          <w:bCs/>
          <w:szCs w:val="24"/>
        </w:rPr>
        <w:t>e</w:t>
      </w:r>
      <w:r w:rsidR="00A05817">
        <w:rPr>
          <w:bCs/>
          <w:szCs w:val="24"/>
        </w:rPr>
        <w:t>nuhi semua permintaan dana yang sah setiap saat. Gagal memenuhi tuntutan dengan cepat akan mengikis kepercayaan para penabung atau deposan.</w:t>
      </w:r>
      <w:r w:rsidR="00955A39">
        <w:rPr>
          <w:bCs/>
          <w:szCs w:val="24"/>
        </w:rPr>
        <w:t xml:space="preserve"> </w:t>
      </w:r>
      <w:r>
        <w:rPr>
          <w:bCs/>
          <w:szCs w:val="24"/>
        </w:rPr>
        <w:t xml:space="preserve">Menurut Choudhry </w:t>
      </w:r>
      <w:r w:rsidR="00900542">
        <w:rPr>
          <w:bCs/>
          <w:szCs w:val="24"/>
        </w:rPr>
        <w:t xml:space="preserve">(2011) didefinisikan bahwa risiko likuiditas adalah risiko bank tidak akan dapat membiayai kembali aset ketika kewajiban menjadi jatuh tempo, untuk alasan apapun </w:t>
      </w:r>
      <w:r w:rsidR="00E621B4">
        <w:rPr>
          <w:bCs/>
          <w:szCs w:val="24"/>
        </w:rPr>
        <w:t>atau bank tidak dapat menghasilkan dana yang cukup bila diperlukan.</w:t>
      </w:r>
    </w:p>
    <w:p w14:paraId="2B5C868D" w14:textId="77777777" w:rsidR="00331118" w:rsidRDefault="00946294" w:rsidP="00314978">
      <w:pPr>
        <w:spacing w:line="480" w:lineRule="auto"/>
        <w:ind w:firstLine="720"/>
        <w:rPr>
          <w:bCs/>
          <w:szCs w:val="24"/>
        </w:rPr>
      </w:pPr>
      <w:r>
        <w:rPr>
          <w:bCs/>
          <w:szCs w:val="24"/>
        </w:rPr>
        <w:t xml:space="preserve">Berdasarkan ketentuan Bank Indonesia, bahwa likuiditas dapat diukur dengan Giro Wajib Minimum (GWM), </w:t>
      </w:r>
      <w:r w:rsidRPr="00946294">
        <w:rPr>
          <w:bCs/>
          <w:i/>
          <w:szCs w:val="24"/>
        </w:rPr>
        <w:t>Current Ratio</w:t>
      </w:r>
      <w:r>
        <w:rPr>
          <w:bCs/>
          <w:szCs w:val="24"/>
        </w:rPr>
        <w:t xml:space="preserve"> (CR) dan </w:t>
      </w:r>
      <w:r w:rsidRPr="00EB2755">
        <w:rPr>
          <w:bCs/>
          <w:i/>
          <w:szCs w:val="24"/>
        </w:rPr>
        <w:t>Loan to Deposit Ratio</w:t>
      </w:r>
      <w:r>
        <w:rPr>
          <w:bCs/>
          <w:szCs w:val="24"/>
        </w:rPr>
        <w:t xml:space="preserve"> (LDR)</w:t>
      </w:r>
      <w:r w:rsidR="00470F35">
        <w:rPr>
          <w:bCs/>
          <w:szCs w:val="24"/>
        </w:rPr>
        <w:t xml:space="preserve">. Namun, </w:t>
      </w:r>
      <w:r w:rsidR="00331118">
        <w:rPr>
          <w:bCs/>
          <w:szCs w:val="24"/>
        </w:rPr>
        <w:t xml:space="preserve">jika dalam konteks kepentingan internal manajemen, pengukuran likuiditas dilakukan dengan </w:t>
      </w:r>
      <w:r w:rsidR="00331118" w:rsidRPr="00331118">
        <w:rPr>
          <w:bCs/>
          <w:i/>
          <w:szCs w:val="24"/>
        </w:rPr>
        <w:t>cash flow method</w:t>
      </w:r>
      <w:r w:rsidR="00331118">
        <w:rPr>
          <w:bCs/>
          <w:szCs w:val="24"/>
        </w:rPr>
        <w:t xml:space="preserve">, </w:t>
      </w:r>
      <w:r w:rsidR="00331118" w:rsidRPr="00331118">
        <w:rPr>
          <w:bCs/>
          <w:i/>
          <w:szCs w:val="24"/>
        </w:rPr>
        <w:t>basic surplus</w:t>
      </w:r>
      <w:r w:rsidR="00331118">
        <w:rPr>
          <w:bCs/>
          <w:szCs w:val="24"/>
        </w:rPr>
        <w:t>, rasio likuiditas proyeksi dan indeks likuiditas (Taswan, 2010).</w:t>
      </w:r>
      <w:r w:rsidR="00E917A2">
        <w:rPr>
          <w:bCs/>
          <w:szCs w:val="24"/>
        </w:rPr>
        <w:t xml:space="preserve"> Berikut uraian penjelasan menurut Taswan (2010) :</w:t>
      </w:r>
    </w:p>
    <w:p w14:paraId="17A29EA6" w14:textId="77777777" w:rsidR="00331118" w:rsidRPr="00E917A2" w:rsidRDefault="00331118" w:rsidP="00B373B7">
      <w:pPr>
        <w:pStyle w:val="ListParagraph"/>
        <w:numPr>
          <w:ilvl w:val="0"/>
          <w:numId w:val="4"/>
        </w:numPr>
        <w:spacing w:before="0" w:line="480" w:lineRule="auto"/>
        <w:ind w:left="360" w:right="21"/>
        <w:jc w:val="both"/>
        <w:rPr>
          <w:szCs w:val="24"/>
        </w:rPr>
      </w:pPr>
      <w:r w:rsidRPr="002F1D66">
        <w:rPr>
          <w:szCs w:val="24"/>
        </w:rPr>
        <w:t>Giro Wajib Minimum (GWM)</w:t>
      </w:r>
      <w:r w:rsidR="00E917A2">
        <w:rPr>
          <w:szCs w:val="24"/>
        </w:rPr>
        <w:t xml:space="preserve"> </w:t>
      </w:r>
      <w:r w:rsidRPr="00E917A2">
        <w:rPr>
          <w:szCs w:val="24"/>
        </w:rPr>
        <w:t xml:space="preserve">merupakan jumlah dana minimum yang wajib dipelihara oleh bank yang besarnya ditetapkan oleh Bank Indonesia sebesar persentasi tertentu dari dana pihak ketiga. </w:t>
      </w:r>
      <w:r w:rsidR="001C2B7F" w:rsidRPr="00E917A2">
        <w:rPr>
          <w:szCs w:val="24"/>
        </w:rPr>
        <w:t xml:space="preserve">GWM terdiri dari GWM rupiah dan GWM valuta asing. GWM rupiah ditetapkan sebesar 7,5% dari dana pihak ketiga (DPK) sedangkan GMW dalam valuta asing ditetapkan sebesar 1% dari </w:t>
      </w:r>
      <w:r w:rsidR="001C2B7F" w:rsidRPr="00E917A2">
        <w:rPr>
          <w:szCs w:val="24"/>
        </w:rPr>
        <w:lastRenderedPageBreak/>
        <w:t xml:space="preserve">dana pihak ketiga (DPK) dalam valuta asing. </w:t>
      </w:r>
    </w:p>
    <w:p w14:paraId="54AD0E76" w14:textId="77777777" w:rsidR="001C2B7F" w:rsidRPr="002F1D66" w:rsidRDefault="001C2B7F" w:rsidP="00314978">
      <w:pPr>
        <w:spacing w:line="480" w:lineRule="auto"/>
        <w:ind w:left="360"/>
        <w:rPr>
          <w:szCs w:val="24"/>
        </w:rPr>
      </w:pPr>
      <w:r w:rsidRPr="002F1D66">
        <w:rPr>
          <w:szCs w:val="24"/>
        </w:rPr>
        <w:t>Berikut perhitungan persentase GWM utama dalam rupiah</w:t>
      </w:r>
      <w:r w:rsidR="002F1D66" w:rsidRPr="002F1D66">
        <w:rPr>
          <w:szCs w:val="24"/>
        </w:rPr>
        <w:t>, GWM skunder dalam rupiah</w:t>
      </w:r>
      <w:r w:rsidRPr="002F1D66">
        <w:rPr>
          <w:szCs w:val="24"/>
        </w:rPr>
        <w:t xml:space="preserve"> dan GWM dalam valuta asing (Taswan, 2010):</w:t>
      </w:r>
    </w:p>
    <w:p w14:paraId="0E109BA3" w14:textId="77777777" w:rsidR="001C2B7F" w:rsidRDefault="001C2B7F" w:rsidP="00B373B7">
      <w:pPr>
        <w:pStyle w:val="ListParagraph"/>
        <w:numPr>
          <w:ilvl w:val="0"/>
          <w:numId w:val="19"/>
        </w:numPr>
        <w:tabs>
          <w:tab w:val="left" w:pos="720"/>
        </w:tabs>
        <w:spacing w:before="0" w:line="480" w:lineRule="auto"/>
        <w:ind w:left="720"/>
        <w:jc w:val="both"/>
        <w:rPr>
          <w:szCs w:val="24"/>
        </w:rPr>
      </w:pPr>
      <w:r w:rsidRPr="002F1D66">
        <w:rPr>
          <w:szCs w:val="24"/>
        </w:rPr>
        <w:t>Giro Wajib Utama dalam rupiah</w:t>
      </w:r>
    </w:p>
    <w:p w14:paraId="74623B7A" w14:textId="59942E14" w:rsidR="00955A39" w:rsidRPr="00314978" w:rsidRDefault="00314978" w:rsidP="00314978">
      <w:pPr>
        <w:pStyle w:val="ListParagraph"/>
        <w:tabs>
          <w:tab w:val="left" w:pos="720"/>
        </w:tabs>
        <w:spacing w:before="0" w:line="480" w:lineRule="auto"/>
        <w:ind w:left="720" w:firstLine="0"/>
        <w:jc w:val="center"/>
        <w:rPr>
          <w:szCs w:val="24"/>
        </w:rPr>
      </w:pPr>
      <w:r>
        <w:rPr>
          <w:noProof/>
        </w:rPr>
        <w:drawing>
          <wp:inline distT="0" distB="0" distL="0" distR="0" wp14:anchorId="01CB91BC" wp14:editId="14C6BF90">
            <wp:extent cx="4052621" cy="911470"/>
            <wp:effectExtent l="0" t="0" r="508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0380" cy="958197"/>
                    </a:xfrm>
                    <a:prstGeom prst="rect">
                      <a:avLst/>
                    </a:prstGeom>
                  </pic:spPr>
                </pic:pic>
              </a:graphicData>
            </a:graphic>
          </wp:inline>
        </w:drawing>
      </w:r>
    </w:p>
    <w:p w14:paraId="7790AB9B" w14:textId="77777777" w:rsidR="001C2B7F" w:rsidRPr="002F1D66" w:rsidRDefault="00004DFC" w:rsidP="00314978">
      <w:pPr>
        <w:pStyle w:val="ListParagraph"/>
        <w:spacing w:before="0" w:line="480" w:lineRule="auto"/>
        <w:ind w:left="720" w:firstLine="0"/>
        <w:jc w:val="both"/>
        <w:rPr>
          <w:szCs w:val="24"/>
        </w:rPr>
      </w:pPr>
      <w:r w:rsidRPr="002F1D66">
        <w:rPr>
          <w:szCs w:val="24"/>
        </w:rPr>
        <w:t>Keterangan :</w:t>
      </w:r>
    </w:p>
    <w:p w14:paraId="041455EB" w14:textId="77777777" w:rsidR="00004DFC" w:rsidRPr="002F1D66" w:rsidRDefault="00004DFC" w:rsidP="00B373B7">
      <w:pPr>
        <w:pStyle w:val="ListParagraph"/>
        <w:numPr>
          <w:ilvl w:val="0"/>
          <w:numId w:val="20"/>
        </w:numPr>
        <w:spacing w:before="0" w:line="480" w:lineRule="auto"/>
        <w:ind w:left="1080" w:right="21"/>
        <w:jc w:val="both"/>
        <w:rPr>
          <w:szCs w:val="24"/>
        </w:rPr>
      </w:pPr>
      <w:r w:rsidRPr="002F1D66">
        <w:rPr>
          <w:szCs w:val="24"/>
        </w:rPr>
        <w:t>Masa laporan 1 (satu) yaitu GWM harian untuk masa laporan sejak tanggal 1 sampai dengan tanggal 7 merupakan persentase GWM yang ditetapkan dari rata-rata harian jumlah DPK dalam masa laporan sejak tanggal 16 sampai dengan tanggal 23 bulan sebelumnya.</w:t>
      </w:r>
    </w:p>
    <w:p w14:paraId="1B30CE8C" w14:textId="77777777" w:rsidR="00004DFC" w:rsidRPr="002F1D66" w:rsidRDefault="00004DFC" w:rsidP="00B373B7">
      <w:pPr>
        <w:pStyle w:val="ListParagraph"/>
        <w:numPr>
          <w:ilvl w:val="0"/>
          <w:numId w:val="20"/>
        </w:numPr>
        <w:spacing w:before="0" w:line="480" w:lineRule="auto"/>
        <w:ind w:left="1080" w:right="21"/>
        <w:jc w:val="both"/>
        <w:rPr>
          <w:szCs w:val="24"/>
        </w:rPr>
      </w:pPr>
      <w:r w:rsidRPr="002F1D66">
        <w:rPr>
          <w:szCs w:val="24"/>
        </w:rPr>
        <w:t>Masa laporan 2 (dua) yaitu GWM harian untuk masa laporan sejak tanggal 8 sampai dengan tanggal 15 merupakan persentase GWM yang ditetapkan dari rata-rata harian jumlah DPK dalam masa laporan sejak tanggal 24 sampai dengan akhir bulan sebelumnya.</w:t>
      </w:r>
    </w:p>
    <w:p w14:paraId="3A7090D9" w14:textId="77777777" w:rsidR="00004DFC" w:rsidRDefault="00262308" w:rsidP="00B373B7">
      <w:pPr>
        <w:pStyle w:val="ListParagraph"/>
        <w:numPr>
          <w:ilvl w:val="0"/>
          <w:numId w:val="19"/>
        </w:numPr>
        <w:tabs>
          <w:tab w:val="left" w:pos="720"/>
        </w:tabs>
        <w:spacing w:before="0" w:line="480" w:lineRule="auto"/>
        <w:ind w:left="720"/>
        <w:jc w:val="both"/>
        <w:rPr>
          <w:szCs w:val="24"/>
        </w:rPr>
      </w:pPr>
      <w:r w:rsidRPr="0097788F">
        <w:rPr>
          <w:szCs w:val="24"/>
        </w:rPr>
        <w:t>Giro Wajib Minimum Skunder dalam rupiah</w:t>
      </w:r>
    </w:p>
    <w:p w14:paraId="5FB56C94" w14:textId="647CCE74" w:rsidR="00314978" w:rsidRPr="00314978" w:rsidRDefault="00314978" w:rsidP="00314978">
      <w:pPr>
        <w:pStyle w:val="ListParagraph"/>
        <w:tabs>
          <w:tab w:val="left" w:pos="720"/>
        </w:tabs>
        <w:spacing w:before="0" w:line="480" w:lineRule="auto"/>
        <w:ind w:left="720" w:firstLine="0"/>
        <w:jc w:val="center"/>
        <w:rPr>
          <w:szCs w:val="24"/>
        </w:rPr>
      </w:pPr>
      <w:r>
        <w:rPr>
          <w:noProof/>
        </w:rPr>
        <w:drawing>
          <wp:inline distT="0" distB="0" distL="0" distR="0" wp14:anchorId="4BBC6666" wp14:editId="181C728C">
            <wp:extent cx="3708806" cy="685622"/>
            <wp:effectExtent l="0" t="0" r="635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4738" cy="692264"/>
                    </a:xfrm>
                    <a:prstGeom prst="rect">
                      <a:avLst/>
                    </a:prstGeom>
                  </pic:spPr>
                </pic:pic>
              </a:graphicData>
            </a:graphic>
          </wp:inline>
        </w:drawing>
      </w:r>
    </w:p>
    <w:p w14:paraId="1BDF4600" w14:textId="77777777" w:rsidR="00262308" w:rsidRPr="0097788F" w:rsidRDefault="00262308" w:rsidP="00314978">
      <w:pPr>
        <w:pStyle w:val="ListParagraph"/>
        <w:tabs>
          <w:tab w:val="left" w:pos="7740"/>
        </w:tabs>
        <w:spacing w:before="0" w:line="480" w:lineRule="auto"/>
        <w:ind w:left="720" w:firstLine="0"/>
        <w:jc w:val="both"/>
        <w:rPr>
          <w:szCs w:val="24"/>
        </w:rPr>
      </w:pPr>
      <w:r w:rsidRPr="0097788F">
        <w:rPr>
          <w:szCs w:val="24"/>
        </w:rPr>
        <w:t>Keterangan :</w:t>
      </w:r>
    </w:p>
    <w:p w14:paraId="5F8D2E70" w14:textId="77777777" w:rsidR="00262308" w:rsidRPr="0097788F" w:rsidRDefault="00262308" w:rsidP="00B373B7">
      <w:pPr>
        <w:pStyle w:val="ListParagraph"/>
        <w:numPr>
          <w:ilvl w:val="0"/>
          <w:numId w:val="23"/>
        </w:numPr>
        <w:tabs>
          <w:tab w:val="left" w:pos="7920"/>
        </w:tabs>
        <w:spacing w:before="0" w:line="480" w:lineRule="auto"/>
        <w:ind w:left="1080" w:right="21"/>
        <w:jc w:val="both"/>
        <w:rPr>
          <w:szCs w:val="24"/>
        </w:rPr>
      </w:pPr>
      <w:r w:rsidRPr="0097788F">
        <w:rPr>
          <w:szCs w:val="24"/>
        </w:rPr>
        <w:t xml:space="preserve">Sertifikat Bank Indonesia (SBI) merupakan surat berharga dalam mata uang rupiah yang diterbitkan oleh Bank Indonesia sebagai pengakuan </w:t>
      </w:r>
      <w:r w:rsidR="008327D3">
        <w:rPr>
          <w:szCs w:val="24"/>
        </w:rPr>
        <w:t>utang</w:t>
      </w:r>
      <w:r w:rsidRPr="0097788F">
        <w:rPr>
          <w:szCs w:val="24"/>
        </w:rPr>
        <w:t xml:space="preserve"> berjangka pendek.</w:t>
      </w:r>
    </w:p>
    <w:p w14:paraId="463B609E" w14:textId="77777777" w:rsidR="00262308" w:rsidRPr="0097788F" w:rsidRDefault="00262308" w:rsidP="00B373B7">
      <w:pPr>
        <w:pStyle w:val="ListParagraph"/>
        <w:numPr>
          <w:ilvl w:val="0"/>
          <w:numId w:val="23"/>
        </w:numPr>
        <w:tabs>
          <w:tab w:val="left" w:pos="7920"/>
        </w:tabs>
        <w:spacing w:before="0" w:line="480" w:lineRule="auto"/>
        <w:ind w:left="1080" w:right="21"/>
        <w:jc w:val="both"/>
        <w:rPr>
          <w:szCs w:val="24"/>
        </w:rPr>
      </w:pPr>
      <w:r w:rsidRPr="0097788F">
        <w:rPr>
          <w:szCs w:val="24"/>
        </w:rPr>
        <w:lastRenderedPageBreak/>
        <w:t>Surat Utang Negara (SUN) merupakan surat berharga negara yang diterbitkan oleh pemerintah Republik Indonesia (RI)</w:t>
      </w:r>
      <w:r w:rsidR="00652228" w:rsidRPr="0097788F">
        <w:rPr>
          <w:szCs w:val="24"/>
        </w:rPr>
        <w:t>.</w:t>
      </w:r>
      <w:r w:rsidRPr="0097788F">
        <w:rPr>
          <w:szCs w:val="24"/>
        </w:rPr>
        <w:t xml:space="preserve"> Namun</w:t>
      </w:r>
      <w:r w:rsidR="00652228" w:rsidRPr="0097788F">
        <w:rPr>
          <w:szCs w:val="24"/>
        </w:rPr>
        <w:t>,</w:t>
      </w:r>
      <w:r w:rsidRPr="0097788F">
        <w:rPr>
          <w:szCs w:val="24"/>
        </w:rPr>
        <w:t xml:space="preserve"> terbatas hanya dalam mata uang rupiah.</w:t>
      </w:r>
    </w:p>
    <w:p w14:paraId="6EF676BF" w14:textId="77777777" w:rsidR="00262308" w:rsidRPr="0097788F" w:rsidRDefault="00262308" w:rsidP="00B373B7">
      <w:pPr>
        <w:pStyle w:val="ListParagraph"/>
        <w:numPr>
          <w:ilvl w:val="0"/>
          <w:numId w:val="23"/>
        </w:numPr>
        <w:tabs>
          <w:tab w:val="left" w:pos="7920"/>
        </w:tabs>
        <w:spacing w:before="0" w:line="480" w:lineRule="auto"/>
        <w:ind w:left="1080" w:right="21"/>
        <w:jc w:val="both"/>
        <w:rPr>
          <w:szCs w:val="24"/>
        </w:rPr>
      </w:pPr>
      <w:r w:rsidRPr="0097788F">
        <w:rPr>
          <w:szCs w:val="24"/>
        </w:rPr>
        <w:t>Surat Berharga Syariah Negara (SBSN) merupakan surat berharga negara yang diterbitkan berdasarkan prinsip syariah sebagai bukti atas bagian penyertaan terhadap asset SBSN</w:t>
      </w:r>
      <w:r w:rsidR="00652228" w:rsidRPr="0097788F">
        <w:rPr>
          <w:szCs w:val="24"/>
        </w:rPr>
        <w:t>. Namun, terbatas hanya dalam mata uang rupiah.</w:t>
      </w:r>
    </w:p>
    <w:p w14:paraId="00366611" w14:textId="77777777" w:rsidR="000A7E80" w:rsidRPr="000C24C4" w:rsidRDefault="0097788F" w:rsidP="00B373B7">
      <w:pPr>
        <w:pStyle w:val="ListParagraph"/>
        <w:numPr>
          <w:ilvl w:val="0"/>
          <w:numId w:val="23"/>
        </w:numPr>
        <w:tabs>
          <w:tab w:val="left" w:pos="7920"/>
        </w:tabs>
        <w:spacing w:before="0" w:line="480" w:lineRule="auto"/>
        <w:ind w:left="1080" w:right="21"/>
        <w:jc w:val="both"/>
        <w:rPr>
          <w:i/>
          <w:szCs w:val="24"/>
        </w:rPr>
      </w:pPr>
      <w:r w:rsidRPr="000C24C4">
        <w:rPr>
          <w:i/>
          <w:szCs w:val="24"/>
        </w:rPr>
        <w:t xml:space="preserve">Excess Reserve </w:t>
      </w:r>
      <w:r w:rsidRPr="000C24C4">
        <w:rPr>
          <w:szCs w:val="24"/>
        </w:rPr>
        <w:t>merupakan kelebihan saldo rekening giro rupiah bank dari GWM utama yang dipelihara di Bank Indonesia.</w:t>
      </w:r>
    </w:p>
    <w:p w14:paraId="41F64436" w14:textId="68BA57F8" w:rsidR="00262308" w:rsidRDefault="000A7E80" w:rsidP="00B373B7">
      <w:pPr>
        <w:pStyle w:val="ListParagraph"/>
        <w:numPr>
          <w:ilvl w:val="0"/>
          <w:numId w:val="23"/>
        </w:numPr>
        <w:tabs>
          <w:tab w:val="left" w:pos="7920"/>
        </w:tabs>
        <w:spacing w:before="0" w:line="480" w:lineRule="auto"/>
        <w:ind w:left="1080" w:right="21"/>
        <w:jc w:val="both"/>
        <w:rPr>
          <w:szCs w:val="24"/>
        </w:rPr>
      </w:pPr>
      <w:r w:rsidRPr="000C24C4">
        <w:rPr>
          <w:szCs w:val="24"/>
        </w:rPr>
        <w:t>Giro Wajib Minimum dalam valuta asing</w:t>
      </w:r>
    </w:p>
    <w:p w14:paraId="2DA28038" w14:textId="145B0440" w:rsidR="00314978" w:rsidRPr="000C24C4" w:rsidRDefault="00314978" w:rsidP="00314978">
      <w:pPr>
        <w:pStyle w:val="ListParagraph"/>
        <w:tabs>
          <w:tab w:val="left" w:pos="7920"/>
        </w:tabs>
        <w:spacing w:before="0" w:line="480" w:lineRule="auto"/>
        <w:ind w:left="1080" w:right="21" w:firstLine="0"/>
        <w:jc w:val="center"/>
        <w:rPr>
          <w:szCs w:val="24"/>
        </w:rPr>
      </w:pPr>
      <w:r>
        <w:rPr>
          <w:noProof/>
        </w:rPr>
        <w:drawing>
          <wp:inline distT="0" distB="0" distL="0" distR="0" wp14:anchorId="02BEBD75" wp14:editId="1F31BFE0">
            <wp:extent cx="4367175" cy="815030"/>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9415" cy="826646"/>
                    </a:xfrm>
                    <a:prstGeom prst="rect">
                      <a:avLst/>
                    </a:prstGeom>
                  </pic:spPr>
                </pic:pic>
              </a:graphicData>
            </a:graphic>
          </wp:inline>
        </w:drawing>
      </w:r>
    </w:p>
    <w:p w14:paraId="0C2640F1" w14:textId="77777777" w:rsidR="000A7E80" w:rsidRPr="005D02DA" w:rsidRDefault="000A7E80" w:rsidP="00314978">
      <w:pPr>
        <w:pStyle w:val="ListParagraph"/>
        <w:spacing w:line="480" w:lineRule="auto"/>
        <w:ind w:left="1170" w:right="21" w:firstLine="0"/>
        <w:jc w:val="both"/>
        <w:rPr>
          <w:szCs w:val="24"/>
        </w:rPr>
      </w:pPr>
      <w:r w:rsidRPr="000C24C4">
        <w:rPr>
          <w:szCs w:val="24"/>
        </w:rPr>
        <w:t xml:space="preserve">Keterangan : </w:t>
      </w:r>
      <w:r w:rsidRPr="005D02DA">
        <w:rPr>
          <w:szCs w:val="24"/>
        </w:rPr>
        <w:t xml:space="preserve">Rekening giro dalam valuta asing merupakan rekening giro dalam valuta asing yang penarikannya dapat dilakukan dengan cara pemindahbukuan sarana lainnya </w:t>
      </w:r>
      <w:r w:rsidR="000C24C4" w:rsidRPr="005D02DA">
        <w:rPr>
          <w:szCs w:val="24"/>
        </w:rPr>
        <w:t>yang berlaku mengenai hubungan rekening giro antara Bank Indonesia dengan pihak luar. DPK dalam valuta asing ini meliputi kewajiban dalam valuta asing dalam pihak ketiga, terdiri dari giro, tabungan, simpanan berjangka/deposito dan kewajiban-kewajiban lainnya.</w:t>
      </w:r>
    </w:p>
    <w:p w14:paraId="329626D5" w14:textId="77777777" w:rsidR="00331118" w:rsidRDefault="00E917A2" w:rsidP="00B373B7">
      <w:pPr>
        <w:pStyle w:val="ListParagraph"/>
        <w:numPr>
          <w:ilvl w:val="0"/>
          <w:numId w:val="4"/>
        </w:numPr>
        <w:tabs>
          <w:tab w:val="left" w:pos="7920"/>
        </w:tabs>
        <w:spacing w:before="0" w:line="480" w:lineRule="auto"/>
        <w:ind w:left="360" w:right="21"/>
        <w:jc w:val="both"/>
        <w:rPr>
          <w:szCs w:val="24"/>
        </w:rPr>
      </w:pPr>
      <w:r w:rsidRPr="005D3C81">
        <w:rPr>
          <w:i/>
          <w:szCs w:val="24"/>
        </w:rPr>
        <w:t>Current Ratio</w:t>
      </w:r>
      <w:r w:rsidR="008327D3" w:rsidRPr="005D3C81">
        <w:rPr>
          <w:szCs w:val="24"/>
        </w:rPr>
        <w:t xml:space="preserve"> (CR) merupakan perbandingan alat likuid terhadap utang lancar. Alat likuid adalah kas dan penanaman pada bank lain dalam bentuk giro dan tabungan dikurangi dengan tabungan bank lain pada bank. Sedangkan utang </w:t>
      </w:r>
      <w:r w:rsidR="008327D3" w:rsidRPr="005D3C81">
        <w:rPr>
          <w:szCs w:val="24"/>
        </w:rPr>
        <w:lastRenderedPageBreak/>
        <w:t>lancar adalah kewajiban segera, tabungan dan deposito.</w:t>
      </w:r>
    </w:p>
    <w:p w14:paraId="09BAFD13" w14:textId="541BB727" w:rsidR="00314978" w:rsidRPr="005D3C81" w:rsidRDefault="00314978" w:rsidP="00314978">
      <w:pPr>
        <w:pStyle w:val="ListParagraph"/>
        <w:spacing w:before="0" w:line="480" w:lineRule="auto"/>
        <w:ind w:left="360" w:firstLine="0"/>
        <w:jc w:val="center"/>
        <w:rPr>
          <w:szCs w:val="24"/>
        </w:rPr>
      </w:pPr>
      <w:r>
        <w:rPr>
          <w:noProof/>
        </w:rPr>
        <w:drawing>
          <wp:inline distT="0" distB="0" distL="0" distR="0" wp14:anchorId="464E3C38" wp14:editId="7C6CC041">
            <wp:extent cx="2070201" cy="568666"/>
            <wp:effectExtent l="0" t="0" r="635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3260" cy="572253"/>
                    </a:xfrm>
                    <a:prstGeom prst="rect">
                      <a:avLst/>
                    </a:prstGeom>
                  </pic:spPr>
                </pic:pic>
              </a:graphicData>
            </a:graphic>
          </wp:inline>
        </w:drawing>
      </w:r>
    </w:p>
    <w:p w14:paraId="22E6D6CB" w14:textId="77777777" w:rsidR="00E917A2" w:rsidRPr="005D3C81" w:rsidRDefault="008327D3" w:rsidP="00314978">
      <w:pPr>
        <w:pStyle w:val="ListParagraph"/>
        <w:spacing w:line="480" w:lineRule="auto"/>
        <w:ind w:left="360" w:firstLine="0"/>
        <w:jc w:val="both"/>
        <w:rPr>
          <w:szCs w:val="24"/>
        </w:rPr>
      </w:pPr>
      <w:r w:rsidRPr="005D3C81">
        <w:rPr>
          <w:szCs w:val="24"/>
        </w:rPr>
        <w:t xml:space="preserve">Kriteria likuiditas dari </w:t>
      </w:r>
      <w:r w:rsidRPr="005D3C81">
        <w:rPr>
          <w:i/>
          <w:szCs w:val="24"/>
        </w:rPr>
        <w:t>Current Ratio</w:t>
      </w:r>
      <w:r w:rsidRPr="005D3C81">
        <w:rPr>
          <w:szCs w:val="24"/>
        </w:rPr>
        <w:t xml:space="preserve"> seperti berikut :</w:t>
      </w:r>
    </w:p>
    <w:p w14:paraId="0CCAEA43" w14:textId="77777777" w:rsidR="008327D3" w:rsidRPr="00EB2755" w:rsidRDefault="00EB2755" w:rsidP="00BE1D24">
      <w:pPr>
        <w:pStyle w:val="ListParagraph"/>
        <w:spacing w:before="0" w:line="360" w:lineRule="auto"/>
        <w:ind w:left="360" w:firstLine="0"/>
        <w:jc w:val="center"/>
        <w:rPr>
          <w:szCs w:val="24"/>
        </w:rPr>
      </w:pPr>
      <w:r w:rsidRPr="00EB2755">
        <w:rPr>
          <w:szCs w:val="24"/>
        </w:rPr>
        <w:t xml:space="preserve">Tabel 2.1 </w:t>
      </w:r>
    </w:p>
    <w:p w14:paraId="5F89CEE0" w14:textId="77777777" w:rsidR="00EB2755" w:rsidRPr="00EB2755" w:rsidRDefault="00EB2755" w:rsidP="00BE1D24">
      <w:pPr>
        <w:pStyle w:val="ListParagraph"/>
        <w:spacing w:before="0" w:line="360" w:lineRule="auto"/>
        <w:ind w:left="360" w:firstLine="0"/>
        <w:jc w:val="center"/>
        <w:rPr>
          <w:i/>
          <w:szCs w:val="24"/>
        </w:rPr>
      </w:pPr>
      <w:r w:rsidRPr="00EB2755">
        <w:rPr>
          <w:szCs w:val="24"/>
        </w:rPr>
        <w:t xml:space="preserve">Kriteria </w:t>
      </w:r>
      <w:r w:rsidRPr="00EB2755">
        <w:rPr>
          <w:i/>
          <w:szCs w:val="24"/>
        </w:rPr>
        <w:t>Current Ratio</w:t>
      </w:r>
    </w:p>
    <w:tbl>
      <w:tblPr>
        <w:tblStyle w:val="TableGrid"/>
        <w:tblW w:w="0" w:type="auto"/>
        <w:jc w:val="center"/>
        <w:tblLook w:val="04A0" w:firstRow="1" w:lastRow="0" w:firstColumn="1" w:lastColumn="0" w:noHBand="0" w:noVBand="1"/>
      </w:tblPr>
      <w:tblGrid>
        <w:gridCol w:w="3642"/>
        <w:gridCol w:w="3230"/>
      </w:tblGrid>
      <w:tr w:rsidR="00EB2755" w:rsidRPr="00EB2755" w14:paraId="4DE73B70" w14:textId="77777777" w:rsidTr="00EB2755">
        <w:trPr>
          <w:jc w:val="center"/>
        </w:trPr>
        <w:tc>
          <w:tcPr>
            <w:tcW w:w="3642" w:type="dxa"/>
          </w:tcPr>
          <w:p w14:paraId="44D24C9A" w14:textId="77777777" w:rsidR="00EB2755" w:rsidRPr="00EB2755" w:rsidRDefault="00EB2755" w:rsidP="00B30C30">
            <w:pPr>
              <w:pStyle w:val="ListParagraph"/>
              <w:spacing w:before="0" w:line="360" w:lineRule="auto"/>
              <w:ind w:left="0" w:firstLine="0"/>
              <w:jc w:val="center"/>
              <w:rPr>
                <w:szCs w:val="24"/>
              </w:rPr>
            </w:pPr>
            <w:r w:rsidRPr="00EB2755">
              <w:rPr>
                <w:szCs w:val="24"/>
              </w:rPr>
              <w:t>Rasio CR</w:t>
            </w:r>
          </w:p>
        </w:tc>
        <w:tc>
          <w:tcPr>
            <w:tcW w:w="3230" w:type="dxa"/>
          </w:tcPr>
          <w:p w14:paraId="52D198FE" w14:textId="77777777" w:rsidR="00EB2755" w:rsidRPr="00EB2755" w:rsidRDefault="00EB2755" w:rsidP="00B30C30">
            <w:pPr>
              <w:pStyle w:val="ListParagraph"/>
              <w:spacing w:before="0" w:line="360" w:lineRule="auto"/>
              <w:ind w:left="0" w:firstLine="0"/>
              <w:jc w:val="center"/>
              <w:rPr>
                <w:szCs w:val="24"/>
              </w:rPr>
            </w:pPr>
            <w:r w:rsidRPr="00EB2755">
              <w:rPr>
                <w:szCs w:val="24"/>
              </w:rPr>
              <w:t>Predikat likuiditas (CR)</w:t>
            </w:r>
          </w:p>
        </w:tc>
      </w:tr>
      <w:tr w:rsidR="00EB2755" w:rsidRPr="00EB2755" w14:paraId="430072B4" w14:textId="77777777" w:rsidTr="00EB2755">
        <w:trPr>
          <w:jc w:val="center"/>
        </w:trPr>
        <w:tc>
          <w:tcPr>
            <w:tcW w:w="3642" w:type="dxa"/>
          </w:tcPr>
          <w:p w14:paraId="3AE0187F" w14:textId="77777777" w:rsidR="00EB2755" w:rsidRPr="00EB2755" w:rsidRDefault="00EB2755" w:rsidP="00B30C30">
            <w:pPr>
              <w:pStyle w:val="ListParagraph"/>
              <w:spacing w:before="0" w:line="360" w:lineRule="auto"/>
              <w:ind w:left="0" w:firstLine="0"/>
              <w:jc w:val="left"/>
              <w:rPr>
                <w:szCs w:val="24"/>
              </w:rPr>
            </w:pPr>
            <w:r w:rsidRPr="00EB2755">
              <w:rPr>
                <w:szCs w:val="24"/>
              </w:rPr>
              <w:t>4,05 atau lebih</w:t>
            </w:r>
          </w:p>
        </w:tc>
        <w:tc>
          <w:tcPr>
            <w:tcW w:w="3230" w:type="dxa"/>
          </w:tcPr>
          <w:p w14:paraId="42188DB0" w14:textId="77777777" w:rsidR="00EB2755" w:rsidRPr="00EB2755" w:rsidRDefault="00EB2755" w:rsidP="00B30C30">
            <w:pPr>
              <w:pStyle w:val="ListParagraph"/>
              <w:spacing w:before="0" w:line="360" w:lineRule="auto"/>
              <w:ind w:left="0" w:firstLine="0"/>
              <w:jc w:val="left"/>
              <w:rPr>
                <w:szCs w:val="24"/>
              </w:rPr>
            </w:pPr>
            <w:r w:rsidRPr="00EB2755">
              <w:rPr>
                <w:szCs w:val="24"/>
              </w:rPr>
              <w:t>Sehat</w:t>
            </w:r>
          </w:p>
        </w:tc>
      </w:tr>
      <w:tr w:rsidR="00EB2755" w:rsidRPr="00EB2755" w14:paraId="6993A149" w14:textId="77777777" w:rsidTr="00EB2755">
        <w:trPr>
          <w:jc w:val="center"/>
        </w:trPr>
        <w:tc>
          <w:tcPr>
            <w:tcW w:w="3642" w:type="dxa"/>
          </w:tcPr>
          <w:p w14:paraId="033D2E19" w14:textId="77777777" w:rsidR="00EB2755" w:rsidRPr="00EB2755" w:rsidRDefault="00EB2755" w:rsidP="00B30C30">
            <w:pPr>
              <w:pStyle w:val="ListParagraph"/>
              <w:spacing w:before="0" w:line="360" w:lineRule="auto"/>
              <w:ind w:left="0" w:firstLine="0"/>
              <w:jc w:val="left"/>
              <w:rPr>
                <w:szCs w:val="24"/>
              </w:rPr>
            </w:pPr>
            <w:r w:rsidRPr="00EB2755">
              <w:rPr>
                <w:szCs w:val="24"/>
              </w:rPr>
              <w:t>3,30 ≤ 4,05</w:t>
            </w:r>
          </w:p>
        </w:tc>
        <w:tc>
          <w:tcPr>
            <w:tcW w:w="3230" w:type="dxa"/>
          </w:tcPr>
          <w:p w14:paraId="5D1E2C3A" w14:textId="77777777" w:rsidR="00EB2755" w:rsidRPr="00EB2755" w:rsidRDefault="00EB2755" w:rsidP="00B30C30">
            <w:pPr>
              <w:pStyle w:val="ListParagraph"/>
              <w:spacing w:before="0" w:line="360" w:lineRule="auto"/>
              <w:ind w:left="0" w:firstLine="0"/>
              <w:jc w:val="left"/>
              <w:rPr>
                <w:szCs w:val="24"/>
              </w:rPr>
            </w:pPr>
            <w:r w:rsidRPr="00EB2755">
              <w:rPr>
                <w:szCs w:val="24"/>
              </w:rPr>
              <w:t>Cukup sehat</w:t>
            </w:r>
          </w:p>
        </w:tc>
      </w:tr>
      <w:tr w:rsidR="00EB2755" w:rsidRPr="00EB2755" w14:paraId="0CDF29F6" w14:textId="77777777" w:rsidTr="00EB2755">
        <w:trPr>
          <w:jc w:val="center"/>
        </w:trPr>
        <w:tc>
          <w:tcPr>
            <w:tcW w:w="3642" w:type="dxa"/>
          </w:tcPr>
          <w:p w14:paraId="5F9F53CC" w14:textId="77777777" w:rsidR="00EB2755" w:rsidRPr="00EB2755" w:rsidRDefault="00EB2755" w:rsidP="00B30C30">
            <w:pPr>
              <w:pStyle w:val="ListParagraph"/>
              <w:spacing w:before="0" w:line="360" w:lineRule="auto"/>
              <w:ind w:left="0" w:firstLine="0"/>
              <w:jc w:val="left"/>
              <w:rPr>
                <w:szCs w:val="24"/>
              </w:rPr>
            </w:pPr>
            <w:r w:rsidRPr="00EB2755">
              <w:rPr>
                <w:szCs w:val="24"/>
              </w:rPr>
              <w:t>2,55 ≤ 3,30</w:t>
            </w:r>
          </w:p>
        </w:tc>
        <w:tc>
          <w:tcPr>
            <w:tcW w:w="3230" w:type="dxa"/>
          </w:tcPr>
          <w:p w14:paraId="7E5E909F" w14:textId="77777777" w:rsidR="00EB2755" w:rsidRPr="00EB2755" w:rsidRDefault="00EB2755" w:rsidP="00B30C30">
            <w:pPr>
              <w:pStyle w:val="ListParagraph"/>
              <w:spacing w:before="0" w:line="360" w:lineRule="auto"/>
              <w:ind w:left="0" w:firstLine="0"/>
              <w:jc w:val="left"/>
              <w:rPr>
                <w:szCs w:val="24"/>
              </w:rPr>
            </w:pPr>
            <w:r w:rsidRPr="00EB2755">
              <w:rPr>
                <w:szCs w:val="24"/>
              </w:rPr>
              <w:t xml:space="preserve">Kurang sehat </w:t>
            </w:r>
          </w:p>
        </w:tc>
      </w:tr>
      <w:tr w:rsidR="00EB2755" w:rsidRPr="00EB2755" w14:paraId="1956618A" w14:textId="77777777" w:rsidTr="00EB2755">
        <w:trPr>
          <w:jc w:val="center"/>
        </w:trPr>
        <w:tc>
          <w:tcPr>
            <w:tcW w:w="3642" w:type="dxa"/>
          </w:tcPr>
          <w:p w14:paraId="68598221" w14:textId="77777777" w:rsidR="00EB2755" w:rsidRPr="00EB2755" w:rsidRDefault="00EB2755" w:rsidP="00B30C30">
            <w:pPr>
              <w:pStyle w:val="ListParagraph"/>
              <w:spacing w:before="0" w:line="360" w:lineRule="auto"/>
              <w:ind w:left="0" w:firstLine="0"/>
              <w:jc w:val="left"/>
              <w:rPr>
                <w:szCs w:val="24"/>
              </w:rPr>
            </w:pPr>
            <w:r w:rsidRPr="00EB2755">
              <w:rPr>
                <w:szCs w:val="24"/>
              </w:rPr>
              <w:t>Lebih kecil dari 2,55</w:t>
            </w:r>
          </w:p>
        </w:tc>
        <w:tc>
          <w:tcPr>
            <w:tcW w:w="3230" w:type="dxa"/>
          </w:tcPr>
          <w:p w14:paraId="4CE21BEE" w14:textId="77777777" w:rsidR="00EB2755" w:rsidRPr="00EB2755" w:rsidRDefault="00EB2755" w:rsidP="00B30C30">
            <w:pPr>
              <w:pStyle w:val="ListParagraph"/>
              <w:spacing w:before="0" w:line="360" w:lineRule="auto"/>
              <w:ind w:left="0" w:firstLine="0"/>
              <w:jc w:val="left"/>
              <w:rPr>
                <w:szCs w:val="24"/>
              </w:rPr>
            </w:pPr>
            <w:r w:rsidRPr="00EB2755">
              <w:rPr>
                <w:szCs w:val="24"/>
              </w:rPr>
              <w:t>Tidak sehat</w:t>
            </w:r>
          </w:p>
        </w:tc>
      </w:tr>
    </w:tbl>
    <w:p w14:paraId="21E8AA13" w14:textId="77777777" w:rsidR="00EB2755" w:rsidRPr="00EB2755" w:rsidRDefault="00EB2755" w:rsidP="00BE1D24">
      <w:pPr>
        <w:pStyle w:val="ListParagraph"/>
        <w:spacing w:before="0" w:line="480" w:lineRule="auto"/>
        <w:ind w:left="540" w:firstLine="0"/>
        <w:jc w:val="left"/>
        <w:rPr>
          <w:szCs w:val="24"/>
        </w:rPr>
      </w:pPr>
      <w:r w:rsidRPr="00EB2755">
        <w:rPr>
          <w:szCs w:val="24"/>
        </w:rPr>
        <w:t>Sumber : Taswan (2010)</w:t>
      </w:r>
    </w:p>
    <w:p w14:paraId="75D1648E" w14:textId="77777777" w:rsidR="008327D3" w:rsidRPr="00B26BAD" w:rsidRDefault="00EB2755" w:rsidP="00B373B7">
      <w:pPr>
        <w:pStyle w:val="ListParagraph"/>
        <w:numPr>
          <w:ilvl w:val="0"/>
          <w:numId w:val="4"/>
        </w:numPr>
        <w:spacing w:before="0" w:line="480" w:lineRule="auto"/>
        <w:ind w:left="360" w:right="21"/>
        <w:jc w:val="both"/>
        <w:rPr>
          <w:i/>
          <w:szCs w:val="24"/>
        </w:rPr>
      </w:pPr>
      <w:r w:rsidRPr="00B26BAD">
        <w:rPr>
          <w:i/>
          <w:szCs w:val="24"/>
        </w:rPr>
        <w:t xml:space="preserve">Loan to Deposit Ratio </w:t>
      </w:r>
      <w:r w:rsidRPr="00B26BAD">
        <w:rPr>
          <w:szCs w:val="24"/>
        </w:rPr>
        <w:t xml:space="preserve">(LDR) merupakan perbandingan antara kredit yang diberikan dengan dana yang diterima. Kredit yang diberikan meliputi kredit yang disalurkan ke masyarakat dikurangi dengan bagian kredit sindikasi yang dibiayai bank lain, penanaman pada bank lain dalam </w:t>
      </w:r>
      <w:r w:rsidR="00B26BAD" w:rsidRPr="00B26BAD">
        <w:rPr>
          <w:szCs w:val="24"/>
        </w:rPr>
        <w:t>bentuk kredit yang diberikan dengan jangka waktu lebih dari 3 (tiga) bulan, serta penanam pada bank dalam bentuk kredit dalam rangka kredit sindikasi. Sedangkan, dana yang diterima bank yaitu dana pihak ketiga meliputi deposito dan tabungan, pinjaman bukan dari bank lain dengan jangka waktu lebih dari 3 (tiga) bulan (diluar pinjaman subordinasi), deposito dan pinjaman dari bank lain dengan jangka waktu lebih dari 3 (tiga) bulan, modal inti serta modal pinjaman.</w:t>
      </w:r>
    </w:p>
    <w:p w14:paraId="417C308C" w14:textId="230652A1" w:rsidR="00BE1D24" w:rsidRDefault="00BE1D24" w:rsidP="00BE1D24">
      <w:pPr>
        <w:pStyle w:val="ListParagraph"/>
        <w:spacing w:before="0"/>
        <w:ind w:left="0" w:right="21" w:firstLine="0"/>
        <w:jc w:val="center"/>
      </w:pPr>
      <w:r>
        <w:rPr>
          <w:noProof/>
        </w:rPr>
        <w:drawing>
          <wp:inline distT="0" distB="0" distL="0" distR="0" wp14:anchorId="449CB86A" wp14:editId="547E69F1">
            <wp:extent cx="2333549" cy="5154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61552" cy="521605"/>
                    </a:xfrm>
                    <a:prstGeom prst="rect">
                      <a:avLst/>
                    </a:prstGeom>
                  </pic:spPr>
                </pic:pic>
              </a:graphicData>
            </a:graphic>
          </wp:inline>
        </w:drawing>
      </w:r>
    </w:p>
    <w:p w14:paraId="21E70BC4" w14:textId="77777777" w:rsidR="00B26BAD" w:rsidRPr="00B26BAD" w:rsidRDefault="00B26BAD" w:rsidP="00BE1D24">
      <w:pPr>
        <w:pStyle w:val="ListParagraph"/>
        <w:spacing w:line="480" w:lineRule="auto"/>
        <w:ind w:left="360" w:firstLine="0"/>
        <w:jc w:val="both"/>
        <w:rPr>
          <w:szCs w:val="24"/>
        </w:rPr>
      </w:pPr>
      <w:r w:rsidRPr="00B26BAD">
        <w:rPr>
          <w:szCs w:val="24"/>
        </w:rPr>
        <w:t>Selain hal di atas LDR memiliki kriteria :</w:t>
      </w:r>
    </w:p>
    <w:p w14:paraId="37BB2769" w14:textId="77777777" w:rsidR="00B26BAD" w:rsidRPr="00B26BAD" w:rsidRDefault="00B26BAD" w:rsidP="00BE1D24">
      <w:pPr>
        <w:pStyle w:val="ListParagraph"/>
        <w:spacing w:before="0" w:line="360" w:lineRule="auto"/>
        <w:ind w:left="360" w:firstLine="0"/>
        <w:jc w:val="center"/>
        <w:rPr>
          <w:szCs w:val="24"/>
        </w:rPr>
      </w:pPr>
      <w:r w:rsidRPr="00B26BAD">
        <w:rPr>
          <w:szCs w:val="24"/>
        </w:rPr>
        <w:lastRenderedPageBreak/>
        <w:t>Tabel 2.2</w:t>
      </w:r>
    </w:p>
    <w:p w14:paraId="21E3AC61" w14:textId="77777777" w:rsidR="00B26BAD" w:rsidRPr="00B26BAD" w:rsidRDefault="00B26BAD" w:rsidP="00BE1D24">
      <w:pPr>
        <w:pStyle w:val="ListParagraph"/>
        <w:spacing w:before="0" w:line="360" w:lineRule="auto"/>
        <w:ind w:left="360" w:firstLine="0"/>
        <w:jc w:val="center"/>
        <w:rPr>
          <w:szCs w:val="24"/>
        </w:rPr>
      </w:pPr>
      <w:r w:rsidRPr="00B26BAD">
        <w:rPr>
          <w:szCs w:val="24"/>
        </w:rPr>
        <w:t>Kriteria LDR</w:t>
      </w:r>
    </w:p>
    <w:tbl>
      <w:tblPr>
        <w:tblStyle w:val="TableGrid"/>
        <w:tblW w:w="0" w:type="auto"/>
        <w:jc w:val="center"/>
        <w:tblLook w:val="04A0" w:firstRow="1" w:lastRow="0" w:firstColumn="1" w:lastColumn="0" w:noHBand="0" w:noVBand="1"/>
      </w:tblPr>
      <w:tblGrid>
        <w:gridCol w:w="3414"/>
        <w:gridCol w:w="3465"/>
      </w:tblGrid>
      <w:tr w:rsidR="00B26BAD" w:rsidRPr="00B26BAD" w14:paraId="431EB8C3" w14:textId="77777777" w:rsidTr="00B26BAD">
        <w:trPr>
          <w:jc w:val="center"/>
        </w:trPr>
        <w:tc>
          <w:tcPr>
            <w:tcW w:w="3414" w:type="dxa"/>
          </w:tcPr>
          <w:p w14:paraId="3658D8C9" w14:textId="77777777" w:rsidR="00B26BAD" w:rsidRPr="00B26BAD" w:rsidRDefault="00B26BAD" w:rsidP="00B30C30">
            <w:pPr>
              <w:pStyle w:val="ListParagraph"/>
              <w:spacing w:before="0" w:line="360" w:lineRule="auto"/>
              <w:ind w:left="0" w:firstLine="0"/>
              <w:jc w:val="center"/>
              <w:rPr>
                <w:szCs w:val="24"/>
              </w:rPr>
            </w:pPr>
            <w:r w:rsidRPr="00B26BAD">
              <w:rPr>
                <w:szCs w:val="24"/>
              </w:rPr>
              <w:t>Rasio LDR</w:t>
            </w:r>
          </w:p>
        </w:tc>
        <w:tc>
          <w:tcPr>
            <w:tcW w:w="3465" w:type="dxa"/>
          </w:tcPr>
          <w:p w14:paraId="09815ECE" w14:textId="77777777" w:rsidR="00B26BAD" w:rsidRPr="00B26BAD" w:rsidRDefault="00B26BAD" w:rsidP="00B30C30">
            <w:pPr>
              <w:pStyle w:val="ListParagraph"/>
              <w:spacing w:before="0" w:line="360" w:lineRule="auto"/>
              <w:ind w:left="0" w:firstLine="0"/>
              <w:jc w:val="center"/>
              <w:rPr>
                <w:szCs w:val="24"/>
              </w:rPr>
            </w:pPr>
            <w:r w:rsidRPr="00B26BAD">
              <w:rPr>
                <w:szCs w:val="24"/>
              </w:rPr>
              <w:t>Predikat likuiditas (LDR)</w:t>
            </w:r>
          </w:p>
        </w:tc>
      </w:tr>
      <w:tr w:rsidR="00B26BAD" w:rsidRPr="00B26BAD" w14:paraId="637F3661" w14:textId="77777777" w:rsidTr="00B26BAD">
        <w:trPr>
          <w:jc w:val="center"/>
        </w:trPr>
        <w:tc>
          <w:tcPr>
            <w:tcW w:w="3414" w:type="dxa"/>
          </w:tcPr>
          <w:p w14:paraId="0CA2E5F6" w14:textId="77777777" w:rsidR="00B26BAD" w:rsidRPr="00B26BAD" w:rsidRDefault="00B26BAD" w:rsidP="00B30C30">
            <w:pPr>
              <w:pStyle w:val="ListParagraph"/>
              <w:spacing w:before="0" w:line="360" w:lineRule="auto"/>
              <w:ind w:left="0" w:firstLine="0"/>
              <w:jc w:val="left"/>
              <w:rPr>
                <w:szCs w:val="24"/>
              </w:rPr>
            </w:pPr>
            <w:r w:rsidRPr="00B26BAD">
              <w:rPr>
                <w:szCs w:val="24"/>
              </w:rPr>
              <w:t>Kurang dari 93,75</w:t>
            </w:r>
          </w:p>
        </w:tc>
        <w:tc>
          <w:tcPr>
            <w:tcW w:w="3465" w:type="dxa"/>
          </w:tcPr>
          <w:p w14:paraId="605CCF07" w14:textId="77777777" w:rsidR="00B26BAD" w:rsidRPr="00B26BAD" w:rsidRDefault="00B26BAD" w:rsidP="00B30C30">
            <w:pPr>
              <w:pStyle w:val="ListParagraph"/>
              <w:spacing w:before="0" w:line="360" w:lineRule="auto"/>
              <w:ind w:left="0" w:firstLine="0"/>
              <w:jc w:val="left"/>
              <w:rPr>
                <w:szCs w:val="24"/>
              </w:rPr>
            </w:pPr>
            <w:r w:rsidRPr="00B26BAD">
              <w:rPr>
                <w:szCs w:val="24"/>
              </w:rPr>
              <w:t xml:space="preserve">Sehat </w:t>
            </w:r>
          </w:p>
        </w:tc>
      </w:tr>
      <w:tr w:rsidR="00B26BAD" w:rsidRPr="00B26BAD" w14:paraId="13A088FD" w14:textId="77777777" w:rsidTr="00B26BAD">
        <w:trPr>
          <w:jc w:val="center"/>
        </w:trPr>
        <w:tc>
          <w:tcPr>
            <w:tcW w:w="3414" w:type="dxa"/>
          </w:tcPr>
          <w:p w14:paraId="2256043A" w14:textId="77777777" w:rsidR="00B26BAD" w:rsidRPr="00B26BAD" w:rsidRDefault="00B26BAD" w:rsidP="00B30C30">
            <w:pPr>
              <w:pStyle w:val="ListParagraph"/>
              <w:spacing w:before="0" w:line="360" w:lineRule="auto"/>
              <w:ind w:left="0" w:firstLine="0"/>
              <w:jc w:val="left"/>
              <w:rPr>
                <w:szCs w:val="24"/>
              </w:rPr>
            </w:pPr>
            <w:r w:rsidRPr="00B26BAD">
              <w:rPr>
                <w:szCs w:val="24"/>
              </w:rPr>
              <w:t>93,75 – 97,50</w:t>
            </w:r>
          </w:p>
        </w:tc>
        <w:tc>
          <w:tcPr>
            <w:tcW w:w="3465" w:type="dxa"/>
          </w:tcPr>
          <w:p w14:paraId="58ECE881" w14:textId="77777777" w:rsidR="00B26BAD" w:rsidRPr="00B26BAD" w:rsidRDefault="00B26BAD" w:rsidP="00B30C30">
            <w:pPr>
              <w:pStyle w:val="ListParagraph"/>
              <w:spacing w:before="0" w:line="360" w:lineRule="auto"/>
              <w:ind w:left="0" w:firstLine="0"/>
              <w:jc w:val="left"/>
              <w:rPr>
                <w:szCs w:val="24"/>
              </w:rPr>
            </w:pPr>
            <w:r w:rsidRPr="00B26BAD">
              <w:rPr>
                <w:szCs w:val="24"/>
              </w:rPr>
              <w:t>Cukup sehat</w:t>
            </w:r>
          </w:p>
        </w:tc>
      </w:tr>
      <w:tr w:rsidR="00B26BAD" w:rsidRPr="00B26BAD" w14:paraId="00249E98" w14:textId="77777777" w:rsidTr="00B26BAD">
        <w:trPr>
          <w:jc w:val="center"/>
        </w:trPr>
        <w:tc>
          <w:tcPr>
            <w:tcW w:w="3414" w:type="dxa"/>
          </w:tcPr>
          <w:p w14:paraId="10B40983" w14:textId="77777777" w:rsidR="00B26BAD" w:rsidRPr="00B26BAD" w:rsidRDefault="00B26BAD" w:rsidP="00B30C30">
            <w:pPr>
              <w:pStyle w:val="ListParagraph"/>
              <w:spacing w:before="0" w:line="360" w:lineRule="auto"/>
              <w:ind w:left="0" w:firstLine="0"/>
              <w:jc w:val="left"/>
              <w:rPr>
                <w:szCs w:val="24"/>
              </w:rPr>
            </w:pPr>
            <w:r w:rsidRPr="00B26BAD">
              <w:rPr>
                <w:szCs w:val="24"/>
              </w:rPr>
              <w:t>97,50 – 101,25</w:t>
            </w:r>
          </w:p>
        </w:tc>
        <w:tc>
          <w:tcPr>
            <w:tcW w:w="3465" w:type="dxa"/>
          </w:tcPr>
          <w:p w14:paraId="65DD9186" w14:textId="77777777" w:rsidR="00B26BAD" w:rsidRPr="00B26BAD" w:rsidRDefault="00B26BAD" w:rsidP="00B30C30">
            <w:pPr>
              <w:pStyle w:val="ListParagraph"/>
              <w:spacing w:before="0" w:line="360" w:lineRule="auto"/>
              <w:ind w:left="0" w:firstLine="0"/>
              <w:jc w:val="left"/>
              <w:rPr>
                <w:szCs w:val="24"/>
              </w:rPr>
            </w:pPr>
            <w:r w:rsidRPr="00B26BAD">
              <w:rPr>
                <w:szCs w:val="24"/>
              </w:rPr>
              <w:t xml:space="preserve">Kurang sehat </w:t>
            </w:r>
          </w:p>
        </w:tc>
      </w:tr>
      <w:tr w:rsidR="00B26BAD" w:rsidRPr="00B26BAD" w14:paraId="623C13E1" w14:textId="77777777" w:rsidTr="00B26BAD">
        <w:trPr>
          <w:jc w:val="center"/>
        </w:trPr>
        <w:tc>
          <w:tcPr>
            <w:tcW w:w="3414" w:type="dxa"/>
          </w:tcPr>
          <w:p w14:paraId="17E4E9B0" w14:textId="77777777" w:rsidR="00B26BAD" w:rsidRPr="00B26BAD" w:rsidRDefault="00B26BAD" w:rsidP="00B30C30">
            <w:pPr>
              <w:pStyle w:val="ListParagraph"/>
              <w:spacing w:before="0" w:line="360" w:lineRule="auto"/>
              <w:ind w:left="0" w:firstLine="0"/>
              <w:jc w:val="left"/>
              <w:rPr>
                <w:szCs w:val="24"/>
              </w:rPr>
            </w:pPr>
            <w:r w:rsidRPr="00B26BAD">
              <w:rPr>
                <w:szCs w:val="24"/>
              </w:rPr>
              <w:t>101,25 atau lebih</w:t>
            </w:r>
          </w:p>
        </w:tc>
        <w:tc>
          <w:tcPr>
            <w:tcW w:w="3465" w:type="dxa"/>
          </w:tcPr>
          <w:p w14:paraId="43E5CED1" w14:textId="77777777" w:rsidR="00B26BAD" w:rsidRPr="00B26BAD" w:rsidRDefault="00B26BAD" w:rsidP="00B30C30">
            <w:pPr>
              <w:pStyle w:val="ListParagraph"/>
              <w:spacing w:before="0" w:line="360" w:lineRule="auto"/>
              <w:ind w:left="0" w:firstLine="0"/>
              <w:jc w:val="left"/>
              <w:rPr>
                <w:szCs w:val="24"/>
              </w:rPr>
            </w:pPr>
            <w:r w:rsidRPr="00B26BAD">
              <w:rPr>
                <w:szCs w:val="24"/>
              </w:rPr>
              <w:t>Tidak sehat</w:t>
            </w:r>
          </w:p>
        </w:tc>
      </w:tr>
    </w:tbl>
    <w:p w14:paraId="35D376A1" w14:textId="77777777" w:rsidR="00B26BAD" w:rsidRDefault="00B26BAD" w:rsidP="00BE1D24">
      <w:pPr>
        <w:pStyle w:val="ListParagraph"/>
        <w:spacing w:before="0" w:line="480" w:lineRule="auto"/>
        <w:ind w:left="540" w:firstLine="0"/>
        <w:jc w:val="left"/>
        <w:rPr>
          <w:szCs w:val="24"/>
        </w:rPr>
      </w:pPr>
      <w:r w:rsidRPr="00B26BAD">
        <w:rPr>
          <w:szCs w:val="24"/>
        </w:rPr>
        <w:t>Sumber : Taswan (2010)</w:t>
      </w:r>
    </w:p>
    <w:p w14:paraId="45D09A75" w14:textId="15CAA84E" w:rsidR="00880809" w:rsidRPr="00B26BAD" w:rsidRDefault="00880809" w:rsidP="00F81A2B">
      <w:pPr>
        <w:pStyle w:val="ListParagraph"/>
        <w:spacing w:line="480" w:lineRule="auto"/>
        <w:ind w:left="360" w:right="21" w:firstLine="0"/>
        <w:jc w:val="both"/>
        <w:rPr>
          <w:szCs w:val="24"/>
        </w:rPr>
      </w:pPr>
      <w:r>
        <w:rPr>
          <w:szCs w:val="24"/>
        </w:rPr>
        <w:t>Sedangkan, berdasarkan Peraturan Bank Indonesia No. 15/15/PBI/2013 menyatakan bahwa batas aman LDR yaitu diantara 78% sampai dengan 92%.</w:t>
      </w:r>
    </w:p>
    <w:p w14:paraId="0C7ADACE" w14:textId="77777777" w:rsidR="00B26BAD" w:rsidRPr="00614128" w:rsidRDefault="00E43564" w:rsidP="00B373B7">
      <w:pPr>
        <w:pStyle w:val="ListParagraph"/>
        <w:numPr>
          <w:ilvl w:val="0"/>
          <w:numId w:val="4"/>
        </w:numPr>
        <w:spacing w:before="0" w:line="480" w:lineRule="auto"/>
        <w:ind w:left="360" w:right="21"/>
        <w:jc w:val="both"/>
        <w:rPr>
          <w:i/>
          <w:szCs w:val="24"/>
        </w:rPr>
      </w:pPr>
      <w:r w:rsidRPr="00614128">
        <w:rPr>
          <w:i/>
          <w:szCs w:val="24"/>
        </w:rPr>
        <w:t>Cash Flow Method</w:t>
      </w:r>
      <w:r w:rsidRPr="00614128">
        <w:rPr>
          <w:szCs w:val="24"/>
        </w:rPr>
        <w:t>, metode ini untuk prediksi kebutuhan harian serta dilihat sebag</w:t>
      </w:r>
      <w:r w:rsidR="00614128" w:rsidRPr="00614128">
        <w:rPr>
          <w:szCs w:val="24"/>
        </w:rPr>
        <w:t>a</w:t>
      </w:r>
      <w:r w:rsidRPr="00614128">
        <w:rPr>
          <w:szCs w:val="24"/>
        </w:rPr>
        <w:t xml:space="preserve">i bentuk pemenuhan likuiditas </w:t>
      </w:r>
      <w:r w:rsidR="00614128" w:rsidRPr="00614128">
        <w:rPr>
          <w:szCs w:val="24"/>
        </w:rPr>
        <w:t xml:space="preserve">menurut kebutuhan bank itu sendiri. Formula untuk menghitung </w:t>
      </w:r>
      <w:r w:rsidR="00614128" w:rsidRPr="00614128">
        <w:rPr>
          <w:i/>
          <w:szCs w:val="24"/>
        </w:rPr>
        <w:t>cash flow</w:t>
      </w:r>
      <w:r w:rsidR="00614128" w:rsidRPr="00614128">
        <w:rPr>
          <w:szCs w:val="24"/>
        </w:rPr>
        <w:t xml:space="preserve"> sesuai dengan tabel berikut :</w:t>
      </w:r>
    </w:p>
    <w:p w14:paraId="6028BBEB" w14:textId="77777777" w:rsidR="00614128" w:rsidRPr="00614128" w:rsidRDefault="00614128" w:rsidP="00BE1D24">
      <w:pPr>
        <w:pStyle w:val="ListParagraph"/>
        <w:spacing w:before="0" w:line="360" w:lineRule="auto"/>
        <w:ind w:left="360" w:firstLine="0"/>
        <w:jc w:val="center"/>
        <w:rPr>
          <w:szCs w:val="24"/>
        </w:rPr>
      </w:pPr>
      <w:r w:rsidRPr="00614128">
        <w:rPr>
          <w:szCs w:val="24"/>
        </w:rPr>
        <w:t>Tabel 2.3</w:t>
      </w:r>
    </w:p>
    <w:p w14:paraId="15BE1139" w14:textId="77777777" w:rsidR="00614128" w:rsidRPr="00DF629E" w:rsidRDefault="00614128" w:rsidP="00BE1D24">
      <w:pPr>
        <w:pStyle w:val="ListParagraph"/>
        <w:spacing w:before="0" w:line="360" w:lineRule="auto"/>
        <w:ind w:left="360" w:firstLine="0"/>
        <w:jc w:val="center"/>
        <w:rPr>
          <w:szCs w:val="24"/>
        </w:rPr>
      </w:pPr>
      <w:r w:rsidRPr="00DF629E">
        <w:rPr>
          <w:szCs w:val="24"/>
        </w:rPr>
        <w:t>Formula Menghitung Cash Flow</w:t>
      </w:r>
    </w:p>
    <w:tbl>
      <w:tblPr>
        <w:tblStyle w:val="TableGrid"/>
        <w:tblW w:w="6859" w:type="dxa"/>
        <w:jc w:val="center"/>
        <w:tblLook w:val="04A0" w:firstRow="1" w:lastRow="0" w:firstColumn="1" w:lastColumn="0" w:noHBand="0" w:noVBand="1"/>
      </w:tblPr>
      <w:tblGrid>
        <w:gridCol w:w="700"/>
        <w:gridCol w:w="3678"/>
        <w:gridCol w:w="1203"/>
        <w:gridCol w:w="1278"/>
      </w:tblGrid>
      <w:tr w:rsidR="00DF629E" w:rsidRPr="00DF629E" w14:paraId="13CB22C3" w14:textId="77777777" w:rsidTr="00DF629E">
        <w:trPr>
          <w:jc w:val="center"/>
        </w:trPr>
        <w:tc>
          <w:tcPr>
            <w:tcW w:w="700" w:type="dxa"/>
          </w:tcPr>
          <w:p w14:paraId="37A76BEF" w14:textId="77777777" w:rsidR="00D76220" w:rsidRPr="00DF629E" w:rsidRDefault="00D76220" w:rsidP="00B30C30">
            <w:pPr>
              <w:pStyle w:val="ListParagraph"/>
              <w:spacing w:before="0" w:line="360" w:lineRule="auto"/>
              <w:ind w:left="0" w:firstLine="0"/>
              <w:jc w:val="center"/>
            </w:pPr>
            <w:r w:rsidRPr="00DF629E">
              <w:t>No</w:t>
            </w:r>
          </w:p>
        </w:tc>
        <w:tc>
          <w:tcPr>
            <w:tcW w:w="3678" w:type="dxa"/>
          </w:tcPr>
          <w:p w14:paraId="2CE47A74" w14:textId="77777777" w:rsidR="00D76220" w:rsidRPr="00DF629E" w:rsidRDefault="00D76220" w:rsidP="00B30C30">
            <w:pPr>
              <w:pStyle w:val="ListParagraph"/>
              <w:spacing w:before="0" w:line="360" w:lineRule="auto"/>
              <w:ind w:left="0" w:firstLine="0"/>
              <w:jc w:val="center"/>
            </w:pPr>
            <w:r w:rsidRPr="00DF629E">
              <w:t>Keterangan</w:t>
            </w:r>
          </w:p>
        </w:tc>
        <w:tc>
          <w:tcPr>
            <w:tcW w:w="1203" w:type="dxa"/>
          </w:tcPr>
          <w:p w14:paraId="543A8AAF" w14:textId="77777777" w:rsidR="00D76220" w:rsidRPr="00DF629E" w:rsidRDefault="00D76220" w:rsidP="00B30C30">
            <w:pPr>
              <w:pStyle w:val="ListParagraph"/>
              <w:spacing w:before="0" w:line="360" w:lineRule="auto"/>
              <w:ind w:left="0" w:firstLine="0"/>
              <w:jc w:val="center"/>
            </w:pPr>
            <w:r w:rsidRPr="00DF629E">
              <w:t>Jumlah</w:t>
            </w:r>
          </w:p>
        </w:tc>
        <w:tc>
          <w:tcPr>
            <w:tcW w:w="1278" w:type="dxa"/>
          </w:tcPr>
          <w:p w14:paraId="64E72D8B" w14:textId="77777777" w:rsidR="00D76220" w:rsidRPr="00DF629E" w:rsidRDefault="00D76220" w:rsidP="00B30C30">
            <w:pPr>
              <w:pStyle w:val="ListParagraph"/>
              <w:spacing w:before="0" w:line="360" w:lineRule="auto"/>
              <w:ind w:left="0" w:firstLine="0"/>
              <w:jc w:val="center"/>
            </w:pPr>
            <w:r w:rsidRPr="00DF629E">
              <w:t xml:space="preserve">Total </w:t>
            </w:r>
          </w:p>
        </w:tc>
      </w:tr>
      <w:tr w:rsidR="00DF629E" w:rsidRPr="00DF629E" w14:paraId="0CA2F946" w14:textId="77777777" w:rsidTr="00DF629E">
        <w:trPr>
          <w:jc w:val="center"/>
        </w:trPr>
        <w:tc>
          <w:tcPr>
            <w:tcW w:w="700" w:type="dxa"/>
          </w:tcPr>
          <w:p w14:paraId="73015094" w14:textId="77777777" w:rsidR="00D76220" w:rsidRPr="00DF629E" w:rsidRDefault="00D76220" w:rsidP="00B30C30">
            <w:pPr>
              <w:pStyle w:val="ListParagraph"/>
              <w:spacing w:before="0" w:line="360" w:lineRule="auto"/>
              <w:ind w:left="0" w:firstLine="0"/>
              <w:jc w:val="center"/>
            </w:pPr>
            <w:r w:rsidRPr="00DF629E">
              <w:t>1</w:t>
            </w:r>
          </w:p>
        </w:tc>
        <w:tc>
          <w:tcPr>
            <w:tcW w:w="3678" w:type="dxa"/>
          </w:tcPr>
          <w:p w14:paraId="147D3162" w14:textId="77777777" w:rsidR="00D76220" w:rsidRPr="00DF629E" w:rsidRDefault="00D76220" w:rsidP="00B30C30">
            <w:pPr>
              <w:pStyle w:val="ListParagraph"/>
              <w:spacing w:before="0" w:line="360" w:lineRule="auto"/>
              <w:ind w:left="0" w:firstLine="0"/>
              <w:jc w:val="left"/>
            </w:pPr>
            <w:r w:rsidRPr="00DF629E">
              <w:t>Kenaikan kas dan giro BI</w:t>
            </w:r>
          </w:p>
        </w:tc>
        <w:tc>
          <w:tcPr>
            <w:tcW w:w="1203" w:type="dxa"/>
          </w:tcPr>
          <w:p w14:paraId="21DC3A92" w14:textId="77777777" w:rsidR="00D76220" w:rsidRPr="00DF629E" w:rsidRDefault="00D76220" w:rsidP="00B30C30">
            <w:pPr>
              <w:pStyle w:val="ListParagraph"/>
              <w:spacing w:before="0" w:line="360" w:lineRule="auto"/>
              <w:ind w:left="0" w:firstLine="0"/>
              <w:jc w:val="center"/>
            </w:pPr>
            <w:r w:rsidRPr="00DF629E">
              <w:t>Rp …</w:t>
            </w:r>
          </w:p>
        </w:tc>
        <w:tc>
          <w:tcPr>
            <w:tcW w:w="1278" w:type="dxa"/>
          </w:tcPr>
          <w:p w14:paraId="18BFAED6" w14:textId="77777777" w:rsidR="00D76220" w:rsidRPr="00DF629E" w:rsidRDefault="00D76220" w:rsidP="00B30C30">
            <w:pPr>
              <w:pStyle w:val="ListParagraph"/>
              <w:spacing w:before="0" w:line="360" w:lineRule="auto"/>
              <w:ind w:left="0" w:firstLine="0"/>
              <w:jc w:val="center"/>
            </w:pPr>
          </w:p>
        </w:tc>
      </w:tr>
      <w:tr w:rsidR="00DF629E" w:rsidRPr="00DF629E" w14:paraId="5E68DC48" w14:textId="77777777" w:rsidTr="00DF629E">
        <w:trPr>
          <w:jc w:val="center"/>
        </w:trPr>
        <w:tc>
          <w:tcPr>
            <w:tcW w:w="700" w:type="dxa"/>
          </w:tcPr>
          <w:p w14:paraId="6341A860" w14:textId="77777777" w:rsidR="00D76220" w:rsidRPr="00DF629E" w:rsidRDefault="00D76220" w:rsidP="00B30C30">
            <w:pPr>
              <w:pStyle w:val="ListParagraph"/>
              <w:spacing w:before="0" w:line="360" w:lineRule="auto"/>
              <w:ind w:left="0" w:firstLine="0"/>
              <w:jc w:val="center"/>
            </w:pPr>
          </w:p>
        </w:tc>
        <w:tc>
          <w:tcPr>
            <w:tcW w:w="3678" w:type="dxa"/>
          </w:tcPr>
          <w:p w14:paraId="68E562AF" w14:textId="77777777" w:rsidR="00D76220" w:rsidRPr="00DF629E" w:rsidRDefault="00D76220" w:rsidP="00B373B7">
            <w:pPr>
              <w:pStyle w:val="ListParagraph"/>
              <w:numPr>
                <w:ilvl w:val="0"/>
                <w:numId w:val="21"/>
              </w:numPr>
              <w:spacing w:before="0" w:line="360" w:lineRule="auto"/>
              <w:ind w:left="376" w:hanging="376"/>
              <w:jc w:val="left"/>
            </w:pPr>
            <w:r w:rsidRPr="00DF629E">
              <w:t>Setiap kenaikan pasiva bank</w:t>
            </w:r>
          </w:p>
        </w:tc>
        <w:tc>
          <w:tcPr>
            <w:tcW w:w="1203" w:type="dxa"/>
          </w:tcPr>
          <w:p w14:paraId="4307BE6C" w14:textId="77777777" w:rsidR="00D76220" w:rsidRPr="00DF629E" w:rsidRDefault="00D76220" w:rsidP="00B30C30">
            <w:pPr>
              <w:pStyle w:val="ListParagraph"/>
              <w:spacing w:before="0" w:line="360" w:lineRule="auto"/>
              <w:ind w:left="0" w:firstLine="0"/>
              <w:jc w:val="center"/>
            </w:pPr>
            <w:r w:rsidRPr="00DF629E">
              <w:t>Rp …</w:t>
            </w:r>
          </w:p>
        </w:tc>
        <w:tc>
          <w:tcPr>
            <w:tcW w:w="1278" w:type="dxa"/>
          </w:tcPr>
          <w:p w14:paraId="1B210FD3" w14:textId="77777777" w:rsidR="00D76220" w:rsidRPr="00DF629E" w:rsidRDefault="00D76220" w:rsidP="00B30C30">
            <w:pPr>
              <w:pStyle w:val="ListParagraph"/>
              <w:spacing w:before="0" w:line="360" w:lineRule="auto"/>
              <w:ind w:left="0" w:firstLine="0"/>
              <w:jc w:val="center"/>
            </w:pPr>
          </w:p>
        </w:tc>
      </w:tr>
      <w:tr w:rsidR="00DF629E" w:rsidRPr="00DF629E" w14:paraId="5288466D" w14:textId="77777777" w:rsidTr="00DF629E">
        <w:trPr>
          <w:jc w:val="center"/>
        </w:trPr>
        <w:tc>
          <w:tcPr>
            <w:tcW w:w="700" w:type="dxa"/>
          </w:tcPr>
          <w:p w14:paraId="77D78CB2" w14:textId="77777777" w:rsidR="00D76220" w:rsidRPr="00DF629E" w:rsidRDefault="00D76220" w:rsidP="00B30C30">
            <w:pPr>
              <w:pStyle w:val="ListParagraph"/>
              <w:spacing w:before="0" w:line="360" w:lineRule="auto"/>
              <w:ind w:left="0" w:firstLine="0"/>
              <w:jc w:val="center"/>
            </w:pPr>
          </w:p>
        </w:tc>
        <w:tc>
          <w:tcPr>
            <w:tcW w:w="3678" w:type="dxa"/>
          </w:tcPr>
          <w:p w14:paraId="233D8100" w14:textId="77777777" w:rsidR="00D76220" w:rsidRPr="00DF629E" w:rsidRDefault="00D76220" w:rsidP="00B373B7">
            <w:pPr>
              <w:pStyle w:val="ListParagraph"/>
              <w:numPr>
                <w:ilvl w:val="0"/>
                <w:numId w:val="21"/>
              </w:numPr>
              <w:spacing w:before="0" w:line="360" w:lineRule="auto"/>
              <w:ind w:left="376" w:hanging="376"/>
              <w:jc w:val="left"/>
            </w:pPr>
            <w:r w:rsidRPr="00DF629E">
              <w:t>Setiap penurunan aktiva bank selain kas dan giro BI</w:t>
            </w:r>
          </w:p>
        </w:tc>
        <w:tc>
          <w:tcPr>
            <w:tcW w:w="1203" w:type="dxa"/>
          </w:tcPr>
          <w:p w14:paraId="098AAC0E" w14:textId="77777777" w:rsidR="00D76220" w:rsidRPr="00DF629E" w:rsidRDefault="00D76220" w:rsidP="00B30C30">
            <w:pPr>
              <w:pStyle w:val="ListParagraph"/>
              <w:spacing w:before="0" w:line="360" w:lineRule="auto"/>
              <w:ind w:left="0" w:firstLine="0"/>
              <w:jc w:val="center"/>
            </w:pPr>
          </w:p>
        </w:tc>
        <w:tc>
          <w:tcPr>
            <w:tcW w:w="1278" w:type="dxa"/>
          </w:tcPr>
          <w:p w14:paraId="27F73A67" w14:textId="77777777" w:rsidR="00D76220" w:rsidRPr="00DF629E" w:rsidRDefault="00DF629E" w:rsidP="00B30C30">
            <w:pPr>
              <w:pStyle w:val="ListParagraph"/>
              <w:spacing w:before="0" w:line="360" w:lineRule="auto"/>
              <w:ind w:left="0" w:firstLine="0"/>
              <w:jc w:val="center"/>
            </w:pPr>
            <w:r w:rsidRPr="00DF629E">
              <w:t xml:space="preserve"> </w:t>
            </w:r>
          </w:p>
        </w:tc>
      </w:tr>
      <w:tr w:rsidR="00DF629E" w:rsidRPr="00DF629E" w14:paraId="127200DC" w14:textId="77777777" w:rsidTr="00DF629E">
        <w:trPr>
          <w:jc w:val="center"/>
        </w:trPr>
        <w:tc>
          <w:tcPr>
            <w:tcW w:w="700" w:type="dxa"/>
          </w:tcPr>
          <w:p w14:paraId="5102A89A" w14:textId="77777777" w:rsidR="00D76220" w:rsidRPr="00DF629E" w:rsidRDefault="00D76220" w:rsidP="00B30C30">
            <w:pPr>
              <w:pStyle w:val="ListParagraph"/>
              <w:spacing w:before="0" w:line="360" w:lineRule="auto"/>
              <w:ind w:left="0" w:firstLine="0"/>
              <w:jc w:val="center"/>
            </w:pPr>
          </w:p>
        </w:tc>
        <w:tc>
          <w:tcPr>
            <w:tcW w:w="3678" w:type="dxa"/>
          </w:tcPr>
          <w:p w14:paraId="6E0AF016" w14:textId="77777777" w:rsidR="00D76220" w:rsidRPr="00DF629E" w:rsidRDefault="00D76220" w:rsidP="00B30C30">
            <w:pPr>
              <w:pStyle w:val="ListParagraph"/>
              <w:spacing w:before="0" w:line="360" w:lineRule="auto"/>
              <w:ind w:left="0" w:firstLine="0"/>
              <w:jc w:val="left"/>
              <w:rPr>
                <w:i/>
              </w:rPr>
            </w:pPr>
            <w:r w:rsidRPr="00DF629E">
              <w:rPr>
                <w:i/>
              </w:rPr>
              <w:t>Cash in flow</w:t>
            </w:r>
          </w:p>
        </w:tc>
        <w:tc>
          <w:tcPr>
            <w:tcW w:w="1203" w:type="dxa"/>
          </w:tcPr>
          <w:p w14:paraId="34A97B85" w14:textId="77777777" w:rsidR="00D76220" w:rsidRPr="00DF629E" w:rsidRDefault="00D76220" w:rsidP="00B30C30">
            <w:pPr>
              <w:pStyle w:val="ListParagraph"/>
              <w:spacing w:before="0" w:line="360" w:lineRule="auto"/>
              <w:ind w:left="0" w:firstLine="0"/>
              <w:jc w:val="center"/>
            </w:pPr>
          </w:p>
        </w:tc>
        <w:tc>
          <w:tcPr>
            <w:tcW w:w="1278" w:type="dxa"/>
          </w:tcPr>
          <w:p w14:paraId="64F47D26" w14:textId="77777777" w:rsidR="00D76220" w:rsidRPr="00DF629E" w:rsidRDefault="00DF629E" w:rsidP="00B30C30">
            <w:pPr>
              <w:pStyle w:val="ListParagraph"/>
              <w:spacing w:before="0" w:line="360" w:lineRule="auto"/>
              <w:ind w:left="0" w:firstLine="0"/>
              <w:jc w:val="center"/>
            </w:pPr>
            <w:r w:rsidRPr="00DF629E">
              <w:t>(+) Rp …</w:t>
            </w:r>
          </w:p>
        </w:tc>
      </w:tr>
      <w:tr w:rsidR="00DF629E" w:rsidRPr="00DF629E" w14:paraId="66C73782" w14:textId="77777777" w:rsidTr="00DF629E">
        <w:trPr>
          <w:jc w:val="center"/>
        </w:trPr>
        <w:tc>
          <w:tcPr>
            <w:tcW w:w="700" w:type="dxa"/>
          </w:tcPr>
          <w:p w14:paraId="3A97BA89" w14:textId="77777777" w:rsidR="00D76220" w:rsidRPr="00DF629E" w:rsidRDefault="00D76220" w:rsidP="00B30C30">
            <w:pPr>
              <w:pStyle w:val="ListParagraph"/>
              <w:spacing w:before="0" w:line="360" w:lineRule="auto"/>
              <w:ind w:left="0" w:firstLine="0"/>
              <w:jc w:val="center"/>
            </w:pPr>
            <w:r w:rsidRPr="00DF629E">
              <w:t>2</w:t>
            </w:r>
          </w:p>
        </w:tc>
        <w:tc>
          <w:tcPr>
            <w:tcW w:w="3678" w:type="dxa"/>
          </w:tcPr>
          <w:p w14:paraId="69DBDF9A" w14:textId="77777777" w:rsidR="00D76220" w:rsidRPr="00DF629E" w:rsidRDefault="00D76220" w:rsidP="00B30C30">
            <w:pPr>
              <w:pStyle w:val="ListParagraph"/>
              <w:spacing w:before="0" w:line="360" w:lineRule="auto"/>
              <w:ind w:left="0" w:firstLine="0"/>
              <w:jc w:val="left"/>
            </w:pPr>
            <w:r w:rsidRPr="00DF629E">
              <w:t>Penurunan kas dan giro BI</w:t>
            </w:r>
          </w:p>
        </w:tc>
        <w:tc>
          <w:tcPr>
            <w:tcW w:w="1203" w:type="dxa"/>
          </w:tcPr>
          <w:p w14:paraId="331DFBE0" w14:textId="77777777" w:rsidR="00D76220" w:rsidRPr="00DF629E" w:rsidRDefault="00D76220" w:rsidP="00B30C30">
            <w:pPr>
              <w:pStyle w:val="ListParagraph"/>
              <w:spacing w:before="0" w:line="360" w:lineRule="auto"/>
              <w:ind w:left="0" w:firstLine="0"/>
              <w:jc w:val="center"/>
            </w:pPr>
          </w:p>
        </w:tc>
        <w:tc>
          <w:tcPr>
            <w:tcW w:w="1278" w:type="dxa"/>
          </w:tcPr>
          <w:p w14:paraId="20548D8E" w14:textId="77777777" w:rsidR="00D76220" w:rsidRPr="00DF629E" w:rsidRDefault="00D76220" w:rsidP="00B30C30">
            <w:pPr>
              <w:pStyle w:val="ListParagraph"/>
              <w:spacing w:before="0" w:line="360" w:lineRule="auto"/>
              <w:ind w:left="0" w:firstLine="0"/>
              <w:jc w:val="center"/>
            </w:pPr>
          </w:p>
        </w:tc>
      </w:tr>
      <w:tr w:rsidR="00DF629E" w:rsidRPr="00DF629E" w14:paraId="4342ED83" w14:textId="77777777" w:rsidTr="00DF629E">
        <w:trPr>
          <w:jc w:val="center"/>
        </w:trPr>
        <w:tc>
          <w:tcPr>
            <w:tcW w:w="700" w:type="dxa"/>
          </w:tcPr>
          <w:p w14:paraId="03A9558A" w14:textId="77777777" w:rsidR="00D76220" w:rsidRPr="00DF629E" w:rsidRDefault="00D76220" w:rsidP="00B30C30">
            <w:pPr>
              <w:pStyle w:val="ListParagraph"/>
              <w:spacing w:before="0" w:line="360" w:lineRule="auto"/>
              <w:ind w:left="0" w:firstLine="0"/>
              <w:jc w:val="center"/>
            </w:pPr>
          </w:p>
        </w:tc>
        <w:tc>
          <w:tcPr>
            <w:tcW w:w="3678" w:type="dxa"/>
          </w:tcPr>
          <w:p w14:paraId="12434469" w14:textId="77777777" w:rsidR="00D76220" w:rsidRPr="00DF629E" w:rsidRDefault="00D76220" w:rsidP="00B373B7">
            <w:pPr>
              <w:pStyle w:val="ListParagraph"/>
              <w:numPr>
                <w:ilvl w:val="0"/>
                <w:numId w:val="22"/>
              </w:numPr>
              <w:spacing w:before="0" w:line="360" w:lineRule="auto"/>
              <w:ind w:left="376"/>
              <w:jc w:val="left"/>
            </w:pPr>
            <w:r w:rsidRPr="00DF629E">
              <w:t>Setiap penurunan pasiva bank</w:t>
            </w:r>
          </w:p>
        </w:tc>
        <w:tc>
          <w:tcPr>
            <w:tcW w:w="1203" w:type="dxa"/>
          </w:tcPr>
          <w:p w14:paraId="39A4293E" w14:textId="77777777" w:rsidR="00D76220" w:rsidRPr="00DF629E" w:rsidRDefault="00DF629E" w:rsidP="00B30C30">
            <w:pPr>
              <w:pStyle w:val="ListParagraph"/>
              <w:spacing w:before="0" w:line="360" w:lineRule="auto"/>
              <w:ind w:left="0" w:firstLine="0"/>
              <w:jc w:val="center"/>
            </w:pPr>
            <w:r w:rsidRPr="00DF629E">
              <w:t>Rp …</w:t>
            </w:r>
          </w:p>
        </w:tc>
        <w:tc>
          <w:tcPr>
            <w:tcW w:w="1278" w:type="dxa"/>
          </w:tcPr>
          <w:p w14:paraId="69CEF2BB" w14:textId="77777777" w:rsidR="00D76220" w:rsidRPr="00DF629E" w:rsidRDefault="00D76220" w:rsidP="00B30C30">
            <w:pPr>
              <w:pStyle w:val="ListParagraph"/>
              <w:spacing w:before="0" w:line="360" w:lineRule="auto"/>
              <w:ind w:left="0" w:firstLine="0"/>
              <w:jc w:val="center"/>
            </w:pPr>
          </w:p>
        </w:tc>
      </w:tr>
      <w:tr w:rsidR="00DF629E" w:rsidRPr="00DF629E" w14:paraId="5C09A776" w14:textId="77777777" w:rsidTr="00DF629E">
        <w:trPr>
          <w:jc w:val="center"/>
        </w:trPr>
        <w:tc>
          <w:tcPr>
            <w:tcW w:w="700" w:type="dxa"/>
          </w:tcPr>
          <w:p w14:paraId="799EA4E9" w14:textId="77777777" w:rsidR="00D76220" w:rsidRPr="00DF629E" w:rsidRDefault="00D76220" w:rsidP="00B30C30">
            <w:pPr>
              <w:pStyle w:val="ListParagraph"/>
              <w:spacing w:before="0" w:line="360" w:lineRule="auto"/>
              <w:ind w:left="0" w:firstLine="0"/>
              <w:jc w:val="center"/>
            </w:pPr>
          </w:p>
        </w:tc>
        <w:tc>
          <w:tcPr>
            <w:tcW w:w="3678" w:type="dxa"/>
          </w:tcPr>
          <w:p w14:paraId="5629752E" w14:textId="77777777" w:rsidR="00D76220" w:rsidRPr="00DF629E" w:rsidRDefault="00D76220" w:rsidP="00B373B7">
            <w:pPr>
              <w:pStyle w:val="ListParagraph"/>
              <w:numPr>
                <w:ilvl w:val="0"/>
                <w:numId w:val="22"/>
              </w:numPr>
              <w:spacing w:before="0" w:line="360" w:lineRule="auto"/>
              <w:ind w:left="376"/>
              <w:jc w:val="left"/>
            </w:pPr>
            <w:r w:rsidRPr="00DF629E">
              <w:t>Setiap kenaikan aktiva bank selain kas dan giro BI</w:t>
            </w:r>
          </w:p>
        </w:tc>
        <w:tc>
          <w:tcPr>
            <w:tcW w:w="1203" w:type="dxa"/>
          </w:tcPr>
          <w:p w14:paraId="0F814D57" w14:textId="77777777" w:rsidR="00D76220" w:rsidRPr="00DF629E" w:rsidRDefault="00DF629E" w:rsidP="00B30C30">
            <w:pPr>
              <w:pStyle w:val="ListParagraph"/>
              <w:spacing w:before="0" w:line="360" w:lineRule="auto"/>
              <w:ind w:left="0" w:firstLine="0"/>
              <w:jc w:val="center"/>
            </w:pPr>
            <w:r w:rsidRPr="00DF629E">
              <w:t>Rp …</w:t>
            </w:r>
          </w:p>
        </w:tc>
        <w:tc>
          <w:tcPr>
            <w:tcW w:w="1278" w:type="dxa"/>
          </w:tcPr>
          <w:p w14:paraId="6E80BE19" w14:textId="77777777" w:rsidR="00D76220" w:rsidRPr="00DF629E" w:rsidRDefault="00D76220" w:rsidP="00B30C30">
            <w:pPr>
              <w:pStyle w:val="ListParagraph"/>
              <w:spacing w:before="0" w:line="360" w:lineRule="auto"/>
              <w:ind w:left="0" w:firstLine="0"/>
              <w:jc w:val="center"/>
            </w:pPr>
          </w:p>
        </w:tc>
      </w:tr>
      <w:tr w:rsidR="00DF629E" w:rsidRPr="00DF629E" w14:paraId="578EE810" w14:textId="77777777" w:rsidTr="00DF629E">
        <w:trPr>
          <w:jc w:val="center"/>
        </w:trPr>
        <w:tc>
          <w:tcPr>
            <w:tcW w:w="700" w:type="dxa"/>
          </w:tcPr>
          <w:p w14:paraId="796A46BC" w14:textId="77777777" w:rsidR="00D76220" w:rsidRPr="00DF629E" w:rsidRDefault="00D76220" w:rsidP="00B30C30">
            <w:pPr>
              <w:pStyle w:val="ListParagraph"/>
              <w:spacing w:before="0" w:line="360" w:lineRule="auto"/>
              <w:ind w:left="0" w:firstLine="0"/>
              <w:jc w:val="center"/>
            </w:pPr>
          </w:p>
        </w:tc>
        <w:tc>
          <w:tcPr>
            <w:tcW w:w="3678" w:type="dxa"/>
          </w:tcPr>
          <w:p w14:paraId="7D289793" w14:textId="77777777" w:rsidR="00D76220" w:rsidRPr="00DF629E" w:rsidRDefault="00D76220" w:rsidP="00B30C30">
            <w:pPr>
              <w:pStyle w:val="ListParagraph"/>
              <w:spacing w:before="0" w:line="360" w:lineRule="auto"/>
              <w:ind w:left="0" w:firstLine="0"/>
              <w:jc w:val="left"/>
              <w:rPr>
                <w:i/>
              </w:rPr>
            </w:pPr>
            <w:r w:rsidRPr="00DF629E">
              <w:rPr>
                <w:i/>
              </w:rPr>
              <w:t>Cash out flow</w:t>
            </w:r>
          </w:p>
        </w:tc>
        <w:tc>
          <w:tcPr>
            <w:tcW w:w="1203" w:type="dxa"/>
          </w:tcPr>
          <w:p w14:paraId="194BD738" w14:textId="77777777" w:rsidR="00D76220" w:rsidRPr="00DF629E" w:rsidRDefault="00D76220" w:rsidP="00B30C30">
            <w:pPr>
              <w:pStyle w:val="ListParagraph"/>
              <w:spacing w:before="0" w:line="360" w:lineRule="auto"/>
              <w:ind w:left="0" w:firstLine="0"/>
              <w:jc w:val="center"/>
            </w:pPr>
          </w:p>
        </w:tc>
        <w:tc>
          <w:tcPr>
            <w:tcW w:w="1278" w:type="dxa"/>
          </w:tcPr>
          <w:p w14:paraId="0D8C39B7" w14:textId="77777777" w:rsidR="00D76220" w:rsidRPr="00DF629E" w:rsidRDefault="00DF629E" w:rsidP="00B30C30">
            <w:pPr>
              <w:pStyle w:val="ListParagraph"/>
              <w:spacing w:before="0" w:line="360" w:lineRule="auto"/>
              <w:ind w:left="0" w:firstLine="0"/>
              <w:jc w:val="center"/>
            </w:pPr>
            <w:r w:rsidRPr="00DF629E">
              <w:t>(-) Rp …</w:t>
            </w:r>
          </w:p>
        </w:tc>
      </w:tr>
      <w:tr w:rsidR="00DF629E" w:rsidRPr="00DF629E" w14:paraId="625DAD1D" w14:textId="77777777" w:rsidTr="00DF629E">
        <w:trPr>
          <w:jc w:val="center"/>
        </w:trPr>
        <w:tc>
          <w:tcPr>
            <w:tcW w:w="700" w:type="dxa"/>
          </w:tcPr>
          <w:p w14:paraId="20698BB3" w14:textId="77777777" w:rsidR="00D76220" w:rsidRPr="00DF629E" w:rsidRDefault="00D76220" w:rsidP="00B30C30">
            <w:pPr>
              <w:pStyle w:val="ListParagraph"/>
              <w:spacing w:before="0" w:line="360" w:lineRule="auto"/>
              <w:ind w:left="0" w:firstLine="0"/>
              <w:jc w:val="center"/>
            </w:pPr>
          </w:p>
        </w:tc>
        <w:tc>
          <w:tcPr>
            <w:tcW w:w="3678" w:type="dxa"/>
          </w:tcPr>
          <w:p w14:paraId="0C211C5C" w14:textId="77777777" w:rsidR="00D76220" w:rsidRPr="00DF629E" w:rsidRDefault="00D76220" w:rsidP="00B30C30">
            <w:pPr>
              <w:pStyle w:val="ListParagraph"/>
              <w:spacing w:before="0" w:line="360" w:lineRule="auto"/>
              <w:ind w:left="0" w:firstLine="0"/>
              <w:jc w:val="left"/>
              <w:rPr>
                <w:i/>
              </w:rPr>
            </w:pPr>
            <w:r w:rsidRPr="00DF629E">
              <w:rPr>
                <w:i/>
              </w:rPr>
              <w:t>Net cash flow</w:t>
            </w:r>
          </w:p>
        </w:tc>
        <w:tc>
          <w:tcPr>
            <w:tcW w:w="1203" w:type="dxa"/>
          </w:tcPr>
          <w:p w14:paraId="6D49B017" w14:textId="77777777" w:rsidR="00D76220" w:rsidRPr="00DF629E" w:rsidRDefault="00D76220" w:rsidP="00B30C30">
            <w:pPr>
              <w:pStyle w:val="ListParagraph"/>
              <w:spacing w:before="0" w:line="360" w:lineRule="auto"/>
              <w:ind w:left="0" w:firstLine="0"/>
              <w:jc w:val="center"/>
            </w:pPr>
          </w:p>
        </w:tc>
        <w:tc>
          <w:tcPr>
            <w:tcW w:w="1278" w:type="dxa"/>
          </w:tcPr>
          <w:p w14:paraId="3EF544D0" w14:textId="77777777" w:rsidR="00D76220" w:rsidRPr="00DF629E" w:rsidRDefault="00DF629E" w:rsidP="00B30C30">
            <w:pPr>
              <w:pStyle w:val="ListParagraph"/>
              <w:spacing w:before="0" w:line="360" w:lineRule="auto"/>
              <w:ind w:left="0" w:firstLine="0"/>
              <w:jc w:val="center"/>
            </w:pPr>
            <w:r w:rsidRPr="00DF629E">
              <w:t xml:space="preserve">     Rp …</w:t>
            </w:r>
          </w:p>
        </w:tc>
      </w:tr>
    </w:tbl>
    <w:p w14:paraId="7C517C48" w14:textId="3E88E1CF" w:rsidR="00834331" w:rsidRPr="00880809" w:rsidRDefault="00DF629E" w:rsidP="00BE1D24">
      <w:pPr>
        <w:pStyle w:val="ListParagraph"/>
        <w:spacing w:before="0" w:line="480" w:lineRule="auto"/>
        <w:ind w:left="720" w:firstLine="0"/>
        <w:jc w:val="left"/>
        <w:rPr>
          <w:szCs w:val="24"/>
        </w:rPr>
      </w:pPr>
      <w:r w:rsidRPr="00DF629E">
        <w:rPr>
          <w:szCs w:val="24"/>
        </w:rPr>
        <w:t>Sumber : Taswan (2010)</w:t>
      </w:r>
    </w:p>
    <w:p w14:paraId="750953AC" w14:textId="77777777" w:rsidR="00614128" w:rsidRPr="005D1C7B" w:rsidRDefault="007A787D" w:rsidP="00B373B7">
      <w:pPr>
        <w:pStyle w:val="ListParagraph"/>
        <w:numPr>
          <w:ilvl w:val="0"/>
          <w:numId w:val="4"/>
        </w:numPr>
        <w:spacing w:before="0" w:line="480" w:lineRule="auto"/>
        <w:ind w:left="360" w:right="21"/>
        <w:jc w:val="both"/>
        <w:rPr>
          <w:i/>
          <w:szCs w:val="24"/>
        </w:rPr>
      </w:pPr>
      <w:r w:rsidRPr="005D1C7B">
        <w:rPr>
          <w:i/>
          <w:szCs w:val="24"/>
        </w:rPr>
        <w:t xml:space="preserve">Basic Surplus </w:t>
      </w:r>
      <w:r w:rsidRPr="005D1C7B">
        <w:rPr>
          <w:szCs w:val="24"/>
        </w:rPr>
        <w:t>merupakan selisih aktiva lancar dengan pasiva lancar.</w:t>
      </w:r>
    </w:p>
    <w:p w14:paraId="01DBF15D" w14:textId="77777777" w:rsidR="007A787D" w:rsidRPr="005D1C7B" w:rsidRDefault="007A787D" w:rsidP="00F81A2B">
      <w:pPr>
        <w:pStyle w:val="ListParagraph"/>
        <w:tabs>
          <w:tab w:val="left" w:pos="7740"/>
        </w:tabs>
        <w:spacing w:line="480" w:lineRule="auto"/>
        <w:ind w:left="360" w:right="21" w:firstLine="0"/>
        <w:jc w:val="center"/>
        <w:rPr>
          <w:i/>
        </w:rPr>
      </w:pPr>
      <w:r w:rsidRPr="005D1C7B">
        <w:rPr>
          <w:i/>
        </w:rPr>
        <w:t>Basic Surplus = Aktiva lancar – Pasiva lancar</w:t>
      </w:r>
    </w:p>
    <w:p w14:paraId="6DC72445" w14:textId="77777777" w:rsidR="007A787D" w:rsidRPr="005D1C7B" w:rsidRDefault="007A787D" w:rsidP="00F81A2B">
      <w:pPr>
        <w:pStyle w:val="ListParagraph"/>
        <w:spacing w:before="0" w:line="480" w:lineRule="auto"/>
        <w:ind w:left="360" w:right="21" w:firstLine="0"/>
        <w:jc w:val="left"/>
        <w:rPr>
          <w:szCs w:val="24"/>
        </w:rPr>
      </w:pPr>
      <w:r w:rsidRPr="005D1C7B">
        <w:rPr>
          <w:szCs w:val="24"/>
        </w:rPr>
        <w:t xml:space="preserve">Kriteria </w:t>
      </w:r>
      <w:r w:rsidRPr="005D1C7B">
        <w:rPr>
          <w:i/>
          <w:szCs w:val="24"/>
        </w:rPr>
        <w:t xml:space="preserve">Basic Surplus </w:t>
      </w:r>
      <w:r w:rsidRPr="005D1C7B">
        <w:rPr>
          <w:szCs w:val="24"/>
        </w:rPr>
        <w:t>:</w:t>
      </w:r>
    </w:p>
    <w:p w14:paraId="0BC760B6" w14:textId="77777777" w:rsidR="007A787D" w:rsidRPr="005D1C7B" w:rsidRDefault="007A787D" w:rsidP="00B373B7">
      <w:pPr>
        <w:pStyle w:val="ListParagraph"/>
        <w:numPr>
          <w:ilvl w:val="0"/>
          <w:numId w:val="24"/>
        </w:numPr>
        <w:spacing w:before="0" w:line="480" w:lineRule="auto"/>
        <w:ind w:left="720" w:right="21"/>
        <w:jc w:val="both"/>
        <w:rPr>
          <w:i/>
          <w:szCs w:val="24"/>
        </w:rPr>
      </w:pPr>
      <w:r w:rsidRPr="005D1C7B">
        <w:rPr>
          <w:i/>
          <w:szCs w:val="24"/>
        </w:rPr>
        <w:t xml:space="preserve">Basic surplus </w:t>
      </w:r>
      <w:r w:rsidRPr="005D1C7B">
        <w:rPr>
          <w:szCs w:val="24"/>
        </w:rPr>
        <w:t>positif menunjukan bahwa penempatan pada aktiva jangka pendek diniayai oleh sumber dana jangka panjang, sehingga bank memiliki likuiditas ekstra.</w:t>
      </w:r>
    </w:p>
    <w:p w14:paraId="7AD5D10C" w14:textId="77777777" w:rsidR="007A787D" w:rsidRPr="005D1C7B" w:rsidRDefault="007A787D" w:rsidP="00B373B7">
      <w:pPr>
        <w:pStyle w:val="ListParagraph"/>
        <w:numPr>
          <w:ilvl w:val="0"/>
          <w:numId w:val="24"/>
        </w:numPr>
        <w:spacing w:before="0" w:line="480" w:lineRule="auto"/>
        <w:ind w:left="720" w:right="21"/>
        <w:jc w:val="both"/>
        <w:rPr>
          <w:i/>
          <w:szCs w:val="24"/>
        </w:rPr>
      </w:pPr>
      <w:r w:rsidRPr="005D1C7B">
        <w:rPr>
          <w:i/>
          <w:szCs w:val="24"/>
        </w:rPr>
        <w:t xml:space="preserve">Basic surplus </w:t>
      </w:r>
      <w:r w:rsidRPr="005D1C7B">
        <w:rPr>
          <w:szCs w:val="24"/>
        </w:rPr>
        <w:t>negatif</w:t>
      </w:r>
      <w:r w:rsidRPr="005D1C7B">
        <w:rPr>
          <w:i/>
          <w:szCs w:val="24"/>
        </w:rPr>
        <w:t xml:space="preserve"> </w:t>
      </w:r>
      <w:r w:rsidRPr="005D1C7B">
        <w:rPr>
          <w:szCs w:val="24"/>
        </w:rPr>
        <w:t xml:space="preserve">menunjukan bahwa aktiva kurang lancar </w:t>
      </w:r>
      <w:r w:rsidR="004D4C6C" w:rsidRPr="005D1C7B">
        <w:rPr>
          <w:szCs w:val="24"/>
        </w:rPr>
        <w:t>(</w:t>
      </w:r>
      <w:r w:rsidR="004D4C6C" w:rsidRPr="005D1C7B">
        <w:rPr>
          <w:i/>
          <w:szCs w:val="24"/>
        </w:rPr>
        <w:t>Less Liquid Asset</w:t>
      </w:r>
      <w:r w:rsidR="004D4C6C" w:rsidRPr="005D1C7B">
        <w:rPr>
          <w:szCs w:val="24"/>
        </w:rPr>
        <w:t>) dibiayai dari sumber dana jangka pendek sehingga bank memiliki likuiditas yang ketat.</w:t>
      </w:r>
    </w:p>
    <w:p w14:paraId="77C1BCA1" w14:textId="77777777" w:rsidR="004D4C6C" w:rsidRPr="005D1C7B" w:rsidRDefault="004D4C6C" w:rsidP="00B373B7">
      <w:pPr>
        <w:pStyle w:val="ListParagraph"/>
        <w:numPr>
          <w:ilvl w:val="0"/>
          <w:numId w:val="24"/>
        </w:numPr>
        <w:spacing w:before="0" w:line="480" w:lineRule="auto"/>
        <w:ind w:left="720" w:right="21"/>
        <w:jc w:val="both"/>
        <w:rPr>
          <w:i/>
          <w:szCs w:val="24"/>
        </w:rPr>
      </w:pPr>
      <w:r w:rsidRPr="005D1C7B">
        <w:rPr>
          <w:i/>
          <w:szCs w:val="24"/>
        </w:rPr>
        <w:t xml:space="preserve">Basic surplus </w:t>
      </w:r>
      <w:r w:rsidRPr="005D1C7B">
        <w:rPr>
          <w:szCs w:val="24"/>
        </w:rPr>
        <w:t xml:space="preserve">sama dengan nol disebabkan terjadi </w:t>
      </w:r>
      <w:r w:rsidRPr="005D1C7B">
        <w:rPr>
          <w:i/>
          <w:szCs w:val="24"/>
        </w:rPr>
        <w:t>matched funding</w:t>
      </w:r>
      <w:r w:rsidRPr="005D1C7B">
        <w:rPr>
          <w:szCs w:val="24"/>
        </w:rPr>
        <w:t xml:space="preserve"> karena aktiva jangka pendek dibiayai </w:t>
      </w:r>
      <w:r w:rsidRPr="005D02DA">
        <w:rPr>
          <w:i/>
          <w:szCs w:val="24"/>
        </w:rPr>
        <w:t>juga</w:t>
      </w:r>
      <w:r w:rsidRPr="005D1C7B">
        <w:rPr>
          <w:szCs w:val="24"/>
        </w:rPr>
        <w:t xml:space="preserve"> dengan sumber dana jangka pendek sehingga likuiditas dalam keadaan optimal. </w:t>
      </w:r>
    </w:p>
    <w:p w14:paraId="5E6E75AE" w14:textId="77777777" w:rsidR="007A787D" w:rsidRPr="00BE1D24" w:rsidRDefault="003E22C1" w:rsidP="00B373B7">
      <w:pPr>
        <w:pStyle w:val="ListParagraph"/>
        <w:numPr>
          <w:ilvl w:val="0"/>
          <w:numId w:val="4"/>
        </w:numPr>
        <w:spacing w:before="0" w:line="480" w:lineRule="auto"/>
        <w:ind w:left="360" w:right="21"/>
        <w:jc w:val="both"/>
        <w:rPr>
          <w:i/>
          <w:szCs w:val="24"/>
        </w:rPr>
      </w:pPr>
      <w:r w:rsidRPr="005D1C7B">
        <w:rPr>
          <w:szCs w:val="24"/>
        </w:rPr>
        <w:t xml:space="preserve">Rasio Likuiditas Proyeksi merupakan metode yang digunakan untuk mengukur likuiditas </w:t>
      </w:r>
      <w:r w:rsidR="005F38F4" w:rsidRPr="005D1C7B">
        <w:rPr>
          <w:szCs w:val="24"/>
        </w:rPr>
        <w:t>yang berjangka waktu lebih panjang (</w:t>
      </w:r>
      <w:r w:rsidR="005F38F4" w:rsidRPr="005D1C7B">
        <w:rPr>
          <w:i/>
          <w:szCs w:val="24"/>
        </w:rPr>
        <w:t>Longer Term Liquidity</w:t>
      </w:r>
      <w:r w:rsidR="005F38F4" w:rsidRPr="005D1C7B">
        <w:rPr>
          <w:szCs w:val="24"/>
        </w:rPr>
        <w:t xml:space="preserve">) dengan formulasi : </w:t>
      </w:r>
    </w:p>
    <w:p w14:paraId="3DF27B2F" w14:textId="6A0E0501" w:rsidR="00BE1D24" w:rsidRPr="00BE1D24" w:rsidRDefault="00BE1D24" w:rsidP="00F81A2B">
      <w:pPr>
        <w:pStyle w:val="ListParagraph"/>
        <w:spacing w:before="0" w:line="480" w:lineRule="auto"/>
        <w:ind w:left="360" w:right="21" w:firstLine="0"/>
        <w:jc w:val="center"/>
        <w:rPr>
          <w:i/>
          <w:szCs w:val="24"/>
        </w:rPr>
      </w:pPr>
      <w:r>
        <w:rPr>
          <w:noProof/>
        </w:rPr>
        <w:drawing>
          <wp:inline distT="0" distB="0" distL="0" distR="0" wp14:anchorId="0D9BD3FA" wp14:editId="483FCD35">
            <wp:extent cx="3848532" cy="723568"/>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51212" cy="742873"/>
                    </a:xfrm>
                    <a:prstGeom prst="rect">
                      <a:avLst/>
                    </a:prstGeom>
                  </pic:spPr>
                </pic:pic>
              </a:graphicData>
            </a:graphic>
          </wp:inline>
        </w:drawing>
      </w:r>
    </w:p>
    <w:p w14:paraId="2946C503" w14:textId="4D4AF875" w:rsidR="005F38F4" w:rsidRDefault="00C53394" w:rsidP="00B373B7">
      <w:pPr>
        <w:pStyle w:val="ListParagraph"/>
        <w:numPr>
          <w:ilvl w:val="0"/>
          <w:numId w:val="4"/>
        </w:numPr>
        <w:spacing w:before="0" w:line="480" w:lineRule="auto"/>
        <w:ind w:left="360" w:right="21"/>
        <w:jc w:val="both"/>
        <w:rPr>
          <w:szCs w:val="24"/>
        </w:rPr>
      </w:pPr>
      <w:r w:rsidRPr="005D1C7B">
        <w:rPr>
          <w:szCs w:val="24"/>
        </w:rPr>
        <w:t xml:space="preserve">Indeks Likuiditas merupakan metode yang digunakan untuk mengukur likuiditas berjangka waktu panjang pada suatu saat tertentu dengan cara menyusun </w:t>
      </w:r>
      <w:r w:rsidRPr="005D1C7B">
        <w:rPr>
          <w:i/>
          <w:szCs w:val="24"/>
        </w:rPr>
        <w:t>weighted maturity schedule</w:t>
      </w:r>
      <w:r w:rsidRPr="005D1C7B">
        <w:rPr>
          <w:szCs w:val="24"/>
        </w:rPr>
        <w:t xml:space="preserve">, kemudian setiap klasifikasi diberikan </w:t>
      </w:r>
      <w:r w:rsidRPr="005D1C7B">
        <w:rPr>
          <w:szCs w:val="24"/>
        </w:rPr>
        <w:lastRenderedPageBreak/>
        <w:t>bobot yang semakin besar untuk setiap klasifikasi yang berjangka waktu se</w:t>
      </w:r>
      <w:r w:rsidR="0053247F">
        <w:rPr>
          <w:szCs w:val="24"/>
        </w:rPr>
        <w:t>makin panjang, dengan formulasi</w:t>
      </w:r>
      <w:r w:rsidRPr="005D1C7B">
        <w:rPr>
          <w:szCs w:val="24"/>
        </w:rPr>
        <w:t xml:space="preserve">: </w:t>
      </w:r>
    </w:p>
    <w:p w14:paraId="60665A2B" w14:textId="2E1318DC" w:rsidR="00BE1D24" w:rsidRPr="005D1C7B" w:rsidRDefault="00BE1D24" w:rsidP="00BE1D24">
      <w:pPr>
        <w:pStyle w:val="ListParagraph"/>
        <w:spacing w:before="0" w:line="480" w:lineRule="auto"/>
        <w:ind w:left="360" w:firstLine="0"/>
        <w:jc w:val="center"/>
        <w:rPr>
          <w:szCs w:val="24"/>
        </w:rPr>
      </w:pPr>
      <w:r>
        <w:rPr>
          <w:noProof/>
        </w:rPr>
        <w:drawing>
          <wp:inline distT="0" distB="0" distL="0" distR="0" wp14:anchorId="2DAD7143" wp14:editId="683CF345">
            <wp:extent cx="2857500" cy="676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3987" cy="694351"/>
                    </a:xfrm>
                    <a:prstGeom prst="rect">
                      <a:avLst/>
                    </a:prstGeom>
                  </pic:spPr>
                </pic:pic>
              </a:graphicData>
            </a:graphic>
          </wp:inline>
        </w:drawing>
      </w:r>
    </w:p>
    <w:p w14:paraId="7D1F67B8" w14:textId="507E2E42" w:rsidR="00D274EA" w:rsidRPr="008A05B4" w:rsidRDefault="005615DC" w:rsidP="00BE1D24">
      <w:pPr>
        <w:spacing w:line="480" w:lineRule="auto"/>
        <w:ind w:firstLine="720"/>
      </w:pPr>
      <w:r w:rsidRPr="007731BA">
        <w:rPr>
          <w:szCs w:val="24"/>
        </w:rPr>
        <w:t>Menurut</w:t>
      </w:r>
      <w:r>
        <w:rPr>
          <w:color w:val="FF0000"/>
          <w:szCs w:val="24"/>
        </w:rPr>
        <w:t xml:space="preserve"> </w:t>
      </w:r>
      <w:r w:rsidR="007731BA">
        <w:rPr>
          <w:szCs w:val="24"/>
        </w:rPr>
        <w:t xml:space="preserve">Handayani (2017) </w:t>
      </w:r>
      <w:r w:rsidR="007731BA" w:rsidRPr="007731BA">
        <w:rPr>
          <w:i/>
          <w:szCs w:val="24"/>
        </w:rPr>
        <w:t xml:space="preserve">Loan to Deposit Ratio </w:t>
      </w:r>
      <w:r w:rsidR="007731BA">
        <w:rPr>
          <w:szCs w:val="24"/>
        </w:rPr>
        <w:t xml:space="preserve">(LDR) adalah rasio antara seluruh jumlah kredit yang diberikan bank dengan dana yang diterima oleh bank. Semakin tinggi rasio LDR, maka mencerminkan makin tingginya risiko likuiditas yang dimiliki </w:t>
      </w:r>
      <w:r w:rsidR="004E505F">
        <w:rPr>
          <w:szCs w:val="24"/>
        </w:rPr>
        <w:t xml:space="preserve">bank </w:t>
      </w:r>
      <w:r w:rsidR="007731BA">
        <w:rPr>
          <w:szCs w:val="24"/>
        </w:rPr>
        <w:t>a</w:t>
      </w:r>
      <w:r w:rsidR="004E505F">
        <w:rPr>
          <w:szCs w:val="24"/>
        </w:rPr>
        <w:t xml:space="preserve">tau </w:t>
      </w:r>
      <w:r w:rsidR="007731BA">
        <w:rPr>
          <w:szCs w:val="24"/>
        </w:rPr>
        <w:t xml:space="preserve">dengan kata lain semakin rendah kemampuan likuiditas bank begitupun sebaliknya. </w:t>
      </w:r>
      <w:r w:rsidR="00013AB4" w:rsidRPr="00013AB4">
        <w:rPr>
          <w:szCs w:val="24"/>
        </w:rPr>
        <w:t>Annisa (2018)</w:t>
      </w:r>
      <w:r w:rsidR="002A70BB">
        <w:rPr>
          <w:szCs w:val="24"/>
        </w:rPr>
        <w:t xml:space="preserve"> </w:t>
      </w:r>
      <w:r w:rsidR="00013AB4">
        <w:rPr>
          <w:szCs w:val="24"/>
        </w:rPr>
        <w:t xml:space="preserve">menggunakan rasio </w:t>
      </w:r>
      <w:r w:rsidR="00013AB4" w:rsidRPr="007731BA">
        <w:rPr>
          <w:i/>
          <w:szCs w:val="24"/>
        </w:rPr>
        <w:t xml:space="preserve">Loan to Deposit Ratio </w:t>
      </w:r>
      <w:r w:rsidR="00013AB4">
        <w:rPr>
          <w:szCs w:val="24"/>
        </w:rPr>
        <w:t>(LDR) sebagai indikator risiko likuiditas.</w:t>
      </w:r>
      <w:r w:rsidR="003E6426">
        <w:rPr>
          <w:szCs w:val="24"/>
        </w:rPr>
        <w:t xml:space="preserve"> </w:t>
      </w:r>
      <w:r w:rsidR="008A05B4" w:rsidRPr="00D63C10">
        <w:rPr>
          <w:i/>
        </w:rPr>
        <w:t>loan to deposit ratio</w:t>
      </w:r>
      <w:r w:rsidR="008A05B4">
        <w:t xml:space="preserve"> (</w:t>
      </w:r>
      <w:r w:rsidR="008A05B4" w:rsidRPr="00D63C10">
        <w:t>LDR</w:t>
      </w:r>
      <w:r w:rsidR="008A05B4">
        <w:t xml:space="preserve">) adalah rasio antara seluruh jumlah kredit yang </w:t>
      </w:r>
      <w:r w:rsidR="008A05B4" w:rsidRPr="007619E8">
        <w:t>diberikan bank dengan dana yang diterima oleh bank (</w:t>
      </w:r>
      <w:r w:rsidR="008A05B4" w:rsidRPr="007619E8">
        <w:rPr>
          <w:szCs w:val="24"/>
        </w:rPr>
        <w:t xml:space="preserve">Sinung </w:t>
      </w:r>
      <w:r w:rsidR="008A05B4" w:rsidRPr="007619E8">
        <w:rPr>
          <w:i/>
          <w:szCs w:val="24"/>
        </w:rPr>
        <w:t>et al</w:t>
      </w:r>
      <w:r w:rsidR="008A05B4" w:rsidRPr="007619E8">
        <w:rPr>
          <w:szCs w:val="24"/>
        </w:rPr>
        <w:t>, 2016)</w:t>
      </w:r>
      <w:r w:rsidR="008A05B4" w:rsidRPr="007619E8">
        <w:t>.</w:t>
      </w:r>
    </w:p>
    <w:p w14:paraId="38DAF2E2" w14:textId="77777777" w:rsidR="00C32EE6" w:rsidRPr="00A157D4" w:rsidRDefault="00C32EE6" w:rsidP="00B373B7">
      <w:pPr>
        <w:pStyle w:val="Heading2"/>
        <w:numPr>
          <w:ilvl w:val="2"/>
          <w:numId w:val="2"/>
        </w:numPr>
        <w:spacing w:line="480" w:lineRule="auto"/>
        <w:ind w:left="720" w:right="0"/>
        <w:jc w:val="both"/>
        <w:rPr>
          <w:bCs w:val="0"/>
          <w:lang w:val="id-ID"/>
        </w:rPr>
      </w:pPr>
      <w:bookmarkStart w:id="49" w:name="_Toc49416766"/>
      <w:bookmarkStart w:id="50" w:name="_Toc49615219"/>
      <w:r w:rsidRPr="00A157D4">
        <w:rPr>
          <w:bCs w:val="0"/>
        </w:rPr>
        <w:t xml:space="preserve">Efisiensi </w:t>
      </w:r>
      <w:r w:rsidR="00016E5E">
        <w:rPr>
          <w:bCs w:val="0"/>
        </w:rPr>
        <w:t>Operasional</w:t>
      </w:r>
      <w:bookmarkEnd w:id="49"/>
      <w:bookmarkEnd w:id="50"/>
    </w:p>
    <w:p w14:paraId="42A49773" w14:textId="77777777" w:rsidR="003E2A75" w:rsidRDefault="003E2A75" w:rsidP="00BE1D24">
      <w:pPr>
        <w:spacing w:line="480" w:lineRule="auto"/>
        <w:ind w:firstLine="720"/>
        <w:rPr>
          <w:bCs/>
          <w:szCs w:val="24"/>
        </w:rPr>
      </w:pPr>
      <w:r>
        <w:rPr>
          <w:bCs/>
          <w:szCs w:val="24"/>
        </w:rPr>
        <w:t>Efisiensi merupakan salah satu pengukuran utama dalam menentukan kinerja bank umum. Efisiensi diartikan sebagai utilisasi sumber daya untuk memaksimalkan output. Suatu bank dikatakan efisien jika bank tidak dapat meningkatkan output tanpa menambah input, atau tidak dapat memproduksi jumlah output yang sama dengan input yang leb</w:t>
      </w:r>
      <w:r w:rsidR="00C91C55">
        <w:rPr>
          <w:bCs/>
          <w:szCs w:val="24"/>
        </w:rPr>
        <w:t xml:space="preserve">ih sedikit (Usman </w:t>
      </w:r>
      <w:r>
        <w:rPr>
          <w:bCs/>
          <w:szCs w:val="24"/>
        </w:rPr>
        <w:t>dan Shahid, 2010).</w:t>
      </w:r>
    </w:p>
    <w:p w14:paraId="3F52FE54" w14:textId="77777777" w:rsidR="00A157D4" w:rsidRDefault="003337A2" w:rsidP="00BE1D24">
      <w:pPr>
        <w:spacing w:line="480" w:lineRule="auto"/>
        <w:ind w:firstLine="720"/>
      </w:pPr>
      <w:r w:rsidRPr="00A157D4">
        <w:rPr>
          <w:bCs/>
          <w:szCs w:val="24"/>
        </w:rPr>
        <w:t xml:space="preserve">Menurut Purba (2011) dalam </w:t>
      </w:r>
      <w:r w:rsidRPr="00A157D4">
        <w:t>Prasetyo dan Darmayanti (2015) bahwa efisiensi adalah</w:t>
      </w:r>
      <w:r>
        <w:t xml:space="preserve"> melakukan sesuatu secara tepat, sehingga efisiensi didefinisikan sebagai hubungan input dan output yang dihasilkan dengan sumber daya yang dipakai untuk melakukan aktivitas operasional. Sedangkan, menurut Prasetyo dan Darmayanti (2015) secara sederhana bahwa efisiensi operasi</w:t>
      </w:r>
      <w:r w:rsidR="00016E5E">
        <w:t>o</w:t>
      </w:r>
      <w:r>
        <w:t xml:space="preserve">nal adalah </w:t>
      </w:r>
      <w:r>
        <w:lastRenderedPageBreak/>
        <w:t>kemampuan perusahaan dalam mengelola input menjadi output dengan efisien.</w:t>
      </w:r>
      <w:r w:rsidR="00814DA4">
        <w:t xml:space="preserve"> </w:t>
      </w:r>
      <w:r w:rsidR="00C91C55">
        <w:t xml:space="preserve">Menurut Jaouadi dan Zorgui </w:t>
      </w:r>
      <w:r w:rsidR="00A157D4">
        <w:t>(2014) didefinisikan bahwa efisiensi merupakan fokus pada penggunaan input yang minimum untuk menghasilkan output terbaik.</w:t>
      </w:r>
      <w:r w:rsidR="00814DA4">
        <w:t xml:space="preserve"> </w:t>
      </w:r>
    </w:p>
    <w:p w14:paraId="6DF3B767" w14:textId="21126CD8" w:rsidR="003E2A75" w:rsidRPr="00814DA4" w:rsidRDefault="00814DA4" w:rsidP="00BE1D24">
      <w:pPr>
        <w:spacing w:line="480" w:lineRule="auto"/>
        <w:ind w:firstLine="720"/>
      </w:pPr>
      <w:r>
        <w:t xml:space="preserve">Menurut </w:t>
      </w:r>
      <w:r w:rsidR="00A16905">
        <w:t>Nurasni</w:t>
      </w:r>
      <w:r>
        <w:t xml:space="preserve"> (2013) bahwa konsep efisiensi adalah perbandingan antara jumlah input yang digunakan dan jumlah output yang dihasilkan. Efisiensi merupakan salah satu parameter kinerja yang secara teoritis merupakan s</w:t>
      </w:r>
      <w:r w:rsidR="00B6557F">
        <w:t>alah satu pengukuran kinerja yan</w:t>
      </w:r>
      <w:r>
        <w:t>g berfungsi sebagai dasar dari kinerja organisasi secara keseluruhan.</w:t>
      </w:r>
      <w:r w:rsidR="00EF5F29">
        <w:t xml:space="preserve"> Dalam hal ini dapat diartikan bahwa input merupakan sumber daya yang digunakan dengan tujuan untuk menghasilkan output. </w:t>
      </w:r>
      <w:r w:rsidR="00286D15">
        <w:t xml:space="preserve">Bank membutuhkan input dana masyarakat atau dana pihak ketiga (tabungan, giro, dan deposito). Untuk mendapatkan input tersebut tentunya bank mengeluarkan sejumlah biaya yakni biaya bunga (bunga simpanan dana pihak ketiga) dan non bunga (biaya tenaga kerja, biaya promosi, biaya overhead, dan biaya operasional lainnya). </w:t>
      </w:r>
      <w:r w:rsidR="00EF5F29">
        <w:t xml:space="preserve">Sedangkan, output merupakan hasil produksi dari aktivitas organisasi atau entitas tertentu. </w:t>
      </w:r>
      <w:r w:rsidR="00286D15">
        <w:t>Bank mnghasilkan output berupa dana (kredit, transaksi ekspor impor, jasa pembayaran, garansi bank, trading) yang dari kegiatan tersebut akan menghasilkan pendapatan bunga dan non bunga bagi bank.</w:t>
      </w:r>
    </w:p>
    <w:p w14:paraId="39CFD0EC" w14:textId="518123EE" w:rsidR="003337A2" w:rsidRDefault="00AA7D58" w:rsidP="00BE1D24">
      <w:pPr>
        <w:spacing w:line="480" w:lineRule="auto"/>
        <w:ind w:firstLine="720"/>
        <w:rPr>
          <w:bCs/>
          <w:szCs w:val="24"/>
        </w:rPr>
      </w:pPr>
      <w:r w:rsidRPr="00CD6931">
        <w:rPr>
          <w:bCs/>
          <w:szCs w:val="24"/>
        </w:rPr>
        <w:t xml:space="preserve">Menurut </w:t>
      </w:r>
      <w:r w:rsidR="00CD6931">
        <w:rPr>
          <w:bCs/>
          <w:szCs w:val="24"/>
        </w:rPr>
        <w:t xml:space="preserve">Sparta </w:t>
      </w:r>
      <w:r w:rsidR="000A50B4">
        <w:rPr>
          <w:bCs/>
          <w:szCs w:val="24"/>
        </w:rPr>
        <w:t>(2017</w:t>
      </w:r>
      <w:r w:rsidR="00804DA2">
        <w:rPr>
          <w:bCs/>
          <w:szCs w:val="24"/>
        </w:rPr>
        <w:t xml:space="preserve">) </w:t>
      </w:r>
      <w:r w:rsidR="00C7424A">
        <w:rPr>
          <w:bCs/>
          <w:szCs w:val="24"/>
        </w:rPr>
        <w:t>dan Pandoyo (2019)</w:t>
      </w:r>
      <w:r w:rsidR="00E377FA">
        <w:rPr>
          <w:bCs/>
          <w:szCs w:val="24"/>
        </w:rPr>
        <w:t xml:space="preserve"> </w:t>
      </w:r>
      <w:r w:rsidRPr="00CD6931">
        <w:rPr>
          <w:bCs/>
          <w:szCs w:val="24"/>
        </w:rPr>
        <w:t xml:space="preserve">Beban Operasional Terhadap Pendapatan Operasinal (BOPO) merupakan ukuran efisiensi dan kemampuan bank dalam melakukan kegiatan operasi. </w:t>
      </w:r>
    </w:p>
    <w:p w14:paraId="7DE44CD1" w14:textId="4A16D5CE" w:rsidR="00BE1D24" w:rsidRDefault="00831E29" w:rsidP="00BE1D24">
      <w:pPr>
        <w:spacing w:line="480" w:lineRule="auto"/>
        <w:ind w:firstLine="720"/>
        <w:rPr>
          <w:bCs/>
          <w:szCs w:val="24"/>
        </w:rPr>
      </w:pPr>
      <w:r>
        <w:rPr>
          <w:bCs/>
          <w:szCs w:val="24"/>
        </w:rPr>
        <w:t xml:space="preserve">Berdasarkan Surat Edaran Otoritas Jasa Keuangan No. 43/SEOJK.03/2016 formulasi </w:t>
      </w:r>
      <w:r w:rsidRPr="00CD6931">
        <w:rPr>
          <w:bCs/>
          <w:szCs w:val="24"/>
        </w:rPr>
        <w:t>Beban Operasional Terhadap Pendapatan Operasinal (BOPO)</w:t>
      </w:r>
      <w:r>
        <w:rPr>
          <w:bCs/>
          <w:szCs w:val="24"/>
        </w:rPr>
        <w:t xml:space="preserve"> :</w:t>
      </w:r>
    </w:p>
    <w:p w14:paraId="21944638" w14:textId="4A16D5CE" w:rsidR="00831E29" w:rsidRPr="00831E29" w:rsidRDefault="00831E29" w:rsidP="00016E5E">
      <w:pPr>
        <w:ind w:left="720" w:firstLine="720"/>
        <w:jc w:val="center"/>
        <w:rPr>
          <w:bCs/>
        </w:rPr>
      </w:pPr>
      <w:r w:rsidRPr="00831E29">
        <w:rPr>
          <w:bCs/>
        </w:rPr>
        <w:t>Total beban operasional</w:t>
      </w:r>
    </w:p>
    <w:p w14:paraId="5056934E" w14:textId="52114A65" w:rsidR="00831E29" w:rsidRPr="00831E29" w:rsidRDefault="00BE1D24" w:rsidP="00016E5E">
      <w:pPr>
        <w:ind w:left="720" w:firstLine="720"/>
        <w:jc w:val="center"/>
        <w:rPr>
          <w:bCs/>
        </w:rPr>
      </w:pPr>
      <w:r>
        <w:rPr>
          <w:bCs/>
          <w:noProof/>
        </w:rPr>
        <mc:AlternateContent>
          <mc:Choice Requires="wps">
            <w:drawing>
              <wp:anchor distT="0" distB="0" distL="114300" distR="114300" simplePos="0" relativeHeight="251767808" behindDoc="0" locked="0" layoutInCell="1" allowOverlap="1" wp14:anchorId="2697B65F" wp14:editId="76B96194">
                <wp:simplePos x="0" y="0"/>
                <wp:positionH relativeFrom="column">
                  <wp:posOffset>1524000</wp:posOffset>
                </wp:positionH>
                <wp:positionV relativeFrom="paragraph">
                  <wp:posOffset>168440</wp:posOffset>
                </wp:positionV>
                <wp:extent cx="2767053" cy="421419"/>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767053" cy="42141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21151" w14:textId="77777777" w:rsidR="00FD7FA0" w:rsidRDefault="00FD7FA0" w:rsidP="00BE1D24">
                            <w:pPr>
                              <w:ind w:left="720"/>
                              <w:rPr>
                                <w:bCs/>
                              </w:rPr>
                            </w:pPr>
                            <w:r w:rsidRPr="00831E29">
                              <w:rPr>
                                <w:bCs/>
                              </w:rPr>
                              <w:t>Total pendapatan operasional</w:t>
                            </w:r>
                          </w:p>
                          <w:p w14:paraId="0C5EAFAC" w14:textId="77777777" w:rsidR="00FD7FA0" w:rsidRDefault="00FD7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7B65F" id="_x0000_t202" coordsize="21600,21600" o:spt="202" path="m,l,21600r21600,l21600,xe">
                <v:stroke joinstyle="miter"/>
                <v:path gradientshapeok="t" o:connecttype="rect"/>
              </v:shapetype>
              <v:shape id="Text Box 70" o:spid="_x0000_s1027" type="#_x0000_t202" style="position:absolute;left:0;text-align:left;margin-left:120pt;margin-top:13.25pt;width:217.9pt;height:33.2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" fillcolor="white [3212]" stroked="f" strokeweight=".5pt">
                <v:textbox>
                  <w:txbxContent>
                    <w:p w14:paraId="18021151" w14:textId="77777777" w:rsidR="00FD7FA0" w:rsidRDefault="00FD7FA0" w:rsidP="00BE1D24">
                      <w:pPr>
                        <w:ind w:left="720"/>
                        <w:rPr>
                          <w:bCs/>
                        </w:rPr>
                      </w:pPr>
                      <w:r w:rsidRPr="00831E29">
                        <w:rPr>
                          <w:bCs/>
                        </w:rPr>
                        <w:t>Total pendapatan operasional</w:t>
                      </w:r>
                    </w:p>
                    <w:p w14:paraId="0C5EAFAC" w14:textId="77777777" w:rsidR="00FD7FA0" w:rsidRDefault="00FD7FA0"/>
                  </w:txbxContent>
                </v:textbox>
              </v:shape>
            </w:pict>
          </mc:Fallback>
        </mc:AlternateContent>
      </w:r>
      <w:r>
        <w:rPr>
          <w:bCs/>
          <w:noProof/>
        </w:rPr>
        <mc:AlternateContent>
          <mc:Choice Requires="wps">
            <w:drawing>
              <wp:anchor distT="0" distB="0" distL="114300" distR="114300" simplePos="0" relativeHeight="251768832" behindDoc="0" locked="0" layoutInCell="1" allowOverlap="1" wp14:anchorId="680164B3" wp14:editId="7966F57A">
                <wp:simplePos x="0" y="0"/>
                <wp:positionH relativeFrom="column">
                  <wp:posOffset>1795780</wp:posOffset>
                </wp:positionH>
                <wp:positionV relativeFrom="paragraph">
                  <wp:posOffset>105659</wp:posOffset>
                </wp:positionV>
                <wp:extent cx="216275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21627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F1E80" id="Straight Connector 7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41.4pt,8.3pt" to="31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" strokecolor="black [3040]" strokeweight="1pt"/>
            </w:pict>
          </mc:Fallback>
        </mc:AlternateContent>
      </w:r>
      <w:r w:rsidR="00831E29" w:rsidRPr="00831E29">
        <w:rPr>
          <w:bCs/>
        </w:rPr>
        <w:t>BOPO =</w:t>
      </w:r>
      <w:r w:rsidR="00831E29">
        <w:rPr>
          <w:bCs/>
        </w:rPr>
        <w:t xml:space="preserve">   </w:t>
      </w:r>
      <w:r>
        <w:rPr>
          <w:bCs/>
        </w:rPr>
        <w:t xml:space="preserve">                          </w:t>
      </w:r>
      <w:r w:rsidR="00831E29" w:rsidRPr="00831E29">
        <w:rPr>
          <w:bCs/>
        </w:rPr>
        <w:t xml:space="preserve">                                    </w:t>
      </w:r>
      <w:r w:rsidR="00C678F6">
        <w:rPr>
          <w:bCs/>
        </w:rPr>
        <w:t>x 100%</w:t>
      </w:r>
      <w:r w:rsidR="00831E29" w:rsidRPr="00831E29">
        <w:rPr>
          <w:bCs/>
        </w:rPr>
        <w:t xml:space="preserve">         </w:t>
      </w:r>
      <w:r w:rsidR="00831E29" w:rsidRPr="00831E29">
        <w:rPr>
          <w:bCs/>
          <w:color w:val="FFFFFF" w:themeColor="background1"/>
        </w:rPr>
        <w:t>.</w:t>
      </w:r>
    </w:p>
    <w:p w14:paraId="76284D32" w14:textId="3440F117" w:rsidR="00831E29" w:rsidRPr="007416E8" w:rsidRDefault="00AA150C" w:rsidP="00BE1D24">
      <w:pPr>
        <w:spacing w:line="480" w:lineRule="auto"/>
        <w:ind w:firstLine="720"/>
        <w:rPr>
          <w:bCs/>
          <w:szCs w:val="24"/>
        </w:rPr>
      </w:pPr>
      <w:r>
        <w:rPr>
          <w:bCs/>
          <w:szCs w:val="24"/>
        </w:rPr>
        <w:lastRenderedPageBreak/>
        <w:t xml:space="preserve">Rasio BOPO </w:t>
      </w:r>
      <w:r w:rsidR="00A23646">
        <w:rPr>
          <w:bCs/>
          <w:szCs w:val="24"/>
        </w:rPr>
        <w:t>yang semakin rendah menunjukan pengelolaan operasional bank yang semakin efisiensi. Besar rasio BOPO yang ditoleransi oleh OJK adalah sebesar 93%. Jika angka rasio diatas 90% atau mendekati 100% berarti bank tersebut menunjukan tingkat efisiensi yang rendah. Namun, jika rasio BOPO rendah mendekati 75% ini menunjukan bahwa bank tersebut menjalankan operasionalnya dengan tingkat efisiensi yang tinggi.</w:t>
      </w:r>
    </w:p>
    <w:p w14:paraId="03267B91" w14:textId="77777777" w:rsidR="00CB1A77" w:rsidRPr="002858C1" w:rsidRDefault="001301AA" w:rsidP="00B373B7">
      <w:pPr>
        <w:pStyle w:val="Heading2"/>
        <w:numPr>
          <w:ilvl w:val="2"/>
          <w:numId w:val="2"/>
        </w:numPr>
        <w:spacing w:line="480" w:lineRule="auto"/>
        <w:ind w:left="720" w:right="0"/>
        <w:jc w:val="both"/>
        <w:rPr>
          <w:bCs w:val="0"/>
          <w:lang w:val="id-ID"/>
        </w:rPr>
      </w:pPr>
      <w:bookmarkStart w:id="51" w:name="_Toc49416767"/>
      <w:bookmarkStart w:id="52" w:name="_Toc49615220"/>
      <w:r w:rsidRPr="002858C1">
        <w:rPr>
          <w:bCs w:val="0"/>
          <w:lang w:val="id-ID"/>
        </w:rPr>
        <w:t>Profitabilitas</w:t>
      </w:r>
      <w:r w:rsidRPr="002858C1">
        <w:rPr>
          <w:bCs w:val="0"/>
        </w:rPr>
        <w:t xml:space="preserve"> </w:t>
      </w:r>
      <w:r w:rsidR="007619E8">
        <w:rPr>
          <w:bCs w:val="0"/>
        </w:rPr>
        <w:t>Perbankan</w:t>
      </w:r>
      <w:bookmarkEnd w:id="51"/>
      <w:bookmarkEnd w:id="52"/>
    </w:p>
    <w:p w14:paraId="765F1BA6" w14:textId="69564CF6" w:rsidR="002B15CE" w:rsidRDefault="002858C1" w:rsidP="00BE1D24">
      <w:pPr>
        <w:spacing w:line="480" w:lineRule="auto"/>
        <w:ind w:firstLine="720"/>
        <w:rPr>
          <w:szCs w:val="24"/>
        </w:rPr>
      </w:pPr>
      <w:r w:rsidRPr="002858C1">
        <w:rPr>
          <w:szCs w:val="24"/>
        </w:rPr>
        <w:t>Profitabilitas merupaka</w:t>
      </w:r>
      <w:r>
        <w:rPr>
          <w:szCs w:val="24"/>
        </w:rPr>
        <w:t xml:space="preserve">n hasil dari kinerja bank dalam </w:t>
      </w:r>
      <w:r w:rsidRPr="002858C1">
        <w:rPr>
          <w:szCs w:val="24"/>
        </w:rPr>
        <w:t>menjalankan operasionalnya</w:t>
      </w:r>
      <w:r>
        <w:rPr>
          <w:szCs w:val="24"/>
        </w:rPr>
        <w:t xml:space="preserve"> yang dapat dilihat dalam laporan keuangan tahunan masing-masing bank </w:t>
      </w:r>
      <w:r w:rsidRPr="002858C1">
        <w:rPr>
          <w:i/>
          <w:szCs w:val="24"/>
        </w:rPr>
        <w:t>(annual report)</w:t>
      </w:r>
      <w:r w:rsidR="001D70CB">
        <w:t xml:space="preserve">. Menurut </w:t>
      </w:r>
      <w:r w:rsidR="001D70CB">
        <w:rPr>
          <w:rFonts w:eastAsiaTheme="minorHAnsi"/>
          <w:szCs w:val="24"/>
        </w:rPr>
        <w:t>Ramadhany (2017) profitabilitas adalah kemampuan suatu bank dalam meghasilkan laba usaha dengan modal sendiri dan</w:t>
      </w:r>
      <w:r w:rsidR="00C058C4">
        <w:rPr>
          <w:rFonts w:eastAsiaTheme="minorHAnsi"/>
          <w:szCs w:val="24"/>
        </w:rPr>
        <w:t xml:space="preserve"> atau</w:t>
      </w:r>
      <w:r w:rsidR="001D70CB">
        <w:rPr>
          <w:rFonts w:eastAsiaTheme="minorHAnsi"/>
          <w:szCs w:val="24"/>
        </w:rPr>
        <w:t xml:space="preserve"> modal asing yang digunakan untuk menghasilkan laba. </w:t>
      </w:r>
      <w:r w:rsidR="001D70CB">
        <w:t>Semakin tinggi profitabilitas yang dihasilkan menunjukan semakin tinggi laba yang dihasilkan.</w:t>
      </w:r>
      <w:r w:rsidR="00EF1BF8">
        <w:t xml:space="preserve"> Menurut </w:t>
      </w:r>
      <w:r w:rsidR="00EF1BF8" w:rsidRPr="00C2216D">
        <w:rPr>
          <w:szCs w:val="24"/>
        </w:rPr>
        <w:t xml:space="preserve">Arimi </w:t>
      </w:r>
      <w:r w:rsidR="00C91C55">
        <w:rPr>
          <w:szCs w:val="24"/>
        </w:rPr>
        <w:t>dan</w:t>
      </w:r>
      <w:r w:rsidR="00EF1BF8" w:rsidRPr="00C2216D">
        <w:rPr>
          <w:szCs w:val="24"/>
        </w:rPr>
        <w:t xml:space="preserve"> Mahfud (2012)</w:t>
      </w:r>
      <w:r w:rsidR="00EF1BF8">
        <w:rPr>
          <w:szCs w:val="24"/>
        </w:rPr>
        <w:t xml:space="preserve"> profitabilitas merupakan kemampuan bank untuk menghasilkan atau memperoleh la</w:t>
      </w:r>
      <w:r w:rsidR="00FC0260">
        <w:rPr>
          <w:szCs w:val="24"/>
        </w:rPr>
        <w:t xml:space="preserve">ba secara efektif dan </w:t>
      </w:r>
      <w:r w:rsidR="00FC0260" w:rsidRPr="00FC0260">
        <w:rPr>
          <w:szCs w:val="24"/>
        </w:rPr>
        <w:t>efisien</w:t>
      </w:r>
      <w:r w:rsidR="000D220B" w:rsidRPr="00FC0260">
        <w:rPr>
          <w:szCs w:val="24"/>
        </w:rPr>
        <w:t>.</w:t>
      </w:r>
      <w:r w:rsidR="002B15CE">
        <w:rPr>
          <w:szCs w:val="24"/>
        </w:rPr>
        <w:t xml:space="preserve"> </w:t>
      </w:r>
    </w:p>
    <w:p w14:paraId="39B4B56E" w14:textId="30D25D38" w:rsidR="00776FF3" w:rsidRPr="00776FF3" w:rsidRDefault="000A50B4" w:rsidP="00BE1D24">
      <w:pPr>
        <w:spacing w:line="480" w:lineRule="auto"/>
        <w:ind w:firstLine="720"/>
        <w:rPr>
          <w:szCs w:val="24"/>
        </w:rPr>
      </w:pPr>
      <w:r>
        <w:rPr>
          <w:szCs w:val="24"/>
        </w:rPr>
        <w:t>Menurut Sparta (2017</w:t>
      </w:r>
      <w:r w:rsidR="00642C12">
        <w:rPr>
          <w:szCs w:val="24"/>
        </w:rPr>
        <w:t xml:space="preserve">) bahwa </w:t>
      </w:r>
      <w:r w:rsidR="00642C12" w:rsidRPr="00DC34C1">
        <w:rPr>
          <w:i/>
          <w:szCs w:val="24"/>
        </w:rPr>
        <w:t>Return on Asset</w:t>
      </w:r>
      <w:r w:rsidR="00642C12" w:rsidRPr="00776FF3">
        <w:rPr>
          <w:szCs w:val="24"/>
        </w:rPr>
        <w:t xml:space="preserve"> (ROA)</w:t>
      </w:r>
      <w:r w:rsidR="00642C12">
        <w:rPr>
          <w:szCs w:val="24"/>
        </w:rPr>
        <w:t xml:space="preserve"> merupakan salah satu indikator kinerja keuangan pada bank. </w:t>
      </w:r>
      <w:r w:rsidR="00DC34C1">
        <w:rPr>
          <w:szCs w:val="24"/>
        </w:rPr>
        <w:t xml:space="preserve">Menurut Patwary dan Tasneem (2019) </w:t>
      </w:r>
      <w:r w:rsidR="00642C12">
        <w:rPr>
          <w:szCs w:val="24"/>
        </w:rPr>
        <w:t xml:space="preserve">bahwa </w:t>
      </w:r>
      <w:r w:rsidR="00DC34C1">
        <w:rPr>
          <w:szCs w:val="24"/>
        </w:rPr>
        <w:t xml:space="preserve">salah satu rasio yang umum digunakan sebagai indikator profitabilitas adalah </w:t>
      </w:r>
      <w:r w:rsidR="00776FF3" w:rsidRPr="00DC34C1">
        <w:rPr>
          <w:i/>
          <w:szCs w:val="24"/>
        </w:rPr>
        <w:t>Return on Asset</w:t>
      </w:r>
      <w:r w:rsidR="00776FF3" w:rsidRPr="00776FF3">
        <w:rPr>
          <w:szCs w:val="24"/>
        </w:rPr>
        <w:t xml:space="preserve"> (ROA)</w:t>
      </w:r>
      <w:r w:rsidR="00DC34C1">
        <w:rPr>
          <w:szCs w:val="24"/>
        </w:rPr>
        <w:t>.</w:t>
      </w:r>
      <w:r w:rsidR="00776FF3" w:rsidRPr="00776FF3">
        <w:rPr>
          <w:szCs w:val="24"/>
        </w:rPr>
        <w:t xml:space="preserve"> </w:t>
      </w:r>
      <w:r w:rsidR="00642C12" w:rsidRPr="00DC34C1">
        <w:rPr>
          <w:i/>
          <w:szCs w:val="24"/>
        </w:rPr>
        <w:t>Return on Asset</w:t>
      </w:r>
      <w:r w:rsidR="00642C12" w:rsidRPr="00776FF3">
        <w:rPr>
          <w:szCs w:val="24"/>
        </w:rPr>
        <w:t xml:space="preserve"> (ROA)</w:t>
      </w:r>
      <w:r w:rsidR="00642C12">
        <w:rPr>
          <w:szCs w:val="24"/>
        </w:rPr>
        <w:t xml:space="preserve"> </w:t>
      </w:r>
      <w:r w:rsidR="00776FF3" w:rsidRPr="00776FF3">
        <w:rPr>
          <w:szCs w:val="24"/>
        </w:rPr>
        <w:t>merupakan salah satu rasio profitabilitas yang digunakan untuk mengukur efektivitas perusahaan didalam menghasilkan keuntungan dengan memanfaatkan total aset yang dimilikinya (Muliana dan Karmila, 2019).</w:t>
      </w:r>
      <w:r w:rsidR="002B1839">
        <w:rPr>
          <w:szCs w:val="24"/>
        </w:rPr>
        <w:t xml:space="preserve"> </w:t>
      </w:r>
      <w:r w:rsidR="002B1839" w:rsidRPr="00776FF3">
        <w:rPr>
          <w:i/>
          <w:szCs w:val="24"/>
        </w:rPr>
        <w:t>Return on Asset</w:t>
      </w:r>
      <w:r w:rsidR="002B1839" w:rsidRPr="00776FF3">
        <w:rPr>
          <w:szCs w:val="24"/>
        </w:rPr>
        <w:t xml:space="preserve"> (ROA)</w:t>
      </w:r>
      <w:r w:rsidR="002B1839">
        <w:rPr>
          <w:szCs w:val="24"/>
        </w:rPr>
        <w:t xml:space="preserve"> merupakan rasio yang digunakan untuk mengukur kemampuan manajemen bank dalam memperoleh </w:t>
      </w:r>
      <w:r w:rsidR="002B1839">
        <w:rPr>
          <w:szCs w:val="24"/>
        </w:rPr>
        <w:lastRenderedPageBreak/>
        <w:t>profitabilitas dan mengelola tingkat efisiensi usaha bank secara keseluruhan (</w:t>
      </w:r>
      <w:r w:rsidR="002B1839">
        <w:rPr>
          <w:rFonts w:eastAsiaTheme="minorHAnsi"/>
          <w:szCs w:val="24"/>
        </w:rPr>
        <w:t>Ramadhany, 2017).</w:t>
      </w:r>
    </w:p>
    <w:p w14:paraId="64A10CC2" w14:textId="77777777" w:rsidR="00CB1A77" w:rsidRDefault="00C25C44" w:rsidP="00BE1D24">
      <w:pPr>
        <w:spacing w:line="480" w:lineRule="auto"/>
        <w:ind w:firstLine="720"/>
        <w:rPr>
          <w:rFonts w:eastAsia="AGaramondPro-Regular"/>
          <w:szCs w:val="24"/>
        </w:rPr>
      </w:pPr>
      <w:r w:rsidRPr="00642C12">
        <w:rPr>
          <w:rFonts w:eastAsia="AGaramondPro-Regular"/>
          <w:szCs w:val="24"/>
        </w:rPr>
        <w:t xml:space="preserve">Adapun rumus </w:t>
      </w:r>
      <w:r w:rsidRPr="00642C12">
        <w:rPr>
          <w:rFonts w:eastAsiaTheme="minorHAnsi"/>
          <w:i/>
          <w:iCs/>
          <w:szCs w:val="24"/>
        </w:rPr>
        <w:t xml:space="preserve">Return On Asset </w:t>
      </w:r>
      <w:r w:rsidRPr="00642C12">
        <w:rPr>
          <w:rFonts w:eastAsia="AGaramondPro-Regular"/>
          <w:szCs w:val="24"/>
        </w:rPr>
        <w:t xml:space="preserve">(ROA) </w:t>
      </w:r>
      <w:r w:rsidR="00D274EA" w:rsidRPr="00642C12">
        <w:rPr>
          <w:rFonts w:eastAsia="AGaramondPro-Regular"/>
          <w:szCs w:val="24"/>
        </w:rPr>
        <w:t>berdasarkan</w:t>
      </w:r>
      <w:r w:rsidR="00696E75" w:rsidRPr="00642C12">
        <w:rPr>
          <w:rFonts w:eastAsia="AGaramondPro-Regular"/>
          <w:szCs w:val="24"/>
        </w:rPr>
        <w:t xml:space="preserve"> </w:t>
      </w:r>
      <w:r w:rsidR="00642C12" w:rsidRPr="00642C12">
        <w:rPr>
          <w:bCs/>
          <w:szCs w:val="24"/>
        </w:rPr>
        <w:t xml:space="preserve">Surat Edaran Otoritas Jasa Keuangan No. 43/SEOJK.03/2016 </w:t>
      </w:r>
      <w:r w:rsidRPr="00642C12">
        <w:rPr>
          <w:rFonts w:eastAsia="AGaramondPro-Regular"/>
          <w:szCs w:val="24"/>
        </w:rPr>
        <w:t>:</w:t>
      </w:r>
    </w:p>
    <w:p w14:paraId="1173597A" w14:textId="77777777" w:rsidR="00D152B5" w:rsidRPr="00D152B5" w:rsidRDefault="00D152B5" w:rsidP="00D152B5">
      <w:pPr>
        <w:ind w:left="720" w:firstLine="720"/>
        <w:jc w:val="center"/>
        <w:rPr>
          <w:rFonts w:eastAsiaTheme="minorHAnsi"/>
          <w:iCs/>
          <w:szCs w:val="24"/>
        </w:rPr>
      </w:pPr>
      <w:r w:rsidRPr="00D152B5">
        <w:rPr>
          <w:rFonts w:eastAsia="AGaramondPro-Regular"/>
        </w:rPr>
        <w:t>Laba Sebelum Pajak</w:t>
      </w:r>
    </w:p>
    <w:p w14:paraId="113C5F7C" w14:textId="386301FA" w:rsidR="00696E75" w:rsidRPr="00642C12" w:rsidRDefault="00BE1D24" w:rsidP="00D152B5">
      <w:pPr>
        <w:jc w:val="center"/>
        <w:rPr>
          <w:rFonts w:eastAsia="AGaramondPro-Regular"/>
        </w:rPr>
      </w:pPr>
      <w:r>
        <w:rPr>
          <w:rFonts w:eastAsiaTheme="minorHAnsi"/>
          <w:i/>
          <w:iCs/>
          <w:noProof/>
        </w:rPr>
        <mc:AlternateContent>
          <mc:Choice Requires="wps">
            <w:drawing>
              <wp:anchor distT="0" distB="0" distL="114300" distR="114300" simplePos="0" relativeHeight="251769856" behindDoc="0" locked="0" layoutInCell="1" allowOverlap="1" wp14:anchorId="494FB4DA" wp14:editId="09B62CEA">
                <wp:simplePos x="0" y="0"/>
                <wp:positionH relativeFrom="column">
                  <wp:posOffset>2129956</wp:posOffset>
                </wp:positionH>
                <wp:positionV relativeFrom="paragraph">
                  <wp:posOffset>109579</wp:posOffset>
                </wp:positionV>
                <wp:extent cx="1614114" cy="0"/>
                <wp:effectExtent l="0" t="0" r="24765" b="19050"/>
                <wp:wrapNone/>
                <wp:docPr id="73" name="Straight Connector 73"/>
                <wp:cNvGraphicFramePr/>
                <a:graphic xmlns:a="http://schemas.openxmlformats.org/drawingml/2006/main">
                  <a:graphicData uri="http://schemas.microsoft.com/office/word/2010/wordprocessingShape">
                    <wps:wsp>
                      <wps:cNvCnPr/>
                      <wps:spPr>
                        <a:xfrm>
                          <a:off x="0" y="0"/>
                          <a:ext cx="16141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8909E" id="Straight Connector 7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67.7pt,8.65pt" to="294.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" strokecolor="black [3213]" strokeweight="1pt"/>
            </w:pict>
          </mc:Fallback>
        </mc:AlternateContent>
      </w:r>
      <w:r w:rsidR="00696E75" w:rsidRPr="00642C12">
        <w:rPr>
          <w:rFonts w:eastAsiaTheme="minorHAnsi"/>
          <w:i/>
          <w:iCs/>
        </w:rPr>
        <w:t>Return On Assets</w:t>
      </w:r>
      <w:r w:rsidR="00C25C44" w:rsidRPr="00642C12">
        <w:rPr>
          <w:rFonts w:eastAsia="AGaramondPro-Regular"/>
          <w:i/>
        </w:rPr>
        <w:t xml:space="preserve"> =</w:t>
      </w:r>
      <w:r w:rsidR="00D152B5">
        <w:rPr>
          <w:rFonts w:eastAsia="AGaramondPro-Regular"/>
          <w:i/>
        </w:rPr>
        <w:t xml:space="preserve">                                                  </w:t>
      </w:r>
      <w:r w:rsidR="00D152B5">
        <w:rPr>
          <w:rFonts w:eastAsia="AGaramondPro-Regular"/>
        </w:rPr>
        <w:t>x 100%</w:t>
      </w:r>
    </w:p>
    <w:p w14:paraId="5427DA6F" w14:textId="77777777" w:rsidR="00B237D1" w:rsidRPr="00D152B5" w:rsidRDefault="00C25C44" w:rsidP="00D152B5">
      <w:pPr>
        <w:ind w:left="720" w:firstLine="720"/>
        <w:jc w:val="center"/>
        <w:rPr>
          <w:rFonts w:eastAsia="AGaramondPro-Regular"/>
        </w:rPr>
      </w:pPr>
      <w:r w:rsidRPr="00642C12">
        <w:rPr>
          <w:rFonts w:eastAsia="AGaramondPro-Regular"/>
        </w:rPr>
        <w:t>Total Asset</w:t>
      </w:r>
    </w:p>
    <w:p w14:paraId="17F3AB9E" w14:textId="77777777" w:rsidR="00696E75" w:rsidRPr="00075E46" w:rsidRDefault="00696E75" w:rsidP="00BE1D24">
      <w:pPr>
        <w:spacing w:line="480" w:lineRule="auto"/>
        <w:rPr>
          <w:rFonts w:eastAsia="AGaramondPro-Regular"/>
          <w:szCs w:val="24"/>
        </w:rPr>
      </w:pPr>
      <w:r w:rsidRPr="00075E46">
        <w:rPr>
          <w:rFonts w:eastAsia="AGaramondPro-Regular"/>
          <w:szCs w:val="24"/>
        </w:rPr>
        <w:t>Keterangan</w:t>
      </w:r>
      <w:r w:rsidR="00642C12" w:rsidRPr="00075E46">
        <w:rPr>
          <w:rFonts w:eastAsia="AGaramondPro-Regular"/>
          <w:szCs w:val="24"/>
        </w:rPr>
        <w:t xml:space="preserve"> </w:t>
      </w:r>
      <w:r w:rsidRPr="00075E46">
        <w:rPr>
          <w:rFonts w:eastAsia="AGaramondPro-Regular"/>
          <w:szCs w:val="24"/>
        </w:rPr>
        <w:t>:</w:t>
      </w:r>
    </w:p>
    <w:p w14:paraId="7A0B9753" w14:textId="77777777" w:rsidR="00696E75" w:rsidRPr="00075E46" w:rsidRDefault="00696E75" w:rsidP="00B373B7">
      <w:pPr>
        <w:pStyle w:val="ListParagraph"/>
        <w:widowControl/>
        <w:numPr>
          <w:ilvl w:val="0"/>
          <w:numId w:val="5"/>
        </w:numPr>
        <w:tabs>
          <w:tab w:val="left" w:pos="7920"/>
        </w:tabs>
        <w:adjustRightInd w:val="0"/>
        <w:spacing w:before="0" w:line="480" w:lineRule="auto"/>
        <w:ind w:left="360" w:right="21"/>
        <w:jc w:val="both"/>
        <w:rPr>
          <w:rFonts w:eastAsiaTheme="minorHAnsi"/>
          <w:szCs w:val="24"/>
        </w:rPr>
      </w:pPr>
      <w:r w:rsidRPr="00075E46">
        <w:rPr>
          <w:rFonts w:eastAsiaTheme="minorHAnsi"/>
          <w:szCs w:val="24"/>
        </w:rPr>
        <w:t>Laba sebelum pajak adalah laba sebagaimana tercatat dalam laba rugi Bank tahun berjalan yang disetahunkan;</w:t>
      </w:r>
    </w:p>
    <w:p w14:paraId="29B93D92" w14:textId="2285076C" w:rsidR="00CB1A77" w:rsidRPr="00075E46" w:rsidRDefault="00027134" w:rsidP="00B373B7">
      <w:pPr>
        <w:pStyle w:val="ListParagraph"/>
        <w:widowControl/>
        <w:numPr>
          <w:ilvl w:val="0"/>
          <w:numId w:val="5"/>
        </w:numPr>
        <w:tabs>
          <w:tab w:val="left" w:pos="7920"/>
        </w:tabs>
        <w:adjustRightInd w:val="0"/>
        <w:spacing w:before="0" w:line="480" w:lineRule="auto"/>
        <w:ind w:left="360" w:right="21"/>
        <w:jc w:val="both"/>
        <w:rPr>
          <w:rFonts w:eastAsiaTheme="minorHAnsi"/>
          <w:szCs w:val="24"/>
        </w:rPr>
      </w:pPr>
      <w:r>
        <w:rPr>
          <w:rFonts w:eastAsiaTheme="minorHAnsi"/>
          <w:szCs w:val="24"/>
        </w:rPr>
        <w:t>Rata-rata total aset.</w:t>
      </w:r>
      <w:r w:rsidR="00696E75" w:rsidRPr="00075E46">
        <w:rPr>
          <w:rFonts w:eastAsiaTheme="minorHAnsi"/>
          <w:szCs w:val="24"/>
        </w:rPr>
        <w:t xml:space="preserve"> </w:t>
      </w:r>
    </w:p>
    <w:p w14:paraId="223EAA50" w14:textId="77777777" w:rsidR="00696E75" w:rsidRPr="00642C12" w:rsidRDefault="00C25C44" w:rsidP="00027134">
      <w:pPr>
        <w:tabs>
          <w:tab w:val="left" w:pos="7920"/>
        </w:tabs>
        <w:spacing w:line="480" w:lineRule="auto"/>
        <w:ind w:right="21" w:firstLine="720"/>
        <w:rPr>
          <w:rFonts w:eastAsia="AGaramondPro-Regular"/>
          <w:szCs w:val="24"/>
        </w:rPr>
      </w:pPr>
      <w:r w:rsidRPr="00642C12">
        <w:rPr>
          <w:rFonts w:eastAsia="AGaramondPro-Regular"/>
          <w:szCs w:val="24"/>
        </w:rPr>
        <w:t xml:space="preserve">Semakin tinggi rasio </w:t>
      </w:r>
      <w:r w:rsidR="00BF5962" w:rsidRPr="00642C12">
        <w:rPr>
          <w:rFonts w:eastAsia="AGaramondPro-Regular"/>
          <w:i/>
          <w:iCs/>
          <w:szCs w:val="24"/>
        </w:rPr>
        <w:t>Return On Asset</w:t>
      </w:r>
      <w:r w:rsidR="00BF5962" w:rsidRPr="00642C12">
        <w:rPr>
          <w:rFonts w:eastAsia="AGaramondPro-Regular"/>
          <w:szCs w:val="24"/>
        </w:rPr>
        <w:t xml:space="preserve"> </w:t>
      </w:r>
      <w:r w:rsidR="00BF5962">
        <w:rPr>
          <w:rFonts w:eastAsia="AGaramondPro-Regular"/>
          <w:szCs w:val="24"/>
        </w:rPr>
        <w:t>(</w:t>
      </w:r>
      <w:r w:rsidRPr="00642C12">
        <w:rPr>
          <w:rFonts w:eastAsia="AGaramondPro-Regular"/>
          <w:szCs w:val="24"/>
        </w:rPr>
        <w:t>ROA</w:t>
      </w:r>
      <w:r w:rsidR="00BF5962">
        <w:rPr>
          <w:rFonts w:eastAsia="AGaramondPro-Regular"/>
          <w:szCs w:val="24"/>
        </w:rPr>
        <w:t>)</w:t>
      </w:r>
      <w:r w:rsidRPr="00642C12">
        <w:rPr>
          <w:rFonts w:eastAsia="AGaramondPro-Regular"/>
          <w:szCs w:val="24"/>
        </w:rPr>
        <w:t xml:space="preserve"> berarti perusahaan semakin efektif dalam memanfaatkan aktiva untuk menghasilkan laba. Dengan demikian dapat disimpulkan bahwa semakin tinggi </w:t>
      </w:r>
      <w:r w:rsidRPr="00642C12">
        <w:rPr>
          <w:rFonts w:eastAsia="AGaramondPro-Regular"/>
          <w:i/>
          <w:iCs/>
          <w:szCs w:val="24"/>
        </w:rPr>
        <w:t xml:space="preserve">Return On Asset </w:t>
      </w:r>
      <w:r w:rsidRPr="00642C12">
        <w:rPr>
          <w:rFonts w:eastAsia="AGaramondPro-Regular"/>
          <w:szCs w:val="24"/>
        </w:rPr>
        <w:t>(ROA), berarti kinerja perusahaan semakin efektif, karena tingkat pengembalian akan semakin besar sehingga daya tarik perusahaan menjadikan perusahaan tersebut semakin diminati investor, karena dapat memberikan keuntungan (</w:t>
      </w:r>
      <w:r w:rsidRPr="00642C12">
        <w:rPr>
          <w:rFonts w:eastAsia="AGaramondPro-Regular"/>
          <w:i/>
          <w:iCs/>
          <w:szCs w:val="24"/>
        </w:rPr>
        <w:t>return</w:t>
      </w:r>
      <w:r w:rsidRPr="00642C12">
        <w:rPr>
          <w:rFonts w:eastAsia="AGaramondPro-Regular"/>
          <w:szCs w:val="24"/>
        </w:rPr>
        <w:t xml:space="preserve">) yang besar bagi investor. </w:t>
      </w:r>
    </w:p>
    <w:p w14:paraId="591890F5" w14:textId="77777777" w:rsidR="001B5E8E" w:rsidRPr="00BF5962" w:rsidRDefault="001B5E8E" w:rsidP="00B373B7">
      <w:pPr>
        <w:pStyle w:val="Heading2"/>
        <w:numPr>
          <w:ilvl w:val="1"/>
          <w:numId w:val="2"/>
        </w:numPr>
        <w:tabs>
          <w:tab w:val="left" w:pos="7920"/>
        </w:tabs>
        <w:spacing w:line="480" w:lineRule="auto"/>
        <w:ind w:left="720" w:right="21" w:hanging="720"/>
        <w:jc w:val="both"/>
      </w:pPr>
      <w:bookmarkStart w:id="53" w:name="_TOC_250039"/>
      <w:bookmarkStart w:id="54" w:name="_Toc49416768"/>
      <w:bookmarkStart w:id="55" w:name="_Toc49615221"/>
      <w:r w:rsidRPr="00BF5962">
        <w:t>Penelitian</w:t>
      </w:r>
      <w:r w:rsidRPr="00BF5962">
        <w:rPr>
          <w:spacing w:val="2"/>
        </w:rPr>
        <w:t xml:space="preserve"> </w:t>
      </w:r>
      <w:bookmarkEnd w:id="53"/>
      <w:r w:rsidRPr="00BF5962">
        <w:rPr>
          <w:bCs w:val="0"/>
          <w:lang w:val="id-ID"/>
        </w:rPr>
        <w:t>Terdahulu</w:t>
      </w:r>
      <w:bookmarkEnd w:id="54"/>
      <w:bookmarkEnd w:id="55"/>
    </w:p>
    <w:p w14:paraId="1E7DF54D" w14:textId="77777777" w:rsidR="001B5E8E" w:rsidRPr="00BF5962" w:rsidRDefault="001B5E8E" w:rsidP="00027134">
      <w:pPr>
        <w:tabs>
          <w:tab w:val="left" w:pos="7920"/>
        </w:tabs>
        <w:spacing w:line="480" w:lineRule="auto"/>
        <w:ind w:right="21" w:firstLine="720"/>
        <w:rPr>
          <w:szCs w:val="24"/>
        </w:rPr>
      </w:pPr>
      <w:r w:rsidRPr="00BF5962">
        <w:rPr>
          <w:szCs w:val="24"/>
        </w:rPr>
        <w:t>Beberapa penelitian terdahulu yang berkaitan dengan</w:t>
      </w:r>
      <w:r w:rsidR="00BF5962" w:rsidRPr="00BF5962">
        <w:rPr>
          <w:szCs w:val="24"/>
        </w:rPr>
        <w:t xml:space="preserve"> risiko kredit, </w:t>
      </w:r>
      <w:r w:rsidRPr="00BF5962">
        <w:rPr>
          <w:szCs w:val="24"/>
        </w:rPr>
        <w:t>risiko likuiditas</w:t>
      </w:r>
      <w:r w:rsidR="00BF5962" w:rsidRPr="00BF5962">
        <w:rPr>
          <w:szCs w:val="24"/>
        </w:rPr>
        <w:t xml:space="preserve">, efisiensi </w:t>
      </w:r>
      <w:r w:rsidR="00016E5E">
        <w:rPr>
          <w:szCs w:val="24"/>
        </w:rPr>
        <w:t>operasional</w:t>
      </w:r>
      <w:r w:rsidRPr="00BF5962">
        <w:rPr>
          <w:szCs w:val="24"/>
        </w:rPr>
        <w:t xml:space="preserve"> dan profitabilitas bank, dapat dijelaskan sebagai berikut:</w:t>
      </w:r>
    </w:p>
    <w:p w14:paraId="61384CD5" w14:textId="77777777" w:rsidR="00FC768D" w:rsidRPr="00FC768D" w:rsidRDefault="00FC768D" w:rsidP="00B373B7">
      <w:pPr>
        <w:pStyle w:val="ListParagraph"/>
        <w:numPr>
          <w:ilvl w:val="0"/>
          <w:numId w:val="6"/>
        </w:numPr>
        <w:tabs>
          <w:tab w:val="left" w:pos="7920"/>
        </w:tabs>
        <w:spacing w:before="0" w:line="480" w:lineRule="auto"/>
        <w:ind w:left="360" w:right="21"/>
        <w:jc w:val="both"/>
        <w:rPr>
          <w:szCs w:val="24"/>
        </w:rPr>
      </w:pPr>
      <w:r w:rsidRPr="00F4519D">
        <w:rPr>
          <w:szCs w:val="24"/>
        </w:rPr>
        <w:t xml:space="preserve">Sparta (2016) meneliti tentang risiko kredit dan efisiensi perbankan di Indonesia. Dalam penelitian ini menggunakan sampel 107 bank konvensional di Indonesia. Pengukuran risiko kredit menggunakan rasio NPL dan efisiensi bank mengunakan pendekatan </w:t>
      </w:r>
      <w:r w:rsidRPr="00F4519D">
        <w:rPr>
          <w:i/>
          <w:szCs w:val="24"/>
        </w:rPr>
        <w:t xml:space="preserve">stochastic frontier. </w:t>
      </w:r>
      <w:r w:rsidRPr="00F4519D">
        <w:rPr>
          <w:szCs w:val="24"/>
        </w:rPr>
        <w:t xml:space="preserve">Hasil penelitian ini </w:t>
      </w:r>
      <w:r w:rsidRPr="00F4519D">
        <w:rPr>
          <w:szCs w:val="24"/>
        </w:rPr>
        <w:lastRenderedPageBreak/>
        <w:t>menunjukan risiko kredit perbankan berpengaruh negatif terhadap efisiensi bank. Variabe</w:t>
      </w:r>
      <w:r w:rsidR="00CC4CFF">
        <w:rPr>
          <w:szCs w:val="24"/>
        </w:rPr>
        <w:t xml:space="preserve">l kontrol specifik bank yaitu : </w:t>
      </w:r>
      <w:r w:rsidRPr="00F4519D">
        <w:rPr>
          <w:szCs w:val="24"/>
        </w:rPr>
        <w:t>(a) Kecukupan modal bank berpengaruh positif terhadap tingkat efisiensi tahun sekarang, (b) Pertumbuhan ukuran bank signifikan berpengaruh negatif terhadap efisiensi bank, (c) Persentase kepemilikan asing tidak tidak berpengaruh terhadap efisiensi bank, (d) Persentase kepemilikan publik berpengaruh positif terhadap tingkat efisiensi tahun sekarang, kecuali pada masing-masing kelompok bank, (e) Persentase kepemilikan pemerintah tidak signifikan berpengaruh terhadap efisiensi.</w:t>
      </w:r>
    </w:p>
    <w:p w14:paraId="47E87A9E" w14:textId="77777777" w:rsidR="00BF5962" w:rsidRDefault="00BF5962" w:rsidP="00B373B7">
      <w:pPr>
        <w:pStyle w:val="ListParagraph"/>
        <w:numPr>
          <w:ilvl w:val="0"/>
          <w:numId w:val="6"/>
        </w:numPr>
        <w:tabs>
          <w:tab w:val="left" w:pos="7920"/>
        </w:tabs>
        <w:spacing w:before="0" w:line="480" w:lineRule="auto"/>
        <w:ind w:left="360" w:right="21"/>
        <w:jc w:val="both"/>
        <w:rPr>
          <w:szCs w:val="24"/>
        </w:rPr>
      </w:pPr>
      <w:r w:rsidRPr="006908C3">
        <w:rPr>
          <w:szCs w:val="24"/>
        </w:rPr>
        <w:t xml:space="preserve">Herlina </w:t>
      </w:r>
      <w:r w:rsidRPr="009633FA">
        <w:rPr>
          <w:i/>
          <w:szCs w:val="24"/>
        </w:rPr>
        <w:t>et al</w:t>
      </w:r>
      <w:r w:rsidRPr="006908C3">
        <w:rPr>
          <w:szCs w:val="24"/>
        </w:rPr>
        <w:t xml:space="preserve"> (2016) meneliti tentang pengaruh risiko kredit terhadap profitabilitas (studi kasus pada bank umum swasta nasional devisa tahun 2010 – 2014). Dalam pe</w:t>
      </w:r>
      <w:r w:rsidR="003540DA">
        <w:rPr>
          <w:szCs w:val="24"/>
        </w:rPr>
        <w:t>nelitian ini terdapat 1 (satu) h</w:t>
      </w:r>
      <w:r w:rsidRPr="006908C3">
        <w:rPr>
          <w:szCs w:val="24"/>
        </w:rPr>
        <w:t>ipotesis. Hasil</w:t>
      </w:r>
      <w:r w:rsidR="003540DA">
        <w:rPr>
          <w:szCs w:val="24"/>
        </w:rPr>
        <w:t xml:space="preserve"> dari h</w:t>
      </w:r>
      <w:r w:rsidRPr="006908C3">
        <w:rPr>
          <w:szCs w:val="24"/>
        </w:rPr>
        <w:t xml:space="preserve">ipotesis ini menunjukan bahwa risiko kredit memiliki pengaruh negatif terhadap profitablitas. Hal ini </w:t>
      </w:r>
      <w:r w:rsidR="006908C3" w:rsidRPr="006908C3">
        <w:rPr>
          <w:szCs w:val="24"/>
        </w:rPr>
        <w:t>mempunyai arti bahwa setiap kenaikan NPL maka menyebabkan penurunan profitabilitas bank, sedangkan apabila NPL mengalami penurunan atau rendah maka profitabilitas bank meningkat.</w:t>
      </w:r>
    </w:p>
    <w:p w14:paraId="3CB4E72D" w14:textId="77777777" w:rsidR="00AC78CC" w:rsidRDefault="000D5468" w:rsidP="00B373B7">
      <w:pPr>
        <w:pStyle w:val="ListParagraph"/>
        <w:numPr>
          <w:ilvl w:val="0"/>
          <w:numId w:val="6"/>
        </w:numPr>
        <w:tabs>
          <w:tab w:val="left" w:pos="7920"/>
        </w:tabs>
        <w:spacing w:before="0" w:line="480" w:lineRule="auto"/>
        <w:ind w:left="360" w:right="21"/>
        <w:jc w:val="both"/>
        <w:rPr>
          <w:szCs w:val="24"/>
        </w:rPr>
      </w:pPr>
      <w:r>
        <w:rPr>
          <w:szCs w:val="24"/>
        </w:rPr>
        <w:t xml:space="preserve">Ebenezer dan Omar </w:t>
      </w:r>
      <w:r w:rsidR="00AC78CC">
        <w:rPr>
          <w:szCs w:val="24"/>
        </w:rPr>
        <w:t>(2015) meneliti tentang dampak empiris risiko kredit terhadap profitabilitas bank komersial (studi kasus pada bank komersial Nigeria periode 2011 – 2014). Dalam penelitian ini menggunakan 1 (satu) hipotesis yaitu dengan hasil menunjukan bahwa risiko kredit berpengaruh negatif dan signifikan terhadap profitabilitas</w:t>
      </w:r>
      <w:r w:rsidR="00EE1731">
        <w:rPr>
          <w:szCs w:val="24"/>
        </w:rPr>
        <w:t>.</w:t>
      </w:r>
    </w:p>
    <w:p w14:paraId="031572C8" w14:textId="77777777" w:rsidR="00AC78CC" w:rsidRDefault="000D5468" w:rsidP="00B373B7">
      <w:pPr>
        <w:pStyle w:val="ListParagraph"/>
        <w:numPr>
          <w:ilvl w:val="0"/>
          <w:numId w:val="6"/>
        </w:numPr>
        <w:tabs>
          <w:tab w:val="left" w:pos="7920"/>
        </w:tabs>
        <w:spacing w:before="0" w:line="480" w:lineRule="auto"/>
        <w:ind w:left="360" w:right="21"/>
        <w:jc w:val="both"/>
        <w:rPr>
          <w:szCs w:val="24"/>
        </w:rPr>
      </w:pPr>
      <w:r>
        <w:rPr>
          <w:szCs w:val="24"/>
        </w:rPr>
        <w:t xml:space="preserve">Bhattarai </w:t>
      </w:r>
      <w:r w:rsidR="00AC78CC">
        <w:rPr>
          <w:szCs w:val="24"/>
        </w:rPr>
        <w:t xml:space="preserve">(2016) meneliti tentang pengaruh kredit bermasalah terhadap profitabilitas bank umum di Nepal. Dalam penelitian ini menggunakan 77 (tujuh  puluh tujuh) bank dengan periode 2010 – 2015. Dalam penelitia ini </w:t>
      </w:r>
      <w:r w:rsidR="00AC78CC">
        <w:rPr>
          <w:szCs w:val="24"/>
        </w:rPr>
        <w:lastRenderedPageBreak/>
        <w:t>menggunakan 2 (dua) hipotesis. Hasil Hipotesis yang pertama menunjukan bahwa rasio NPL memiliki dampak negatif dan signifikan secara statistik pada profitabilitas bank</w:t>
      </w:r>
      <w:r w:rsidR="00CC3426">
        <w:rPr>
          <w:szCs w:val="24"/>
        </w:rPr>
        <w:t xml:space="preserve"> (ROA)</w:t>
      </w:r>
      <w:r w:rsidR="00AC78CC">
        <w:rPr>
          <w:szCs w:val="24"/>
        </w:rPr>
        <w:t>. Hasil Hipotesis kedua menunjukan bahwa rasio NPL berpengaruh positif terhadap ROE.</w:t>
      </w:r>
    </w:p>
    <w:p w14:paraId="68E1166E" w14:textId="77777777" w:rsidR="00AC78CC" w:rsidRPr="00AC78CC" w:rsidRDefault="00AC78CC" w:rsidP="00B373B7">
      <w:pPr>
        <w:pStyle w:val="ListParagraph"/>
        <w:numPr>
          <w:ilvl w:val="0"/>
          <w:numId w:val="6"/>
        </w:numPr>
        <w:tabs>
          <w:tab w:val="left" w:pos="7920"/>
        </w:tabs>
        <w:spacing w:before="0" w:line="480" w:lineRule="auto"/>
        <w:ind w:left="360" w:right="21"/>
        <w:jc w:val="both"/>
        <w:rPr>
          <w:szCs w:val="24"/>
        </w:rPr>
      </w:pPr>
      <w:r w:rsidRPr="00EF6866">
        <w:rPr>
          <w:szCs w:val="24"/>
        </w:rPr>
        <w:t>Almekhlafi</w:t>
      </w:r>
      <w:r>
        <w:rPr>
          <w:szCs w:val="24"/>
        </w:rPr>
        <w:t xml:space="preserve"> </w:t>
      </w:r>
      <w:r w:rsidRPr="00EF6866">
        <w:rPr>
          <w:i/>
          <w:szCs w:val="24"/>
        </w:rPr>
        <w:t>et al</w:t>
      </w:r>
      <w:r w:rsidRPr="00EF6866">
        <w:rPr>
          <w:szCs w:val="24"/>
        </w:rPr>
        <w:t xml:space="preserve"> (2016) </w:t>
      </w:r>
      <w:r w:rsidRPr="00EF6866">
        <w:t xml:space="preserve">meneliti tentang risiko kredit dan kinerja bank umum </w:t>
      </w:r>
      <w:r w:rsidRPr="00EF6866">
        <w:rPr>
          <w:spacing w:val="4"/>
        </w:rPr>
        <w:t xml:space="preserve">di </w:t>
      </w:r>
      <w:r w:rsidRPr="00EF6866">
        <w:t>Yaman periode 1998-2013 menggunakan data panel. Sampel penelitian menggunakan 6 (enam) bank di Yaman. Hasil penelitian menunjukkan bahwa NPL</w:t>
      </w:r>
      <w:r w:rsidRPr="00EF6866">
        <w:rPr>
          <w:spacing w:val="-3"/>
        </w:rPr>
        <w:t xml:space="preserve"> </w:t>
      </w:r>
      <w:r w:rsidRPr="00EF6866">
        <w:t xml:space="preserve">berpengaruh negatif terhadap profitabilitas. </w:t>
      </w:r>
    </w:p>
    <w:p w14:paraId="1E266783" w14:textId="77777777" w:rsidR="00C62F98" w:rsidRPr="00C62F98" w:rsidRDefault="000D5468" w:rsidP="00B373B7">
      <w:pPr>
        <w:pStyle w:val="ListParagraph"/>
        <w:numPr>
          <w:ilvl w:val="0"/>
          <w:numId w:val="6"/>
        </w:numPr>
        <w:tabs>
          <w:tab w:val="left" w:pos="7920"/>
        </w:tabs>
        <w:spacing w:before="0" w:line="480" w:lineRule="auto"/>
        <w:ind w:left="360" w:right="21"/>
        <w:jc w:val="both"/>
        <w:rPr>
          <w:szCs w:val="24"/>
        </w:rPr>
      </w:pPr>
      <w:r>
        <w:rPr>
          <w:szCs w:val="24"/>
        </w:rPr>
        <w:t xml:space="preserve">Vinh </w:t>
      </w:r>
      <w:r w:rsidR="00C62F98">
        <w:rPr>
          <w:szCs w:val="24"/>
        </w:rPr>
        <w:t xml:space="preserve">(2016) meneliti tentang dampak kredit </w:t>
      </w:r>
      <w:r w:rsidR="00451F47">
        <w:rPr>
          <w:szCs w:val="24"/>
        </w:rPr>
        <w:t>bermasalah</w:t>
      </w:r>
      <w:r w:rsidR="00C62F98">
        <w:rPr>
          <w:szCs w:val="24"/>
        </w:rPr>
        <w:t xml:space="preserve"> terhadap profitabiltas </w:t>
      </w:r>
      <w:r w:rsidR="00451F47">
        <w:rPr>
          <w:szCs w:val="24"/>
        </w:rPr>
        <w:t xml:space="preserve">bank </w:t>
      </w:r>
      <w:r w:rsidR="00C62F98">
        <w:rPr>
          <w:szCs w:val="24"/>
        </w:rPr>
        <w:t xml:space="preserve">dan </w:t>
      </w:r>
      <w:r w:rsidR="00451F47" w:rsidRPr="00451F47">
        <w:rPr>
          <w:i/>
          <w:szCs w:val="24"/>
        </w:rPr>
        <w:t>lending behavior</w:t>
      </w:r>
      <w:r w:rsidR="00C62F98">
        <w:rPr>
          <w:szCs w:val="24"/>
        </w:rPr>
        <w:t xml:space="preserve"> bank di Vietnam (periode 2005 – 2015). Hasil dari penelitian ini menunjukan kredit </w:t>
      </w:r>
      <w:r w:rsidR="00451F47">
        <w:rPr>
          <w:szCs w:val="24"/>
        </w:rPr>
        <w:t>bermasalah</w:t>
      </w:r>
      <w:r w:rsidR="00C62F98">
        <w:rPr>
          <w:szCs w:val="24"/>
        </w:rPr>
        <w:t xml:space="preserve"> memiliki efek negatif yang signifikan terhadap profitabilitas bank </w:t>
      </w:r>
      <w:r w:rsidR="00451F47">
        <w:rPr>
          <w:szCs w:val="24"/>
        </w:rPr>
        <w:t xml:space="preserve">dan </w:t>
      </w:r>
      <w:r w:rsidR="00451F47" w:rsidRPr="00451F47">
        <w:rPr>
          <w:i/>
          <w:szCs w:val="24"/>
        </w:rPr>
        <w:t>lending behavior</w:t>
      </w:r>
      <w:r w:rsidR="00451F47">
        <w:rPr>
          <w:szCs w:val="24"/>
        </w:rPr>
        <w:t xml:space="preserve"> </w:t>
      </w:r>
      <w:r w:rsidR="00C62F98">
        <w:rPr>
          <w:szCs w:val="24"/>
        </w:rPr>
        <w:t>di Vietnam.</w:t>
      </w:r>
    </w:p>
    <w:p w14:paraId="425DC623" w14:textId="77777777" w:rsidR="00CD5517" w:rsidRPr="00AC78CC" w:rsidRDefault="00AC78CC" w:rsidP="00B373B7">
      <w:pPr>
        <w:pStyle w:val="ListParagraph"/>
        <w:numPr>
          <w:ilvl w:val="0"/>
          <w:numId w:val="6"/>
        </w:numPr>
        <w:tabs>
          <w:tab w:val="left" w:pos="7920"/>
        </w:tabs>
        <w:spacing w:before="0" w:line="480" w:lineRule="auto"/>
        <w:ind w:left="360" w:right="21"/>
        <w:jc w:val="both"/>
        <w:rPr>
          <w:szCs w:val="24"/>
        </w:rPr>
      </w:pPr>
      <w:r>
        <w:t xml:space="preserve">Madhuwanthi dan Morawakage (2019) meneliti tentang dampak risiko likuiditas terhadap kinerja bank komersial Sri Langka (periode 2006 – 2016). Dalam penelitian ini menggunakan 6 (enam) sampel bank dan menggunakan analisis panel regresi berganda. Hasil penelitian ini menunjukan bahwa risiko likuiditas negatif dan signifikan mempengaruhi </w:t>
      </w:r>
      <w:r w:rsidRPr="00E14819">
        <w:rPr>
          <w:i/>
        </w:rPr>
        <w:t>bottom line</w:t>
      </w:r>
      <w:r>
        <w:t xml:space="preserve"> pengembalian Asset rata-rata </w:t>
      </w:r>
      <w:r w:rsidRPr="00E14819">
        <w:rPr>
          <w:i/>
        </w:rPr>
        <w:t>Return on Average Asset</w:t>
      </w:r>
      <w:r>
        <w:t xml:space="preserve"> (ROAA) dan </w:t>
      </w:r>
      <w:r w:rsidRPr="00E14819">
        <w:rPr>
          <w:i/>
        </w:rPr>
        <w:t>Return on Average Equity</w:t>
      </w:r>
      <w:r>
        <w:t xml:space="preserve"> (ROAE), </w:t>
      </w:r>
      <w:r w:rsidRPr="00F4519D">
        <w:t xml:space="preserve">sementara secara positif mempengaruhi </w:t>
      </w:r>
      <w:r w:rsidRPr="00F4519D">
        <w:rPr>
          <w:i/>
        </w:rPr>
        <w:t>Net Interest Margin</w:t>
      </w:r>
      <w:r w:rsidRPr="00F4519D">
        <w:t xml:space="preserve"> (NIM)</w:t>
      </w:r>
      <w:r>
        <w:t>.</w:t>
      </w:r>
    </w:p>
    <w:p w14:paraId="2286F360" w14:textId="77777777" w:rsidR="00AC78CC" w:rsidRPr="00AC78CC" w:rsidRDefault="00AC78CC" w:rsidP="00B373B7">
      <w:pPr>
        <w:pStyle w:val="ListParagraph"/>
        <w:numPr>
          <w:ilvl w:val="0"/>
          <w:numId w:val="6"/>
        </w:numPr>
        <w:tabs>
          <w:tab w:val="left" w:pos="7920"/>
        </w:tabs>
        <w:spacing w:before="0" w:line="480" w:lineRule="auto"/>
        <w:ind w:left="360" w:right="21"/>
        <w:jc w:val="both"/>
        <w:rPr>
          <w:color w:val="FF0000"/>
          <w:szCs w:val="24"/>
        </w:rPr>
      </w:pPr>
      <w:r w:rsidRPr="00EF6866">
        <w:t>Khan dan Ali (2016) meneliti tentang da</w:t>
      </w:r>
      <w:r>
        <w:t>mpak likuiditas pada profitabilitas</w:t>
      </w:r>
      <w:r w:rsidRPr="00EF6866">
        <w:t xml:space="preserve"> dari bank komersial di Pakistan periode 2008-2014. Tujuan penelitian ini untuk menemukan </w:t>
      </w:r>
      <w:r w:rsidRPr="00B611A0">
        <w:rPr>
          <w:szCs w:val="24"/>
        </w:rPr>
        <w:t>sifat hubungan dan kekuatan variabel likuiditas dan profitabi</w:t>
      </w:r>
      <w:r w:rsidR="00D62008" w:rsidRPr="00B611A0">
        <w:rPr>
          <w:szCs w:val="24"/>
        </w:rPr>
        <w:t xml:space="preserve">litas. Hasil penelitian </w:t>
      </w:r>
      <w:r w:rsidR="00B611A0">
        <w:rPr>
          <w:szCs w:val="24"/>
        </w:rPr>
        <w:t>m</w:t>
      </w:r>
      <w:r w:rsidR="00B611A0" w:rsidRPr="00B611A0">
        <w:rPr>
          <w:szCs w:val="24"/>
        </w:rPr>
        <w:t xml:space="preserve">enunjukan adanya hubungan positif yang signifikan antara </w:t>
      </w:r>
      <w:r w:rsidR="00B611A0" w:rsidRPr="00B611A0">
        <w:rPr>
          <w:szCs w:val="24"/>
        </w:rPr>
        <w:lastRenderedPageBreak/>
        <w:t>likuiditas dengan profitabili-tas bank di Pakistan</w:t>
      </w:r>
      <w:r w:rsidRPr="00B611A0">
        <w:rPr>
          <w:szCs w:val="24"/>
        </w:rPr>
        <w:t>.</w:t>
      </w:r>
    </w:p>
    <w:p w14:paraId="2E33685E" w14:textId="77777777" w:rsidR="00AC78CC" w:rsidRDefault="00AC78CC" w:rsidP="00B373B7">
      <w:pPr>
        <w:pStyle w:val="ListParagraph"/>
        <w:numPr>
          <w:ilvl w:val="0"/>
          <w:numId w:val="6"/>
        </w:numPr>
        <w:tabs>
          <w:tab w:val="left" w:pos="7920"/>
        </w:tabs>
        <w:spacing w:before="0" w:line="480" w:lineRule="auto"/>
        <w:ind w:left="360" w:right="21"/>
        <w:jc w:val="both"/>
        <w:rPr>
          <w:szCs w:val="24"/>
        </w:rPr>
      </w:pPr>
      <w:r>
        <w:rPr>
          <w:szCs w:val="24"/>
        </w:rPr>
        <w:t xml:space="preserve">Nisa </w:t>
      </w:r>
      <w:r w:rsidRPr="00F605CC">
        <w:rPr>
          <w:i/>
          <w:szCs w:val="24"/>
        </w:rPr>
        <w:t>et al</w:t>
      </w:r>
      <w:r>
        <w:rPr>
          <w:szCs w:val="24"/>
        </w:rPr>
        <w:t xml:space="preserve"> (2018) meneliti tentang evaluasi efisiensi perbankan di Indonesia berdasarkan kategori jumlah modal inti. Penelitian ini menggunakan sampel bank BUKU 4. Dalam mengukur efisiensi digunakan pendekatan non parametrik yaitu </w:t>
      </w:r>
      <w:r w:rsidRPr="00F605CC">
        <w:rPr>
          <w:i/>
          <w:szCs w:val="24"/>
        </w:rPr>
        <w:t>Data Envelopment Analys</w:t>
      </w:r>
      <w:r>
        <w:rPr>
          <w:szCs w:val="24"/>
        </w:rPr>
        <w:t xml:space="preserve"> (DEA). Hasil penelitian pertama bank BUKU 4 beroperasi lebih efisien dar</w:t>
      </w:r>
      <w:r w:rsidR="00992DE9">
        <w:rPr>
          <w:szCs w:val="24"/>
        </w:rPr>
        <w:t xml:space="preserve">i bank pada BUKU kecil. Namun, </w:t>
      </w:r>
      <w:r>
        <w:rPr>
          <w:szCs w:val="24"/>
        </w:rPr>
        <w:t>demikian perbedaan rerata tidak signifikan sehingga memunculkan hasil penelitian kedua yaitu pembagian BUKU tidak berpengaruh pada skor efisiensi.</w:t>
      </w:r>
    </w:p>
    <w:p w14:paraId="0537A45C" w14:textId="2ACB3DC9" w:rsidR="00AC78CC" w:rsidRPr="00AC78CC" w:rsidRDefault="000A50B4" w:rsidP="00B373B7">
      <w:pPr>
        <w:pStyle w:val="ListParagraph"/>
        <w:numPr>
          <w:ilvl w:val="0"/>
          <w:numId w:val="6"/>
        </w:numPr>
        <w:tabs>
          <w:tab w:val="left" w:pos="7920"/>
        </w:tabs>
        <w:spacing w:before="0" w:line="480" w:lineRule="auto"/>
        <w:ind w:left="360" w:right="21"/>
        <w:jc w:val="both"/>
        <w:rPr>
          <w:szCs w:val="24"/>
        </w:rPr>
      </w:pPr>
      <w:r>
        <w:rPr>
          <w:szCs w:val="24"/>
        </w:rPr>
        <w:t>Sparta (2017</w:t>
      </w:r>
      <w:r w:rsidR="00AC78CC">
        <w:rPr>
          <w:szCs w:val="24"/>
        </w:rPr>
        <w:t>) meneliti tentang analisis pengaruh efisiensi dan kecukupan modal terhadap kinerja keuangan pada Bank Pembangunan Daerah di Indonesia (periode 2008 – 2012). Dalam penelitian ini efisiensi perbankan menggunakan pendekatan BOPO. Hasil dari penelitian ini adalah rata-rata BOPO bank BPD di Indonesia selama periode 2008 – 2012 adalah 72,45%. Tingkat ketidakefisienan bank BPD, kecukupan modal BPD, ukuran bank BPD dan pertumbuhan kredit regional mempunyai pengaruh negatif terhadap kinerja keuangan bank BPD. Pertumbuhan PDRB dimana BPD tersebut berada tidak mempunyai pengaruh signifikan terhadap kinerja keuangan bank BPD di Indonesia. Tingkat inflasi regional berpengaruh positif terhadap kinerja bank BPD di Indonesia.</w:t>
      </w:r>
    </w:p>
    <w:p w14:paraId="42A91877" w14:textId="77777777" w:rsidR="00FC768D" w:rsidRPr="00FC768D" w:rsidRDefault="00FC768D" w:rsidP="00B373B7">
      <w:pPr>
        <w:pStyle w:val="ListParagraph"/>
        <w:numPr>
          <w:ilvl w:val="0"/>
          <w:numId w:val="6"/>
        </w:numPr>
        <w:tabs>
          <w:tab w:val="left" w:pos="7920"/>
        </w:tabs>
        <w:spacing w:before="0" w:line="480" w:lineRule="auto"/>
        <w:ind w:left="360" w:right="21"/>
        <w:jc w:val="both"/>
        <w:rPr>
          <w:szCs w:val="24"/>
        </w:rPr>
      </w:pPr>
      <w:r w:rsidRPr="005D7908">
        <w:rPr>
          <w:szCs w:val="24"/>
        </w:rPr>
        <w:t xml:space="preserve">Alemayehu dan Belete (2019) meneliti tentang pengaruh efisiensi operasional terhadap kinerja bank umum swasta dan bank milik negara di Ethiopia (periode 2012 – 2017). Tujuan penelitian ini untuk menguji pengaruh efisiensi operasional pada kinerja bank umum milik negara dan swasta melalui </w:t>
      </w:r>
      <w:r w:rsidRPr="005D7908">
        <w:rPr>
          <w:szCs w:val="24"/>
        </w:rPr>
        <w:lastRenderedPageBreak/>
        <w:t xml:space="preserve">memeriksa profil keuangan untuk mengeksplorasi efek efisiensi operasional terhadap kinerja. Hasil penelitian ini menunjukan bank milik negara telah menunjukan kinerja yang unggul daripada bank swasta. </w:t>
      </w:r>
      <w:r>
        <w:rPr>
          <w:szCs w:val="24"/>
        </w:rPr>
        <w:t xml:space="preserve">Efisiensi memiliki dampak yang besar pada kinerja bank umum. </w:t>
      </w:r>
    </w:p>
    <w:p w14:paraId="6C1C6C2A" w14:textId="77777777" w:rsidR="00765287" w:rsidRPr="00AC78CC" w:rsidRDefault="003540DA" w:rsidP="00B373B7">
      <w:pPr>
        <w:pStyle w:val="ListParagraph"/>
        <w:numPr>
          <w:ilvl w:val="0"/>
          <w:numId w:val="6"/>
        </w:numPr>
        <w:tabs>
          <w:tab w:val="left" w:pos="7920"/>
        </w:tabs>
        <w:spacing w:before="0" w:line="480" w:lineRule="auto"/>
        <w:ind w:left="360" w:right="21"/>
        <w:jc w:val="both"/>
        <w:rPr>
          <w:color w:val="FF0000"/>
          <w:szCs w:val="24"/>
        </w:rPr>
      </w:pPr>
      <w:r>
        <w:t xml:space="preserve">Prasetyo dan Darmayanti (2015) meneliti tentang pengaruh risiko kredit, likuiditas, kecukupan modal dan efisiensi operasional pada PT BPD Bali (periode 2009 – 2013). Dalam penelitian ini terdapat 4 (empat) hipotesis. Hasil dari hipotesis yang pertama </w:t>
      </w:r>
      <w:r w:rsidR="002140A9">
        <w:t>menunjukan risiko kredit secara parsial berpengaruh negatif dan signifikan terhadap pro</w:t>
      </w:r>
      <w:r w:rsidR="00051F28">
        <w:t>fitabilitas. Hasil hipotesis ke</w:t>
      </w:r>
      <w:r w:rsidR="002140A9">
        <w:t>dua menunjukan likuiditas secara parsial berpengaruh positif dan signifikan terhadap profitabilitas. Hasil hipotesis k</w:t>
      </w:r>
      <w:r w:rsidR="00051F28">
        <w:t>e</w:t>
      </w:r>
      <w:r w:rsidR="002140A9">
        <w:t>tiga menunjukan kecukupan modal secara parsial berpengaruh negatif dan tidak signifikan terhadap pro</w:t>
      </w:r>
      <w:r w:rsidR="00051F28">
        <w:t>fitabilitas. Hasil hipotesis ke</w:t>
      </w:r>
      <w:r w:rsidR="002140A9">
        <w:t>empat menunjukan efisiensi operasional secara parsial berpengaruh negatif dan sig</w:t>
      </w:r>
      <w:r w:rsidR="00051F28">
        <w:t>nifikan terhadap profitabilita</w:t>
      </w:r>
      <w:r w:rsidR="00AC78CC">
        <w:t>s.</w:t>
      </w:r>
    </w:p>
    <w:p w14:paraId="196E666B" w14:textId="5D153E23" w:rsidR="00F4519D" w:rsidRDefault="00F4519D" w:rsidP="00B373B7">
      <w:pPr>
        <w:pStyle w:val="ListParagraph"/>
        <w:numPr>
          <w:ilvl w:val="0"/>
          <w:numId w:val="6"/>
        </w:numPr>
        <w:tabs>
          <w:tab w:val="left" w:pos="7920"/>
        </w:tabs>
        <w:spacing w:before="0" w:line="480" w:lineRule="auto"/>
        <w:ind w:left="360" w:right="21"/>
        <w:jc w:val="both"/>
        <w:rPr>
          <w:szCs w:val="24"/>
        </w:rPr>
      </w:pPr>
      <w:r>
        <w:rPr>
          <w:szCs w:val="24"/>
        </w:rPr>
        <w:t xml:space="preserve">Handayani (2017) meneliti tentang pengaruh risiko kredit, risiko </w:t>
      </w:r>
      <w:r w:rsidR="00051F28">
        <w:rPr>
          <w:szCs w:val="24"/>
        </w:rPr>
        <w:t>likuiditas dan risiko tingkat bunga terhadap ROA. Dalam penelitian ini menggunakan sampel Bank Tabungan Pensiunan Nasional dengan periode 2011 – 2015. Terdapat 4 (empat) hipotesis. Hasil hipotesis yang pertama menunjukan risiko kredit tidak berpengaruh terhadap ROA. Hasil hipotesis kedua menunjukan risiko likuiditas berpengaruh negatif terhadap ROA. Hasil hipotesis ketiga menunjukan risiko tingkat bunga berpengaruh positif terhadap ROA. Hasil hipotesis keempat menunjukan risiko kredit, risiko likuiditas dan risiko tingkat bunga berpengaruh secara simultan terhadap ROA.</w:t>
      </w:r>
    </w:p>
    <w:p w14:paraId="3B5BE4B9" w14:textId="65BBAAB4" w:rsidR="00E24F30" w:rsidRDefault="00D521E3" w:rsidP="00B373B7">
      <w:pPr>
        <w:pStyle w:val="ListParagraph"/>
        <w:numPr>
          <w:ilvl w:val="0"/>
          <w:numId w:val="6"/>
        </w:numPr>
        <w:tabs>
          <w:tab w:val="left" w:pos="7920"/>
        </w:tabs>
        <w:spacing w:before="0" w:line="480" w:lineRule="auto"/>
        <w:ind w:left="360" w:right="21"/>
        <w:jc w:val="both"/>
        <w:rPr>
          <w:szCs w:val="24"/>
        </w:rPr>
      </w:pPr>
      <w:r w:rsidRPr="00896C27">
        <w:rPr>
          <w:szCs w:val="24"/>
        </w:rPr>
        <w:lastRenderedPageBreak/>
        <w:t xml:space="preserve">Christiano </w:t>
      </w:r>
      <w:r w:rsidR="00846A81" w:rsidRPr="00846A81">
        <w:rPr>
          <w:i/>
          <w:szCs w:val="24"/>
        </w:rPr>
        <w:t>et all</w:t>
      </w:r>
      <w:r w:rsidR="00846A81">
        <w:rPr>
          <w:szCs w:val="24"/>
        </w:rPr>
        <w:t xml:space="preserve"> </w:t>
      </w:r>
      <w:r w:rsidRPr="00896C27">
        <w:rPr>
          <w:szCs w:val="24"/>
        </w:rPr>
        <w:t xml:space="preserve">(2014) meneliti tentang analisis terhadap rasio-rasio keuangan untuk mengukur profitabilitas pada bank-bank swasta yang </w:t>
      </w:r>
      <w:r w:rsidRPr="00896C27">
        <w:rPr>
          <w:i/>
          <w:szCs w:val="24"/>
        </w:rPr>
        <w:t>go public</w:t>
      </w:r>
      <w:r w:rsidRPr="00896C27">
        <w:rPr>
          <w:szCs w:val="24"/>
        </w:rPr>
        <w:t xml:space="preserve"> di bursa efek Indonesia</w:t>
      </w:r>
      <w:r w:rsidR="00896C27" w:rsidRPr="00896C27">
        <w:rPr>
          <w:szCs w:val="24"/>
        </w:rPr>
        <w:t>, dengan sampel</w:t>
      </w:r>
      <w:r w:rsidRPr="00896C27">
        <w:rPr>
          <w:szCs w:val="24"/>
        </w:rPr>
        <w:t xml:space="preserve"> </w:t>
      </w:r>
      <w:r w:rsidR="00896C27" w:rsidRPr="00896C27">
        <w:rPr>
          <w:szCs w:val="24"/>
        </w:rPr>
        <w:t>22 (dua puluh dua)</w:t>
      </w:r>
      <w:r w:rsidRPr="00896C27">
        <w:rPr>
          <w:szCs w:val="24"/>
        </w:rPr>
        <w:t xml:space="preserve"> </w:t>
      </w:r>
      <w:r w:rsidR="00896C27" w:rsidRPr="00896C27">
        <w:rPr>
          <w:szCs w:val="24"/>
        </w:rPr>
        <w:t xml:space="preserve">perusahaan atau bank swasta </w:t>
      </w:r>
      <w:r w:rsidR="00896C27" w:rsidRPr="00896C27">
        <w:rPr>
          <w:i/>
          <w:szCs w:val="24"/>
        </w:rPr>
        <w:t>go public</w:t>
      </w:r>
      <w:r w:rsidR="00896C27" w:rsidRPr="00896C27">
        <w:rPr>
          <w:szCs w:val="24"/>
        </w:rPr>
        <w:t>. Dalam penelitian ini profitabilitas di ukur menggunakan indikator ROA. Hasil hipotesi</w:t>
      </w:r>
      <w:r w:rsidR="001B7097">
        <w:rPr>
          <w:szCs w:val="24"/>
        </w:rPr>
        <w:t>s</w:t>
      </w:r>
      <w:r w:rsidR="00896C27" w:rsidRPr="00896C27">
        <w:rPr>
          <w:szCs w:val="24"/>
        </w:rPr>
        <w:t xml:space="preserve"> pertama menunjukan CAR, BOPO, NPL, NIM, dan LDR berpengaruh signifikan terhadap ROA.  </w:t>
      </w:r>
      <w:r w:rsidR="001B7097">
        <w:rPr>
          <w:szCs w:val="24"/>
        </w:rPr>
        <w:t>Hasil hipotesis kedua menunjukan CAR berpengaruh signifikan terhadap ROA. Hasil hipotesis ketiga menunjukan BOPO berpengaruh negatif dan signifikan terhadap ROA. Hasil hipotesis keempat menunjukan NPL berpengaruh</w:t>
      </w:r>
      <w:r w:rsidR="00C253A9">
        <w:rPr>
          <w:szCs w:val="24"/>
        </w:rPr>
        <w:t xml:space="preserve"> negatif dan tidak signifikan </w:t>
      </w:r>
      <w:r w:rsidR="001B7097">
        <w:rPr>
          <w:szCs w:val="24"/>
        </w:rPr>
        <w:t>terhadap ROA. Hasil hipotesis kelima menunjukan NIM berpengaruh positif signifikan terhadap ROA. Hasil hipotesis terakhir menunjukan LDR berpengaruh signifikan terhadap ROA.</w:t>
      </w:r>
    </w:p>
    <w:p w14:paraId="3A6DBED2" w14:textId="3DAD2E7C" w:rsidR="007416E8" w:rsidRPr="00A6247F" w:rsidRDefault="001E333E" w:rsidP="00027134">
      <w:pPr>
        <w:pStyle w:val="ListParagraph"/>
        <w:numPr>
          <w:ilvl w:val="0"/>
          <w:numId w:val="6"/>
        </w:numPr>
        <w:tabs>
          <w:tab w:val="left" w:pos="7920"/>
        </w:tabs>
        <w:spacing w:before="0" w:line="480" w:lineRule="auto"/>
        <w:ind w:left="360" w:right="21"/>
        <w:jc w:val="both"/>
        <w:rPr>
          <w:szCs w:val="24"/>
        </w:rPr>
      </w:pPr>
      <w:r>
        <w:rPr>
          <w:szCs w:val="24"/>
        </w:rPr>
        <w:t xml:space="preserve">Sinung </w:t>
      </w:r>
      <w:r w:rsidRPr="009633FA">
        <w:rPr>
          <w:i/>
          <w:szCs w:val="24"/>
        </w:rPr>
        <w:t>et al</w:t>
      </w:r>
      <w:r>
        <w:rPr>
          <w:szCs w:val="24"/>
        </w:rPr>
        <w:t xml:space="preserve"> (2016) meneliti tentang analisis pengaruh NIM, BOPO, LDR dan NPL terhadap profitabilitas pada bank pemerintah dan bank umum swasta nasional di bursa efek Indonesia periode 2012 - 2014. Dalam penelitian ini terdapat 4 (empat) hipotesis. Hasil dari hipotesis pertama menunjukan ada pengaruh yang signifikan NIM terhadap profitabilitas. Hasil dari hipotesis kedua menunjukan ada pengaruh yang signifikan </w:t>
      </w:r>
      <w:r w:rsidR="00C253A9">
        <w:rPr>
          <w:szCs w:val="24"/>
        </w:rPr>
        <w:t xml:space="preserve">negatif </w:t>
      </w:r>
      <w:r>
        <w:rPr>
          <w:szCs w:val="24"/>
        </w:rPr>
        <w:t>BOPO terhadap profitabilitas. Hasil dari hipotesis ketiga menunjukan ada pengaruh yang signifikan</w:t>
      </w:r>
      <w:r w:rsidR="00C253A9">
        <w:rPr>
          <w:szCs w:val="24"/>
        </w:rPr>
        <w:t xml:space="preserve"> negatif</w:t>
      </w:r>
      <w:r>
        <w:rPr>
          <w:szCs w:val="24"/>
        </w:rPr>
        <w:t xml:space="preserve"> LDR terhadap profitabilitas. Hasil dari hipotesis keempat menunjukan pengaruh </w:t>
      </w:r>
      <w:r w:rsidR="00C253A9">
        <w:rPr>
          <w:szCs w:val="24"/>
        </w:rPr>
        <w:t>tidak</w:t>
      </w:r>
      <w:r>
        <w:rPr>
          <w:szCs w:val="24"/>
        </w:rPr>
        <w:t xml:space="preserve"> signifikan NPL terhadap profitabilitas dan secara simultan dapat diketahui bahwa NIM, BOPO, LDR, dan NPL berpengaruh signifikan terhadap profitabilita</w:t>
      </w:r>
      <w:r w:rsidR="00A6247F">
        <w:rPr>
          <w:szCs w:val="24"/>
        </w:rPr>
        <w:t>s.</w:t>
      </w:r>
    </w:p>
    <w:p w14:paraId="0B82BB45" w14:textId="77777777" w:rsidR="009955AF" w:rsidRPr="00654AE8" w:rsidRDefault="001D67DB" w:rsidP="00027134">
      <w:pPr>
        <w:pStyle w:val="ListParagraph"/>
        <w:spacing w:before="0" w:line="360" w:lineRule="auto"/>
        <w:ind w:left="360" w:firstLine="0"/>
        <w:jc w:val="center"/>
        <w:rPr>
          <w:szCs w:val="24"/>
        </w:rPr>
      </w:pPr>
      <w:r w:rsidRPr="00654AE8">
        <w:rPr>
          <w:szCs w:val="24"/>
        </w:rPr>
        <w:lastRenderedPageBreak/>
        <w:t>Tabel 2.4</w:t>
      </w:r>
      <w:r w:rsidR="009955AF" w:rsidRPr="00654AE8">
        <w:rPr>
          <w:szCs w:val="24"/>
        </w:rPr>
        <w:t xml:space="preserve"> </w:t>
      </w:r>
    </w:p>
    <w:p w14:paraId="3156FEB7" w14:textId="77777777" w:rsidR="009955AF" w:rsidRPr="00654AE8" w:rsidRDefault="009955AF" w:rsidP="00027134">
      <w:pPr>
        <w:pStyle w:val="ListParagraph"/>
        <w:spacing w:before="0" w:line="360" w:lineRule="auto"/>
        <w:ind w:left="360" w:firstLine="0"/>
        <w:jc w:val="center"/>
        <w:rPr>
          <w:szCs w:val="24"/>
        </w:rPr>
      </w:pPr>
      <w:r w:rsidRPr="00654AE8">
        <w:rPr>
          <w:szCs w:val="24"/>
        </w:rPr>
        <w:t>Penelitian Terdahulu</w:t>
      </w:r>
    </w:p>
    <w:tbl>
      <w:tblPr>
        <w:tblW w:w="800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250"/>
        <w:gridCol w:w="1980"/>
        <w:gridCol w:w="1620"/>
        <w:gridCol w:w="1350"/>
        <w:gridCol w:w="1351"/>
      </w:tblGrid>
      <w:tr w:rsidR="000546D8" w:rsidRPr="00654AE8" w14:paraId="21B1B7DF" w14:textId="77777777" w:rsidTr="00027134">
        <w:trPr>
          <w:trHeight w:val="1046"/>
        </w:trPr>
        <w:tc>
          <w:tcPr>
            <w:tcW w:w="450" w:type="dxa"/>
            <w:vMerge w:val="restart"/>
          </w:tcPr>
          <w:p w14:paraId="7176723E" w14:textId="77777777" w:rsidR="000546D8" w:rsidRPr="00654AE8" w:rsidRDefault="000546D8" w:rsidP="00654AE8">
            <w:pPr>
              <w:pStyle w:val="TableParagraph"/>
              <w:jc w:val="center"/>
              <w:rPr>
                <w:sz w:val="20"/>
                <w:szCs w:val="20"/>
              </w:rPr>
            </w:pPr>
          </w:p>
          <w:p w14:paraId="6809A477" w14:textId="77777777" w:rsidR="000546D8" w:rsidRPr="00654AE8" w:rsidRDefault="000546D8" w:rsidP="00654AE8">
            <w:pPr>
              <w:pStyle w:val="TableParagraph"/>
              <w:spacing w:before="5"/>
              <w:jc w:val="center"/>
              <w:rPr>
                <w:sz w:val="20"/>
                <w:szCs w:val="20"/>
              </w:rPr>
            </w:pPr>
          </w:p>
          <w:p w14:paraId="54F75174" w14:textId="77777777" w:rsidR="000546D8" w:rsidRPr="00654AE8" w:rsidRDefault="000546D8" w:rsidP="00654AE8">
            <w:pPr>
              <w:pStyle w:val="TableParagraph"/>
              <w:ind w:left="143"/>
              <w:jc w:val="center"/>
              <w:rPr>
                <w:sz w:val="20"/>
                <w:szCs w:val="20"/>
              </w:rPr>
            </w:pPr>
            <w:r w:rsidRPr="00654AE8">
              <w:rPr>
                <w:sz w:val="20"/>
                <w:szCs w:val="20"/>
              </w:rPr>
              <w:t>No</w:t>
            </w:r>
          </w:p>
        </w:tc>
        <w:tc>
          <w:tcPr>
            <w:tcW w:w="1250" w:type="dxa"/>
            <w:vMerge w:val="restart"/>
          </w:tcPr>
          <w:p w14:paraId="2EFCC262" w14:textId="77777777" w:rsidR="000546D8" w:rsidRPr="00654AE8" w:rsidRDefault="000546D8" w:rsidP="00654AE8">
            <w:pPr>
              <w:pStyle w:val="TableParagraph"/>
              <w:jc w:val="center"/>
              <w:rPr>
                <w:sz w:val="20"/>
                <w:szCs w:val="20"/>
              </w:rPr>
            </w:pPr>
          </w:p>
          <w:p w14:paraId="31B9EB04" w14:textId="77777777" w:rsidR="000546D8" w:rsidRPr="00654AE8" w:rsidRDefault="000546D8" w:rsidP="00654AE8">
            <w:pPr>
              <w:pStyle w:val="TableParagraph"/>
              <w:spacing w:before="189"/>
              <w:ind w:left="292" w:right="193" w:hanging="77"/>
              <w:rPr>
                <w:sz w:val="20"/>
                <w:szCs w:val="20"/>
              </w:rPr>
            </w:pPr>
            <w:r w:rsidRPr="00654AE8">
              <w:rPr>
                <w:sz w:val="20"/>
                <w:szCs w:val="20"/>
              </w:rPr>
              <w:t>Peneliti/ Tahun</w:t>
            </w:r>
          </w:p>
        </w:tc>
        <w:tc>
          <w:tcPr>
            <w:tcW w:w="1980" w:type="dxa"/>
            <w:vMerge w:val="restart"/>
          </w:tcPr>
          <w:p w14:paraId="4479C1E2" w14:textId="77777777" w:rsidR="000546D8" w:rsidRPr="00654AE8" w:rsidRDefault="000546D8" w:rsidP="00654AE8">
            <w:pPr>
              <w:pStyle w:val="TableParagraph"/>
              <w:jc w:val="center"/>
              <w:rPr>
                <w:sz w:val="20"/>
                <w:szCs w:val="20"/>
              </w:rPr>
            </w:pPr>
          </w:p>
          <w:p w14:paraId="0E0FD53E" w14:textId="77777777" w:rsidR="000546D8" w:rsidRPr="00654AE8" w:rsidRDefault="000546D8" w:rsidP="00654AE8">
            <w:pPr>
              <w:pStyle w:val="TableParagraph"/>
              <w:spacing w:before="189"/>
              <w:ind w:left="315" w:right="301" w:firstLine="57"/>
              <w:rPr>
                <w:sz w:val="20"/>
                <w:szCs w:val="20"/>
              </w:rPr>
            </w:pPr>
            <w:r w:rsidRPr="00654AE8">
              <w:rPr>
                <w:sz w:val="20"/>
                <w:szCs w:val="20"/>
              </w:rPr>
              <w:t>Variabel Penelitian</w:t>
            </w:r>
          </w:p>
        </w:tc>
        <w:tc>
          <w:tcPr>
            <w:tcW w:w="1620" w:type="dxa"/>
            <w:vMerge w:val="restart"/>
          </w:tcPr>
          <w:p w14:paraId="56ACED1E" w14:textId="77777777" w:rsidR="000546D8" w:rsidRPr="00654AE8" w:rsidRDefault="000546D8" w:rsidP="00654AE8">
            <w:pPr>
              <w:pStyle w:val="TableParagraph"/>
              <w:jc w:val="center"/>
              <w:rPr>
                <w:sz w:val="20"/>
                <w:szCs w:val="20"/>
              </w:rPr>
            </w:pPr>
          </w:p>
          <w:p w14:paraId="43117BEE" w14:textId="77777777" w:rsidR="000546D8" w:rsidRPr="00654AE8" w:rsidRDefault="000546D8" w:rsidP="00654AE8">
            <w:pPr>
              <w:pStyle w:val="TableParagraph"/>
              <w:spacing w:before="189"/>
              <w:ind w:left="299" w:right="288"/>
              <w:jc w:val="center"/>
              <w:rPr>
                <w:sz w:val="20"/>
                <w:szCs w:val="20"/>
              </w:rPr>
            </w:pPr>
            <w:r w:rsidRPr="00654AE8">
              <w:rPr>
                <w:sz w:val="20"/>
                <w:szCs w:val="20"/>
              </w:rPr>
              <w:t>Hasil Penelitian</w:t>
            </w:r>
          </w:p>
        </w:tc>
        <w:tc>
          <w:tcPr>
            <w:tcW w:w="2701" w:type="dxa"/>
            <w:gridSpan w:val="2"/>
          </w:tcPr>
          <w:p w14:paraId="10CC1FBF" w14:textId="77777777" w:rsidR="000546D8" w:rsidRDefault="000546D8" w:rsidP="00654AE8">
            <w:pPr>
              <w:pStyle w:val="TableParagraph"/>
              <w:ind w:left="135" w:right="111"/>
              <w:jc w:val="center"/>
              <w:rPr>
                <w:sz w:val="20"/>
                <w:szCs w:val="20"/>
              </w:rPr>
            </w:pPr>
          </w:p>
          <w:p w14:paraId="01EAA467" w14:textId="77777777" w:rsidR="000546D8" w:rsidRPr="00654AE8" w:rsidRDefault="000546D8" w:rsidP="00654AE8">
            <w:pPr>
              <w:pStyle w:val="TableParagraph"/>
              <w:ind w:left="135" w:right="111"/>
              <w:jc w:val="center"/>
              <w:rPr>
                <w:sz w:val="20"/>
                <w:szCs w:val="20"/>
              </w:rPr>
            </w:pPr>
            <w:r w:rsidRPr="00654AE8">
              <w:rPr>
                <w:sz w:val="20"/>
                <w:szCs w:val="20"/>
              </w:rPr>
              <w:t>Perbandingan dengan Penelitian yang Dilakukan</w:t>
            </w:r>
          </w:p>
        </w:tc>
      </w:tr>
      <w:tr w:rsidR="000546D8" w:rsidRPr="00654AE8" w14:paraId="29E9D754" w14:textId="77777777" w:rsidTr="00027134">
        <w:trPr>
          <w:trHeight w:val="297"/>
        </w:trPr>
        <w:tc>
          <w:tcPr>
            <w:tcW w:w="450" w:type="dxa"/>
            <w:vMerge/>
            <w:tcBorders>
              <w:top w:val="nil"/>
            </w:tcBorders>
          </w:tcPr>
          <w:p w14:paraId="39E79F2F" w14:textId="77777777" w:rsidR="000546D8" w:rsidRPr="00654AE8" w:rsidRDefault="000546D8" w:rsidP="00654AE8">
            <w:pPr>
              <w:jc w:val="center"/>
              <w:rPr>
                <w:sz w:val="20"/>
                <w:szCs w:val="20"/>
              </w:rPr>
            </w:pPr>
          </w:p>
        </w:tc>
        <w:tc>
          <w:tcPr>
            <w:tcW w:w="1250" w:type="dxa"/>
            <w:vMerge/>
            <w:tcBorders>
              <w:top w:val="nil"/>
            </w:tcBorders>
          </w:tcPr>
          <w:p w14:paraId="05D2AF43" w14:textId="77777777" w:rsidR="000546D8" w:rsidRPr="00654AE8" w:rsidRDefault="000546D8" w:rsidP="00654AE8">
            <w:pPr>
              <w:jc w:val="center"/>
              <w:rPr>
                <w:sz w:val="20"/>
                <w:szCs w:val="20"/>
              </w:rPr>
            </w:pPr>
          </w:p>
        </w:tc>
        <w:tc>
          <w:tcPr>
            <w:tcW w:w="1980" w:type="dxa"/>
            <w:vMerge/>
            <w:tcBorders>
              <w:top w:val="nil"/>
            </w:tcBorders>
          </w:tcPr>
          <w:p w14:paraId="7E9A4101" w14:textId="77777777" w:rsidR="000546D8" w:rsidRPr="00654AE8" w:rsidRDefault="000546D8" w:rsidP="00654AE8">
            <w:pPr>
              <w:jc w:val="center"/>
              <w:rPr>
                <w:sz w:val="20"/>
                <w:szCs w:val="20"/>
              </w:rPr>
            </w:pPr>
          </w:p>
        </w:tc>
        <w:tc>
          <w:tcPr>
            <w:tcW w:w="1620" w:type="dxa"/>
            <w:vMerge/>
            <w:tcBorders>
              <w:top w:val="nil"/>
            </w:tcBorders>
          </w:tcPr>
          <w:p w14:paraId="278E071E" w14:textId="77777777" w:rsidR="000546D8" w:rsidRPr="00654AE8" w:rsidRDefault="000546D8" w:rsidP="00654AE8">
            <w:pPr>
              <w:jc w:val="center"/>
              <w:rPr>
                <w:sz w:val="20"/>
                <w:szCs w:val="20"/>
              </w:rPr>
            </w:pPr>
          </w:p>
        </w:tc>
        <w:tc>
          <w:tcPr>
            <w:tcW w:w="1350" w:type="dxa"/>
          </w:tcPr>
          <w:p w14:paraId="0EB3DCD9" w14:textId="77777777" w:rsidR="000546D8" w:rsidRPr="00654AE8" w:rsidRDefault="000546D8" w:rsidP="00654AE8">
            <w:pPr>
              <w:pStyle w:val="TableParagraph"/>
              <w:ind w:left="106"/>
              <w:jc w:val="center"/>
              <w:rPr>
                <w:sz w:val="20"/>
                <w:szCs w:val="20"/>
              </w:rPr>
            </w:pPr>
            <w:r w:rsidRPr="00654AE8">
              <w:rPr>
                <w:sz w:val="20"/>
                <w:szCs w:val="20"/>
              </w:rPr>
              <w:t>Persamaan</w:t>
            </w:r>
          </w:p>
        </w:tc>
        <w:tc>
          <w:tcPr>
            <w:tcW w:w="1351" w:type="dxa"/>
          </w:tcPr>
          <w:p w14:paraId="252C273B" w14:textId="77777777" w:rsidR="000546D8" w:rsidRPr="00654AE8" w:rsidRDefault="000546D8" w:rsidP="00654AE8">
            <w:pPr>
              <w:pStyle w:val="TableParagraph"/>
              <w:ind w:left="82"/>
              <w:jc w:val="center"/>
              <w:rPr>
                <w:sz w:val="20"/>
                <w:szCs w:val="20"/>
              </w:rPr>
            </w:pPr>
            <w:r w:rsidRPr="00654AE8">
              <w:rPr>
                <w:sz w:val="20"/>
                <w:szCs w:val="20"/>
              </w:rPr>
              <w:t>Perbedaan</w:t>
            </w:r>
          </w:p>
        </w:tc>
      </w:tr>
      <w:tr w:rsidR="000546D8" w:rsidRPr="00EB3287" w14:paraId="430A5B89" w14:textId="77777777" w:rsidTr="00027134">
        <w:trPr>
          <w:trHeight w:val="980"/>
        </w:trPr>
        <w:tc>
          <w:tcPr>
            <w:tcW w:w="450" w:type="dxa"/>
          </w:tcPr>
          <w:p w14:paraId="0AF683A4" w14:textId="77777777" w:rsidR="000546D8" w:rsidRPr="00654AE8" w:rsidRDefault="000546D8" w:rsidP="00A14B57">
            <w:pPr>
              <w:pStyle w:val="TableParagraph"/>
              <w:ind w:left="4"/>
              <w:jc w:val="center"/>
              <w:rPr>
                <w:sz w:val="20"/>
              </w:rPr>
            </w:pPr>
            <w:r w:rsidRPr="00654AE8">
              <w:rPr>
                <w:sz w:val="20"/>
              </w:rPr>
              <w:t>1.</w:t>
            </w:r>
          </w:p>
        </w:tc>
        <w:tc>
          <w:tcPr>
            <w:tcW w:w="1250" w:type="dxa"/>
          </w:tcPr>
          <w:p w14:paraId="2E24E10D" w14:textId="77777777" w:rsidR="000546D8" w:rsidRPr="00654AE8" w:rsidRDefault="000546D8" w:rsidP="002A08C0">
            <w:pPr>
              <w:pStyle w:val="TableParagraph"/>
              <w:ind w:left="167" w:right="147"/>
              <w:rPr>
                <w:color w:val="FF0000"/>
                <w:sz w:val="20"/>
                <w:szCs w:val="20"/>
              </w:rPr>
            </w:pPr>
            <w:r w:rsidRPr="00654AE8">
              <w:rPr>
                <w:sz w:val="20"/>
                <w:szCs w:val="20"/>
              </w:rPr>
              <w:t>Sparta (2016)</w:t>
            </w:r>
          </w:p>
        </w:tc>
        <w:tc>
          <w:tcPr>
            <w:tcW w:w="1980" w:type="dxa"/>
          </w:tcPr>
          <w:p w14:paraId="57DA8B95" w14:textId="77777777" w:rsidR="000546D8" w:rsidRDefault="000546D8" w:rsidP="00A14B57">
            <w:pPr>
              <w:pStyle w:val="TableParagraph"/>
              <w:ind w:left="137" w:right="301"/>
              <w:rPr>
                <w:sz w:val="20"/>
              </w:rPr>
            </w:pPr>
            <w:r w:rsidRPr="00654AE8">
              <w:rPr>
                <w:sz w:val="20"/>
              </w:rPr>
              <w:t>Vari</w:t>
            </w:r>
            <w:r>
              <w:rPr>
                <w:sz w:val="20"/>
              </w:rPr>
              <w:t>abel d</w:t>
            </w:r>
            <w:r w:rsidRPr="00654AE8">
              <w:rPr>
                <w:sz w:val="20"/>
              </w:rPr>
              <w:t>ependen</w:t>
            </w:r>
            <w:r w:rsidRPr="00654AE8">
              <w:rPr>
                <w:spacing w:val="-14"/>
                <w:sz w:val="20"/>
              </w:rPr>
              <w:t>:</w:t>
            </w:r>
          </w:p>
          <w:p w14:paraId="7629C77D" w14:textId="77777777" w:rsidR="000546D8" w:rsidRPr="00A84938" w:rsidRDefault="000546D8" w:rsidP="00B373B7">
            <w:pPr>
              <w:pStyle w:val="TableParagraph"/>
              <w:numPr>
                <w:ilvl w:val="0"/>
                <w:numId w:val="9"/>
              </w:numPr>
              <w:tabs>
                <w:tab w:val="left" w:pos="302"/>
              </w:tabs>
              <w:spacing w:before="5"/>
              <w:ind w:left="301" w:hanging="174"/>
              <w:rPr>
                <w:sz w:val="20"/>
              </w:rPr>
            </w:pPr>
            <w:r w:rsidRPr="00130FCB">
              <w:rPr>
                <w:sz w:val="20"/>
              </w:rPr>
              <w:t>Kecukupan</w:t>
            </w:r>
            <w:r w:rsidRPr="00A84938">
              <w:rPr>
                <w:spacing w:val="-3"/>
                <w:sz w:val="20"/>
              </w:rPr>
              <w:t xml:space="preserve"> modal</w:t>
            </w:r>
          </w:p>
          <w:p w14:paraId="3BD709FC"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Pertumbuhan asset</w:t>
            </w:r>
          </w:p>
          <w:p w14:paraId="43A6E0E3"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Persentase kepemilikan asing</w:t>
            </w:r>
          </w:p>
          <w:p w14:paraId="740E4438"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Persentase kepemilikan pemerintah</w:t>
            </w:r>
          </w:p>
          <w:p w14:paraId="625C1DCA"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Persentase kepemilikan publik</w:t>
            </w:r>
          </w:p>
          <w:p w14:paraId="02EFBB8F"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Pertumbuhan PDB</w:t>
            </w:r>
          </w:p>
          <w:p w14:paraId="41FB0303" w14:textId="77777777" w:rsidR="000546D8" w:rsidRPr="00A84938" w:rsidRDefault="000546D8" w:rsidP="00B373B7">
            <w:pPr>
              <w:pStyle w:val="TableParagraph"/>
              <w:numPr>
                <w:ilvl w:val="0"/>
                <w:numId w:val="9"/>
              </w:numPr>
              <w:tabs>
                <w:tab w:val="left" w:pos="278"/>
              </w:tabs>
              <w:ind w:left="277" w:hanging="141"/>
              <w:rPr>
                <w:sz w:val="20"/>
              </w:rPr>
            </w:pPr>
            <w:r w:rsidRPr="00A84938">
              <w:rPr>
                <w:sz w:val="20"/>
              </w:rPr>
              <w:t>Pertumbuhan pinjaman bank</w:t>
            </w:r>
          </w:p>
          <w:p w14:paraId="55AF6E6C" w14:textId="77777777" w:rsidR="000546D8" w:rsidRPr="00EB3287" w:rsidRDefault="000546D8" w:rsidP="00A14B57">
            <w:pPr>
              <w:pStyle w:val="TableParagraph"/>
              <w:rPr>
                <w:color w:val="FF0000"/>
                <w:sz w:val="20"/>
              </w:rPr>
            </w:pPr>
          </w:p>
          <w:p w14:paraId="462BF808" w14:textId="77777777" w:rsidR="000546D8" w:rsidRPr="00A84938" w:rsidRDefault="000546D8" w:rsidP="00A14B57">
            <w:pPr>
              <w:pStyle w:val="TableParagraph"/>
              <w:ind w:left="137" w:right="290"/>
              <w:rPr>
                <w:sz w:val="20"/>
              </w:rPr>
            </w:pPr>
            <w:r>
              <w:rPr>
                <w:sz w:val="20"/>
              </w:rPr>
              <w:t>Variabel i</w:t>
            </w:r>
            <w:r w:rsidRPr="00A84938">
              <w:rPr>
                <w:sz w:val="20"/>
              </w:rPr>
              <w:t>ndependen:</w:t>
            </w:r>
          </w:p>
          <w:p w14:paraId="1FD719BC" w14:textId="77777777" w:rsidR="000546D8" w:rsidRPr="00A84938" w:rsidRDefault="000546D8" w:rsidP="00B373B7">
            <w:pPr>
              <w:pStyle w:val="TableParagraph"/>
              <w:numPr>
                <w:ilvl w:val="0"/>
                <w:numId w:val="9"/>
              </w:numPr>
              <w:tabs>
                <w:tab w:val="left" w:pos="302"/>
              </w:tabs>
              <w:spacing w:before="5"/>
              <w:ind w:left="301" w:hanging="174"/>
              <w:rPr>
                <w:sz w:val="20"/>
              </w:rPr>
            </w:pPr>
            <w:r w:rsidRPr="00A84938">
              <w:rPr>
                <w:sz w:val="20"/>
              </w:rPr>
              <w:t>Risiko kredit (NPL)</w:t>
            </w:r>
          </w:p>
          <w:p w14:paraId="1A02F812" w14:textId="77777777" w:rsidR="000546D8" w:rsidRPr="00EB3287" w:rsidRDefault="000546D8" w:rsidP="00B373B7">
            <w:pPr>
              <w:pStyle w:val="TableParagraph"/>
              <w:numPr>
                <w:ilvl w:val="0"/>
                <w:numId w:val="9"/>
              </w:numPr>
              <w:tabs>
                <w:tab w:val="left" w:pos="302"/>
              </w:tabs>
              <w:ind w:left="301" w:hanging="174"/>
              <w:rPr>
                <w:color w:val="FF0000"/>
                <w:sz w:val="20"/>
              </w:rPr>
            </w:pPr>
            <w:r w:rsidRPr="00A84938">
              <w:rPr>
                <w:sz w:val="20"/>
              </w:rPr>
              <w:t xml:space="preserve">Efisiensi bank </w:t>
            </w:r>
          </w:p>
        </w:tc>
        <w:tc>
          <w:tcPr>
            <w:tcW w:w="1620" w:type="dxa"/>
          </w:tcPr>
          <w:p w14:paraId="62B11D86" w14:textId="77777777" w:rsidR="000546D8" w:rsidRPr="004A585B" w:rsidRDefault="000546D8" w:rsidP="00B373B7">
            <w:pPr>
              <w:pStyle w:val="TableParagraph"/>
              <w:numPr>
                <w:ilvl w:val="0"/>
                <w:numId w:val="8"/>
              </w:numPr>
              <w:tabs>
                <w:tab w:val="left" w:pos="278"/>
              </w:tabs>
              <w:ind w:left="279" w:right="158" w:hanging="130"/>
              <w:jc w:val="left"/>
              <w:rPr>
                <w:sz w:val="20"/>
                <w:szCs w:val="20"/>
              </w:rPr>
            </w:pPr>
            <w:r w:rsidRPr="004A585B">
              <w:rPr>
                <w:sz w:val="20"/>
                <w:szCs w:val="20"/>
              </w:rPr>
              <w:t xml:space="preserve">Risiko kredit perbankan </w:t>
            </w:r>
            <w:r w:rsidRPr="00A14B57">
              <w:rPr>
                <w:spacing w:val="-1"/>
                <w:sz w:val="20"/>
              </w:rPr>
              <w:t>berpengaruh</w:t>
            </w:r>
            <w:r w:rsidRPr="004A585B">
              <w:rPr>
                <w:sz w:val="20"/>
                <w:szCs w:val="20"/>
              </w:rPr>
              <w:t xml:space="preserve"> negatif terhadap efisiensi bank</w:t>
            </w:r>
          </w:p>
          <w:p w14:paraId="3FC67C77" w14:textId="77777777" w:rsidR="000546D8" w:rsidRPr="004A585B" w:rsidRDefault="000546D8" w:rsidP="00B373B7">
            <w:pPr>
              <w:pStyle w:val="TableParagraph"/>
              <w:numPr>
                <w:ilvl w:val="0"/>
                <w:numId w:val="9"/>
              </w:numPr>
              <w:tabs>
                <w:tab w:val="left" w:pos="278"/>
              </w:tabs>
              <w:spacing w:before="97"/>
              <w:ind w:left="277" w:hanging="141"/>
              <w:jc w:val="left"/>
              <w:rPr>
                <w:color w:val="FF0000"/>
                <w:sz w:val="20"/>
                <w:szCs w:val="20"/>
              </w:rPr>
            </w:pPr>
            <w:r w:rsidRPr="004A585B">
              <w:rPr>
                <w:sz w:val="20"/>
                <w:szCs w:val="20"/>
              </w:rPr>
              <w:t>Kecukupan modal bank berpengaruh positif terhadap tingkat efisiensi tahun sekarang</w:t>
            </w:r>
          </w:p>
          <w:p w14:paraId="7A2711FD" w14:textId="77777777" w:rsidR="000546D8" w:rsidRPr="000546D8" w:rsidRDefault="000546D8" w:rsidP="00B373B7">
            <w:pPr>
              <w:pStyle w:val="TableParagraph"/>
              <w:numPr>
                <w:ilvl w:val="0"/>
                <w:numId w:val="9"/>
              </w:numPr>
              <w:tabs>
                <w:tab w:val="left" w:pos="278"/>
              </w:tabs>
              <w:spacing w:before="97"/>
              <w:ind w:left="277" w:hanging="141"/>
              <w:jc w:val="left"/>
              <w:rPr>
                <w:color w:val="FF0000"/>
                <w:sz w:val="20"/>
                <w:szCs w:val="20"/>
              </w:rPr>
            </w:pPr>
            <w:r w:rsidRPr="004A585B">
              <w:rPr>
                <w:sz w:val="20"/>
                <w:szCs w:val="20"/>
              </w:rPr>
              <w:t>Pertumbuhan ukuran bank signifikan berpengaruh negatif terhadap efisiensi bank</w:t>
            </w:r>
          </w:p>
          <w:p w14:paraId="7B3A0172" w14:textId="77777777" w:rsidR="000546D8" w:rsidRPr="004A585B" w:rsidRDefault="000546D8" w:rsidP="00B373B7">
            <w:pPr>
              <w:pStyle w:val="TableParagraph"/>
              <w:numPr>
                <w:ilvl w:val="0"/>
                <w:numId w:val="9"/>
              </w:numPr>
              <w:tabs>
                <w:tab w:val="left" w:pos="278"/>
              </w:tabs>
              <w:spacing w:before="97"/>
              <w:ind w:left="277" w:hanging="141"/>
              <w:jc w:val="left"/>
              <w:rPr>
                <w:color w:val="FF0000"/>
                <w:sz w:val="20"/>
                <w:szCs w:val="20"/>
              </w:rPr>
            </w:pPr>
            <w:r w:rsidRPr="004A585B">
              <w:rPr>
                <w:sz w:val="20"/>
                <w:szCs w:val="20"/>
              </w:rPr>
              <w:t>Persentase kepemilikan asing tidak tidak berpengaruh terhadap efisiensi bank</w:t>
            </w:r>
          </w:p>
          <w:p w14:paraId="08EA384F" w14:textId="77777777" w:rsidR="000546D8" w:rsidRPr="00804DA2" w:rsidRDefault="000546D8" w:rsidP="00B373B7">
            <w:pPr>
              <w:pStyle w:val="TableParagraph"/>
              <w:numPr>
                <w:ilvl w:val="0"/>
                <w:numId w:val="9"/>
              </w:numPr>
              <w:tabs>
                <w:tab w:val="left" w:pos="278"/>
              </w:tabs>
              <w:spacing w:before="97"/>
              <w:ind w:left="277" w:hanging="141"/>
              <w:jc w:val="left"/>
              <w:rPr>
                <w:color w:val="FF0000"/>
                <w:sz w:val="20"/>
                <w:szCs w:val="20"/>
              </w:rPr>
            </w:pPr>
            <w:r w:rsidRPr="004A585B">
              <w:rPr>
                <w:sz w:val="20"/>
                <w:szCs w:val="20"/>
              </w:rPr>
              <w:t>Persentase kepemilikan publik berpengaruh positif terhadap tingkat efisiensi tahun sekarang, kecuali pada masing-masing kelompok bank</w:t>
            </w:r>
          </w:p>
          <w:p w14:paraId="7BDA77A6" w14:textId="77777777" w:rsidR="00804DA2" w:rsidRPr="004779F1" w:rsidRDefault="00804DA2" w:rsidP="00B373B7">
            <w:pPr>
              <w:pStyle w:val="TableParagraph"/>
              <w:numPr>
                <w:ilvl w:val="0"/>
                <w:numId w:val="9"/>
              </w:numPr>
              <w:tabs>
                <w:tab w:val="left" w:pos="278"/>
              </w:tabs>
              <w:spacing w:before="97"/>
              <w:ind w:left="277" w:hanging="141"/>
              <w:jc w:val="left"/>
              <w:rPr>
                <w:color w:val="FF0000"/>
                <w:sz w:val="20"/>
                <w:szCs w:val="20"/>
              </w:rPr>
            </w:pPr>
            <w:r w:rsidRPr="004A585B">
              <w:rPr>
                <w:sz w:val="20"/>
                <w:szCs w:val="20"/>
              </w:rPr>
              <w:t>Persentase kepemilikan pemerintah tidak signifikan berpengaruh terhadap efisiensi</w:t>
            </w:r>
          </w:p>
          <w:p w14:paraId="7EB1BA72" w14:textId="77777777" w:rsidR="004779F1" w:rsidRDefault="004779F1" w:rsidP="004779F1">
            <w:pPr>
              <w:pStyle w:val="TableParagraph"/>
              <w:tabs>
                <w:tab w:val="left" w:pos="278"/>
              </w:tabs>
              <w:spacing w:before="97"/>
              <w:ind w:left="277"/>
              <w:rPr>
                <w:sz w:val="20"/>
                <w:szCs w:val="20"/>
              </w:rPr>
            </w:pPr>
          </w:p>
          <w:p w14:paraId="3CA1B274" w14:textId="65795FB3" w:rsidR="004779F1" w:rsidRPr="009A5FA0" w:rsidRDefault="004779F1" w:rsidP="0025070C">
            <w:pPr>
              <w:pStyle w:val="TableParagraph"/>
              <w:tabs>
                <w:tab w:val="left" w:pos="278"/>
              </w:tabs>
              <w:spacing w:before="97"/>
              <w:rPr>
                <w:color w:val="FF0000"/>
                <w:sz w:val="20"/>
                <w:szCs w:val="20"/>
              </w:rPr>
            </w:pPr>
          </w:p>
        </w:tc>
        <w:tc>
          <w:tcPr>
            <w:tcW w:w="1350" w:type="dxa"/>
          </w:tcPr>
          <w:p w14:paraId="2247E216" w14:textId="35EB1C6F" w:rsidR="000546D8" w:rsidRPr="004A585B" w:rsidRDefault="000546D8" w:rsidP="00B373B7">
            <w:pPr>
              <w:pStyle w:val="TableParagraph"/>
              <w:numPr>
                <w:ilvl w:val="0"/>
                <w:numId w:val="8"/>
              </w:numPr>
              <w:tabs>
                <w:tab w:val="left" w:pos="280"/>
              </w:tabs>
              <w:ind w:left="279" w:right="158" w:hanging="130"/>
              <w:rPr>
                <w:sz w:val="20"/>
              </w:rPr>
            </w:pPr>
            <w:r w:rsidRPr="004A585B">
              <w:rPr>
                <w:spacing w:val="-1"/>
                <w:sz w:val="20"/>
              </w:rPr>
              <w:t>Vari</w:t>
            </w:r>
            <w:r>
              <w:rPr>
                <w:spacing w:val="-1"/>
                <w:sz w:val="20"/>
              </w:rPr>
              <w:t>abel i</w:t>
            </w:r>
            <w:r w:rsidRPr="004A585B">
              <w:rPr>
                <w:spacing w:val="-1"/>
                <w:sz w:val="20"/>
              </w:rPr>
              <w:t>ndepen</w:t>
            </w:r>
            <w:r w:rsidR="00284B5D">
              <w:rPr>
                <w:spacing w:val="-1"/>
                <w:sz w:val="20"/>
              </w:rPr>
              <w:t>-</w:t>
            </w:r>
            <w:r w:rsidRPr="004A585B">
              <w:rPr>
                <w:spacing w:val="-1"/>
                <w:sz w:val="20"/>
              </w:rPr>
              <w:t>den (Risiko kredit dan efisiensi bank)</w:t>
            </w:r>
          </w:p>
          <w:p w14:paraId="3AB92695" w14:textId="77777777" w:rsidR="000546D8" w:rsidRPr="00EB3287" w:rsidRDefault="000546D8" w:rsidP="00A14B57">
            <w:pPr>
              <w:pStyle w:val="TableParagraph"/>
              <w:tabs>
                <w:tab w:val="left" w:pos="280"/>
              </w:tabs>
              <w:ind w:left="279" w:right="158"/>
              <w:rPr>
                <w:color w:val="FF0000"/>
                <w:sz w:val="20"/>
              </w:rPr>
            </w:pPr>
          </w:p>
          <w:p w14:paraId="6C09EBA2" w14:textId="77777777" w:rsidR="000546D8" w:rsidRPr="00EB3287" w:rsidRDefault="000546D8" w:rsidP="00A14B57">
            <w:pPr>
              <w:pStyle w:val="TableParagraph"/>
              <w:tabs>
                <w:tab w:val="left" w:pos="280"/>
              </w:tabs>
              <w:ind w:left="279" w:right="241"/>
              <w:rPr>
                <w:color w:val="FF0000"/>
                <w:sz w:val="20"/>
              </w:rPr>
            </w:pPr>
          </w:p>
        </w:tc>
        <w:tc>
          <w:tcPr>
            <w:tcW w:w="1351" w:type="dxa"/>
          </w:tcPr>
          <w:p w14:paraId="53A186F5" w14:textId="77777777" w:rsidR="000546D8" w:rsidRPr="008D172F" w:rsidRDefault="000546D8" w:rsidP="00B373B7">
            <w:pPr>
              <w:pStyle w:val="TableParagraph"/>
              <w:numPr>
                <w:ilvl w:val="0"/>
                <w:numId w:val="7"/>
              </w:numPr>
              <w:tabs>
                <w:tab w:val="left" w:pos="275"/>
              </w:tabs>
              <w:ind w:right="185"/>
              <w:rPr>
                <w:sz w:val="20"/>
              </w:rPr>
            </w:pPr>
            <w:r>
              <w:rPr>
                <w:sz w:val="20"/>
              </w:rPr>
              <w:t>Variabel d</w:t>
            </w:r>
            <w:r w:rsidRPr="008D172F">
              <w:rPr>
                <w:sz w:val="20"/>
              </w:rPr>
              <w:t>ependen</w:t>
            </w:r>
          </w:p>
          <w:p w14:paraId="76C34E6D" w14:textId="77777777" w:rsidR="000546D8" w:rsidRPr="008D172F" w:rsidRDefault="000546D8" w:rsidP="00B373B7">
            <w:pPr>
              <w:pStyle w:val="TableParagraph"/>
              <w:numPr>
                <w:ilvl w:val="0"/>
                <w:numId w:val="7"/>
              </w:numPr>
              <w:tabs>
                <w:tab w:val="left" w:pos="275"/>
              </w:tabs>
              <w:ind w:right="185"/>
              <w:rPr>
                <w:sz w:val="20"/>
              </w:rPr>
            </w:pPr>
            <w:r w:rsidRPr="008D172F">
              <w:rPr>
                <w:sz w:val="20"/>
              </w:rPr>
              <w:t xml:space="preserve">Tahun penelitian </w:t>
            </w:r>
          </w:p>
          <w:p w14:paraId="3DA49B3E" w14:textId="77777777" w:rsidR="000546D8" w:rsidRPr="008D172F" w:rsidRDefault="000546D8" w:rsidP="00B373B7">
            <w:pPr>
              <w:pStyle w:val="TableParagraph"/>
              <w:numPr>
                <w:ilvl w:val="0"/>
                <w:numId w:val="7"/>
              </w:numPr>
              <w:tabs>
                <w:tab w:val="left" w:pos="275"/>
              </w:tabs>
              <w:ind w:right="185"/>
              <w:jc w:val="left"/>
              <w:rPr>
                <w:sz w:val="20"/>
              </w:rPr>
            </w:pPr>
            <w:r w:rsidRPr="008D172F">
              <w:rPr>
                <w:sz w:val="20"/>
              </w:rPr>
              <w:t xml:space="preserve">Sampel data </w:t>
            </w:r>
            <w:r w:rsidRPr="008D172F">
              <w:rPr>
                <w:spacing w:val="-6"/>
                <w:sz w:val="20"/>
              </w:rPr>
              <w:t xml:space="preserve">yang </w:t>
            </w:r>
            <w:r w:rsidRPr="008D172F">
              <w:rPr>
                <w:sz w:val="20"/>
              </w:rPr>
              <w:t>digunakan</w:t>
            </w:r>
          </w:p>
          <w:p w14:paraId="6EE465DF" w14:textId="77777777" w:rsidR="000546D8" w:rsidRPr="00EB3287" w:rsidRDefault="000546D8" w:rsidP="00A14B57">
            <w:pPr>
              <w:pStyle w:val="TableParagraph"/>
              <w:tabs>
                <w:tab w:val="left" w:pos="275"/>
              </w:tabs>
              <w:ind w:left="274" w:right="100"/>
              <w:rPr>
                <w:color w:val="FF0000"/>
                <w:sz w:val="20"/>
              </w:rPr>
            </w:pPr>
          </w:p>
          <w:p w14:paraId="4B251FBC" w14:textId="77777777" w:rsidR="000546D8" w:rsidRPr="00EB3287" w:rsidRDefault="000546D8" w:rsidP="00A14B57">
            <w:pPr>
              <w:pStyle w:val="TableParagraph"/>
              <w:tabs>
                <w:tab w:val="left" w:pos="275"/>
              </w:tabs>
              <w:ind w:left="274" w:right="100"/>
              <w:rPr>
                <w:color w:val="FF0000"/>
                <w:sz w:val="20"/>
              </w:rPr>
            </w:pPr>
          </w:p>
          <w:p w14:paraId="6A3F55B9" w14:textId="77777777" w:rsidR="000546D8" w:rsidRPr="00EB3287" w:rsidRDefault="000546D8" w:rsidP="00A14B57">
            <w:pPr>
              <w:pStyle w:val="TableParagraph"/>
              <w:tabs>
                <w:tab w:val="left" w:pos="275"/>
              </w:tabs>
              <w:ind w:left="274" w:right="100"/>
              <w:rPr>
                <w:color w:val="FF0000"/>
                <w:sz w:val="20"/>
              </w:rPr>
            </w:pPr>
          </w:p>
          <w:p w14:paraId="1AC87FAA" w14:textId="77777777" w:rsidR="000546D8" w:rsidRPr="00EB3287" w:rsidRDefault="000546D8" w:rsidP="00A14B57">
            <w:pPr>
              <w:pStyle w:val="TableParagraph"/>
              <w:tabs>
                <w:tab w:val="left" w:pos="275"/>
              </w:tabs>
              <w:ind w:right="100"/>
              <w:rPr>
                <w:color w:val="FF0000"/>
                <w:sz w:val="20"/>
              </w:rPr>
            </w:pPr>
          </w:p>
          <w:p w14:paraId="18D64DFD" w14:textId="77777777" w:rsidR="000546D8" w:rsidRPr="00EB3287" w:rsidRDefault="000546D8" w:rsidP="00A14B57">
            <w:pPr>
              <w:pStyle w:val="TableParagraph"/>
              <w:tabs>
                <w:tab w:val="left" w:pos="275"/>
              </w:tabs>
              <w:ind w:left="274" w:right="100"/>
              <w:rPr>
                <w:color w:val="FF0000"/>
                <w:sz w:val="20"/>
              </w:rPr>
            </w:pPr>
          </w:p>
          <w:p w14:paraId="707AA359" w14:textId="77777777" w:rsidR="000546D8" w:rsidRPr="00EB3287" w:rsidRDefault="000546D8" w:rsidP="00A14B57">
            <w:pPr>
              <w:pStyle w:val="TableParagraph"/>
              <w:tabs>
                <w:tab w:val="left" w:pos="275"/>
              </w:tabs>
              <w:ind w:left="274" w:right="100"/>
              <w:rPr>
                <w:color w:val="FF0000"/>
                <w:sz w:val="20"/>
              </w:rPr>
            </w:pPr>
          </w:p>
          <w:p w14:paraId="2BD96F44" w14:textId="77777777" w:rsidR="000546D8" w:rsidRPr="00EB3287" w:rsidRDefault="000546D8" w:rsidP="00A14B57">
            <w:pPr>
              <w:pStyle w:val="TableParagraph"/>
              <w:tabs>
                <w:tab w:val="left" w:pos="275"/>
              </w:tabs>
              <w:ind w:left="274" w:right="100"/>
              <w:rPr>
                <w:color w:val="FF0000"/>
                <w:sz w:val="20"/>
              </w:rPr>
            </w:pPr>
          </w:p>
          <w:p w14:paraId="4F8E46C3" w14:textId="77777777" w:rsidR="000546D8" w:rsidRPr="00EB3287" w:rsidRDefault="000546D8" w:rsidP="00A14B57">
            <w:pPr>
              <w:pStyle w:val="TableParagraph"/>
              <w:tabs>
                <w:tab w:val="left" w:pos="275"/>
              </w:tabs>
              <w:ind w:left="274" w:right="100"/>
              <w:rPr>
                <w:color w:val="FF0000"/>
                <w:sz w:val="20"/>
              </w:rPr>
            </w:pPr>
          </w:p>
          <w:p w14:paraId="203D967C" w14:textId="77777777" w:rsidR="000546D8" w:rsidRPr="00EB3287" w:rsidRDefault="000546D8" w:rsidP="00A14B57">
            <w:pPr>
              <w:pStyle w:val="TableParagraph"/>
              <w:tabs>
                <w:tab w:val="left" w:pos="275"/>
              </w:tabs>
              <w:ind w:left="274" w:right="100"/>
              <w:rPr>
                <w:color w:val="FF0000"/>
                <w:sz w:val="20"/>
              </w:rPr>
            </w:pPr>
          </w:p>
          <w:p w14:paraId="75C2DF3F" w14:textId="77777777" w:rsidR="000546D8" w:rsidRPr="00EB3287" w:rsidRDefault="000546D8" w:rsidP="00A14B57">
            <w:pPr>
              <w:pStyle w:val="TableParagraph"/>
              <w:tabs>
                <w:tab w:val="left" w:pos="275"/>
              </w:tabs>
              <w:ind w:left="274" w:right="100"/>
              <w:rPr>
                <w:color w:val="FF0000"/>
                <w:sz w:val="20"/>
              </w:rPr>
            </w:pPr>
          </w:p>
          <w:p w14:paraId="4FFB69AC" w14:textId="77777777" w:rsidR="000546D8" w:rsidRPr="00EB3287" w:rsidRDefault="000546D8" w:rsidP="00A14B57">
            <w:pPr>
              <w:pStyle w:val="TableParagraph"/>
              <w:tabs>
                <w:tab w:val="left" w:pos="275"/>
              </w:tabs>
              <w:ind w:left="274" w:right="100"/>
              <w:rPr>
                <w:color w:val="FF0000"/>
                <w:sz w:val="20"/>
              </w:rPr>
            </w:pPr>
          </w:p>
          <w:p w14:paraId="7B11DA00" w14:textId="77777777" w:rsidR="000546D8" w:rsidRPr="00EB3287" w:rsidRDefault="000546D8" w:rsidP="00A14B57">
            <w:pPr>
              <w:pStyle w:val="TableParagraph"/>
              <w:tabs>
                <w:tab w:val="left" w:pos="275"/>
              </w:tabs>
              <w:ind w:left="274" w:right="100"/>
              <w:rPr>
                <w:color w:val="FF0000"/>
                <w:sz w:val="20"/>
              </w:rPr>
            </w:pPr>
          </w:p>
          <w:p w14:paraId="76E52F21" w14:textId="77777777" w:rsidR="000546D8" w:rsidRPr="00EB3287" w:rsidRDefault="000546D8" w:rsidP="00A14B57">
            <w:pPr>
              <w:pStyle w:val="TableParagraph"/>
              <w:tabs>
                <w:tab w:val="left" w:pos="275"/>
              </w:tabs>
              <w:ind w:left="274" w:right="100"/>
              <w:rPr>
                <w:color w:val="FF0000"/>
                <w:sz w:val="20"/>
              </w:rPr>
            </w:pPr>
          </w:p>
          <w:p w14:paraId="514DEC04" w14:textId="77777777" w:rsidR="000546D8" w:rsidRPr="00EB3287" w:rsidRDefault="000546D8" w:rsidP="00A14B57">
            <w:pPr>
              <w:pStyle w:val="TableParagraph"/>
              <w:tabs>
                <w:tab w:val="left" w:pos="275"/>
              </w:tabs>
              <w:ind w:left="274" w:right="100"/>
              <w:rPr>
                <w:color w:val="FF0000"/>
                <w:sz w:val="20"/>
              </w:rPr>
            </w:pPr>
          </w:p>
          <w:p w14:paraId="35642601" w14:textId="77777777" w:rsidR="000546D8" w:rsidRPr="00EB3287" w:rsidRDefault="000546D8" w:rsidP="00A14B57">
            <w:pPr>
              <w:pStyle w:val="TableParagraph"/>
              <w:tabs>
                <w:tab w:val="left" w:pos="275"/>
              </w:tabs>
              <w:ind w:left="274" w:right="100"/>
              <w:rPr>
                <w:color w:val="FF0000"/>
                <w:sz w:val="20"/>
              </w:rPr>
            </w:pPr>
          </w:p>
          <w:p w14:paraId="5E12B1F4" w14:textId="7A34DBC5" w:rsidR="000546D8" w:rsidRDefault="000546D8" w:rsidP="00A14B57">
            <w:pPr>
              <w:pStyle w:val="TableParagraph"/>
              <w:tabs>
                <w:tab w:val="left" w:pos="275"/>
              </w:tabs>
              <w:ind w:left="274" w:right="100"/>
              <w:rPr>
                <w:color w:val="FF0000"/>
                <w:sz w:val="20"/>
              </w:rPr>
            </w:pPr>
          </w:p>
          <w:p w14:paraId="58E00123" w14:textId="44EE3944" w:rsidR="000546D8" w:rsidRDefault="000546D8" w:rsidP="00A14B57">
            <w:pPr>
              <w:pStyle w:val="TableParagraph"/>
              <w:tabs>
                <w:tab w:val="left" w:pos="275"/>
              </w:tabs>
              <w:ind w:left="274" w:right="100"/>
              <w:rPr>
                <w:color w:val="FF0000"/>
                <w:sz w:val="20"/>
              </w:rPr>
            </w:pPr>
          </w:p>
          <w:p w14:paraId="0217B9ED" w14:textId="41F7BF24" w:rsidR="000546D8" w:rsidRDefault="000546D8" w:rsidP="00A14B57">
            <w:pPr>
              <w:pStyle w:val="TableParagraph"/>
              <w:tabs>
                <w:tab w:val="left" w:pos="275"/>
              </w:tabs>
              <w:ind w:left="274" w:right="100"/>
              <w:rPr>
                <w:color w:val="FF0000"/>
                <w:sz w:val="20"/>
              </w:rPr>
            </w:pPr>
          </w:p>
          <w:p w14:paraId="586C8F7C" w14:textId="274C2495" w:rsidR="000546D8" w:rsidRDefault="000546D8" w:rsidP="00A14B57">
            <w:pPr>
              <w:pStyle w:val="TableParagraph"/>
              <w:tabs>
                <w:tab w:val="left" w:pos="275"/>
              </w:tabs>
              <w:ind w:left="274" w:right="100"/>
              <w:rPr>
                <w:color w:val="FF0000"/>
                <w:sz w:val="20"/>
              </w:rPr>
            </w:pPr>
          </w:p>
          <w:p w14:paraId="2F242233" w14:textId="07905745" w:rsidR="000546D8" w:rsidRDefault="000546D8" w:rsidP="00A14B57">
            <w:pPr>
              <w:pStyle w:val="TableParagraph"/>
              <w:tabs>
                <w:tab w:val="left" w:pos="275"/>
              </w:tabs>
              <w:ind w:left="274" w:right="100"/>
              <w:rPr>
                <w:color w:val="FF0000"/>
                <w:sz w:val="20"/>
              </w:rPr>
            </w:pPr>
          </w:p>
          <w:p w14:paraId="4770B7F9" w14:textId="1BF595AD" w:rsidR="000546D8" w:rsidRDefault="000546D8" w:rsidP="00A14B57">
            <w:pPr>
              <w:pStyle w:val="TableParagraph"/>
              <w:tabs>
                <w:tab w:val="left" w:pos="275"/>
              </w:tabs>
              <w:ind w:left="274" w:right="100"/>
              <w:rPr>
                <w:color w:val="FF0000"/>
                <w:sz w:val="20"/>
              </w:rPr>
            </w:pPr>
          </w:p>
          <w:p w14:paraId="377BC8D1" w14:textId="5E43057D" w:rsidR="000546D8" w:rsidRDefault="000546D8" w:rsidP="00A14B57">
            <w:pPr>
              <w:pStyle w:val="TableParagraph"/>
              <w:tabs>
                <w:tab w:val="left" w:pos="275"/>
              </w:tabs>
              <w:ind w:left="274" w:right="100"/>
              <w:rPr>
                <w:color w:val="FF0000"/>
                <w:sz w:val="20"/>
              </w:rPr>
            </w:pPr>
          </w:p>
          <w:p w14:paraId="4C3668CC" w14:textId="49556A17" w:rsidR="000546D8" w:rsidRDefault="000546D8" w:rsidP="00A14B57">
            <w:pPr>
              <w:pStyle w:val="TableParagraph"/>
              <w:tabs>
                <w:tab w:val="left" w:pos="275"/>
              </w:tabs>
              <w:ind w:left="274" w:right="100"/>
              <w:rPr>
                <w:color w:val="FF0000"/>
                <w:sz w:val="20"/>
              </w:rPr>
            </w:pPr>
          </w:p>
          <w:p w14:paraId="6CD3CD4B" w14:textId="39E71AE3" w:rsidR="000546D8" w:rsidRDefault="000546D8" w:rsidP="00A14B57">
            <w:pPr>
              <w:pStyle w:val="TableParagraph"/>
              <w:tabs>
                <w:tab w:val="left" w:pos="275"/>
              </w:tabs>
              <w:ind w:left="274" w:right="100"/>
              <w:rPr>
                <w:color w:val="FF0000"/>
                <w:sz w:val="20"/>
              </w:rPr>
            </w:pPr>
          </w:p>
          <w:p w14:paraId="71FF4643" w14:textId="77777777" w:rsidR="000546D8" w:rsidRPr="00EB3287" w:rsidRDefault="000546D8" w:rsidP="00A14B57">
            <w:pPr>
              <w:pStyle w:val="TableParagraph"/>
              <w:tabs>
                <w:tab w:val="left" w:pos="275"/>
              </w:tabs>
              <w:ind w:left="274" w:right="100"/>
              <w:rPr>
                <w:color w:val="FF0000"/>
                <w:sz w:val="20"/>
              </w:rPr>
            </w:pPr>
          </w:p>
          <w:p w14:paraId="0E41C352" w14:textId="77777777" w:rsidR="000546D8" w:rsidRPr="00EB3287" w:rsidRDefault="000546D8" w:rsidP="00A14B57">
            <w:pPr>
              <w:pStyle w:val="TableParagraph"/>
              <w:tabs>
                <w:tab w:val="left" w:pos="275"/>
              </w:tabs>
              <w:ind w:left="274" w:right="100"/>
              <w:rPr>
                <w:color w:val="FF0000"/>
                <w:sz w:val="20"/>
              </w:rPr>
            </w:pPr>
          </w:p>
          <w:p w14:paraId="0BEEE6ED" w14:textId="77777777" w:rsidR="000546D8" w:rsidRPr="00EB3287" w:rsidRDefault="000546D8" w:rsidP="00A14B57">
            <w:pPr>
              <w:pStyle w:val="TableParagraph"/>
              <w:tabs>
                <w:tab w:val="left" w:pos="275"/>
              </w:tabs>
              <w:ind w:left="274" w:right="100"/>
              <w:rPr>
                <w:color w:val="FF0000"/>
                <w:sz w:val="20"/>
              </w:rPr>
            </w:pPr>
          </w:p>
          <w:p w14:paraId="671DC62C" w14:textId="77777777" w:rsidR="000546D8" w:rsidRPr="00EB3287" w:rsidRDefault="000546D8" w:rsidP="00A14B57">
            <w:pPr>
              <w:pStyle w:val="TableParagraph"/>
              <w:tabs>
                <w:tab w:val="left" w:pos="275"/>
              </w:tabs>
              <w:ind w:left="274" w:right="100"/>
              <w:rPr>
                <w:color w:val="FF0000"/>
                <w:sz w:val="20"/>
              </w:rPr>
            </w:pPr>
          </w:p>
          <w:p w14:paraId="00F2836C" w14:textId="7569FCC4" w:rsidR="000546D8" w:rsidRDefault="000546D8" w:rsidP="000546D8">
            <w:pPr>
              <w:pStyle w:val="TableParagraph"/>
              <w:tabs>
                <w:tab w:val="left" w:pos="275"/>
              </w:tabs>
              <w:ind w:right="100"/>
              <w:rPr>
                <w:color w:val="FF0000"/>
                <w:sz w:val="20"/>
              </w:rPr>
            </w:pPr>
          </w:p>
          <w:p w14:paraId="7E12E568" w14:textId="77777777" w:rsidR="000546D8" w:rsidRPr="00EB3287" w:rsidRDefault="000546D8" w:rsidP="000546D8">
            <w:pPr>
              <w:pStyle w:val="TableParagraph"/>
              <w:tabs>
                <w:tab w:val="left" w:pos="275"/>
              </w:tabs>
              <w:ind w:right="100"/>
              <w:rPr>
                <w:color w:val="FF0000"/>
                <w:sz w:val="20"/>
              </w:rPr>
            </w:pPr>
          </w:p>
          <w:p w14:paraId="72A8712A" w14:textId="77777777" w:rsidR="000546D8" w:rsidRPr="00EB3287" w:rsidRDefault="000546D8" w:rsidP="00A14B57">
            <w:pPr>
              <w:pStyle w:val="TableParagraph"/>
              <w:tabs>
                <w:tab w:val="left" w:pos="275"/>
              </w:tabs>
              <w:ind w:right="100"/>
              <w:rPr>
                <w:color w:val="FF0000"/>
                <w:sz w:val="20"/>
              </w:rPr>
            </w:pPr>
          </w:p>
        </w:tc>
      </w:tr>
      <w:tr w:rsidR="000546D8" w:rsidRPr="00EB3287" w14:paraId="57A2CD02" w14:textId="77777777" w:rsidTr="00027134">
        <w:trPr>
          <w:trHeight w:val="1046"/>
        </w:trPr>
        <w:tc>
          <w:tcPr>
            <w:tcW w:w="450" w:type="dxa"/>
            <w:vMerge w:val="restart"/>
          </w:tcPr>
          <w:p w14:paraId="7F665EC6" w14:textId="77777777" w:rsidR="000546D8" w:rsidRPr="008D172F" w:rsidRDefault="000546D8" w:rsidP="008D172F">
            <w:pPr>
              <w:pStyle w:val="TableParagraph"/>
              <w:jc w:val="center"/>
              <w:rPr>
                <w:sz w:val="20"/>
                <w:szCs w:val="20"/>
              </w:rPr>
            </w:pPr>
          </w:p>
          <w:p w14:paraId="154EC120" w14:textId="77777777" w:rsidR="000546D8" w:rsidRPr="008D172F" w:rsidRDefault="000546D8" w:rsidP="008D172F">
            <w:pPr>
              <w:pStyle w:val="TableParagraph"/>
              <w:spacing w:before="5"/>
              <w:jc w:val="center"/>
              <w:rPr>
                <w:sz w:val="20"/>
                <w:szCs w:val="20"/>
              </w:rPr>
            </w:pPr>
          </w:p>
          <w:p w14:paraId="0953B162" w14:textId="77777777" w:rsidR="000546D8" w:rsidRPr="008D172F" w:rsidRDefault="000546D8" w:rsidP="008D172F">
            <w:pPr>
              <w:pStyle w:val="TableParagraph"/>
              <w:ind w:left="143"/>
              <w:jc w:val="center"/>
              <w:rPr>
                <w:sz w:val="20"/>
                <w:szCs w:val="20"/>
              </w:rPr>
            </w:pPr>
            <w:r w:rsidRPr="008D172F">
              <w:rPr>
                <w:sz w:val="20"/>
                <w:szCs w:val="20"/>
              </w:rPr>
              <w:t>No</w:t>
            </w:r>
          </w:p>
        </w:tc>
        <w:tc>
          <w:tcPr>
            <w:tcW w:w="1250" w:type="dxa"/>
            <w:vMerge w:val="restart"/>
          </w:tcPr>
          <w:p w14:paraId="6AC8BE63" w14:textId="77777777" w:rsidR="000546D8" w:rsidRPr="008D172F" w:rsidRDefault="000546D8" w:rsidP="008D172F">
            <w:pPr>
              <w:pStyle w:val="TableParagraph"/>
              <w:jc w:val="center"/>
              <w:rPr>
                <w:sz w:val="20"/>
                <w:szCs w:val="20"/>
              </w:rPr>
            </w:pPr>
          </w:p>
          <w:p w14:paraId="323CC83D" w14:textId="77777777" w:rsidR="000546D8" w:rsidRPr="008D172F" w:rsidRDefault="000546D8" w:rsidP="008D172F">
            <w:pPr>
              <w:pStyle w:val="TableParagraph"/>
              <w:spacing w:before="189"/>
              <w:ind w:left="292" w:right="193" w:hanging="77"/>
              <w:jc w:val="center"/>
              <w:rPr>
                <w:sz w:val="20"/>
                <w:szCs w:val="20"/>
              </w:rPr>
            </w:pPr>
            <w:r w:rsidRPr="008D172F">
              <w:rPr>
                <w:sz w:val="20"/>
                <w:szCs w:val="20"/>
              </w:rPr>
              <w:t>Peneliti/ Tahun</w:t>
            </w:r>
          </w:p>
        </w:tc>
        <w:tc>
          <w:tcPr>
            <w:tcW w:w="1980" w:type="dxa"/>
            <w:vMerge w:val="restart"/>
          </w:tcPr>
          <w:p w14:paraId="60DA91C4" w14:textId="77777777" w:rsidR="000546D8" w:rsidRPr="008D172F" w:rsidRDefault="000546D8" w:rsidP="008D172F">
            <w:pPr>
              <w:pStyle w:val="TableParagraph"/>
              <w:jc w:val="center"/>
              <w:rPr>
                <w:sz w:val="20"/>
                <w:szCs w:val="20"/>
              </w:rPr>
            </w:pPr>
          </w:p>
          <w:p w14:paraId="3C170297" w14:textId="77777777" w:rsidR="000546D8" w:rsidRPr="008D172F" w:rsidRDefault="000546D8" w:rsidP="008D172F">
            <w:pPr>
              <w:pStyle w:val="TableParagraph"/>
              <w:spacing w:before="189"/>
              <w:ind w:left="315" w:right="301" w:firstLine="57"/>
              <w:rPr>
                <w:sz w:val="20"/>
                <w:szCs w:val="20"/>
              </w:rPr>
            </w:pPr>
            <w:r w:rsidRPr="008D172F">
              <w:rPr>
                <w:sz w:val="20"/>
                <w:szCs w:val="20"/>
              </w:rPr>
              <w:t>Variabel Penelitian</w:t>
            </w:r>
          </w:p>
        </w:tc>
        <w:tc>
          <w:tcPr>
            <w:tcW w:w="1620" w:type="dxa"/>
            <w:vMerge w:val="restart"/>
          </w:tcPr>
          <w:p w14:paraId="6DFCAF11" w14:textId="77777777" w:rsidR="000546D8" w:rsidRPr="008D172F" w:rsidRDefault="000546D8" w:rsidP="008D172F">
            <w:pPr>
              <w:pStyle w:val="TableParagraph"/>
              <w:jc w:val="center"/>
              <w:rPr>
                <w:sz w:val="20"/>
                <w:szCs w:val="20"/>
              </w:rPr>
            </w:pPr>
          </w:p>
          <w:p w14:paraId="11D51245" w14:textId="77777777" w:rsidR="000546D8" w:rsidRPr="008D172F" w:rsidRDefault="000546D8" w:rsidP="008D172F">
            <w:pPr>
              <w:pStyle w:val="TableParagraph"/>
              <w:spacing w:before="189"/>
              <w:ind w:left="299" w:right="288" w:firstLine="192"/>
              <w:rPr>
                <w:sz w:val="20"/>
                <w:szCs w:val="20"/>
              </w:rPr>
            </w:pPr>
            <w:r w:rsidRPr="008D172F">
              <w:rPr>
                <w:sz w:val="20"/>
                <w:szCs w:val="20"/>
              </w:rPr>
              <w:t>Hasil Penelitian</w:t>
            </w:r>
          </w:p>
        </w:tc>
        <w:tc>
          <w:tcPr>
            <w:tcW w:w="2701" w:type="dxa"/>
            <w:gridSpan w:val="2"/>
          </w:tcPr>
          <w:p w14:paraId="362A948B" w14:textId="77777777" w:rsidR="000546D8" w:rsidRDefault="000546D8" w:rsidP="008D172F">
            <w:pPr>
              <w:pStyle w:val="TableParagraph"/>
              <w:ind w:left="135" w:right="111" w:firstLine="196"/>
              <w:rPr>
                <w:sz w:val="20"/>
                <w:szCs w:val="20"/>
              </w:rPr>
            </w:pPr>
          </w:p>
          <w:p w14:paraId="1A916A2C" w14:textId="77777777" w:rsidR="000546D8" w:rsidRPr="008D172F" w:rsidRDefault="000546D8" w:rsidP="008D172F">
            <w:pPr>
              <w:pStyle w:val="TableParagraph"/>
              <w:ind w:left="135" w:right="111" w:firstLine="196"/>
              <w:rPr>
                <w:sz w:val="20"/>
                <w:szCs w:val="20"/>
              </w:rPr>
            </w:pPr>
            <w:r w:rsidRPr="008D172F">
              <w:rPr>
                <w:sz w:val="20"/>
                <w:szCs w:val="20"/>
              </w:rPr>
              <w:t>Perbandingan dengan Penelitian yang Dilakukan</w:t>
            </w:r>
          </w:p>
        </w:tc>
      </w:tr>
      <w:tr w:rsidR="000546D8" w:rsidRPr="00EB3287" w14:paraId="0EA508B9" w14:textId="77777777" w:rsidTr="00027134">
        <w:trPr>
          <w:trHeight w:val="297"/>
        </w:trPr>
        <w:tc>
          <w:tcPr>
            <w:tcW w:w="450" w:type="dxa"/>
            <w:vMerge/>
            <w:tcBorders>
              <w:top w:val="nil"/>
            </w:tcBorders>
          </w:tcPr>
          <w:p w14:paraId="1B9FBA51" w14:textId="77777777" w:rsidR="000546D8" w:rsidRPr="008D172F" w:rsidRDefault="000546D8" w:rsidP="008D172F">
            <w:pPr>
              <w:jc w:val="center"/>
              <w:rPr>
                <w:sz w:val="20"/>
                <w:szCs w:val="20"/>
              </w:rPr>
            </w:pPr>
          </w:p>
        </w:tc>
        <w:tc>
          <w:tcPr>
            <w:tcW w:w="1250" w:type="dxa"/>
            <w:vMerge/>
            <w:tcBorders>
              <w:top w:val="nil"/>
            </w:tcBorders>
          </w:tcPr>
          <w:p w14:paraId="59BB812D" w14:textId="77777777" w:rsidR="000546D8" w:rsidRPr="008D172F" w:rsidRDefault="000546D8" w:rsidP="008D172F">
            <w:pPr>
              <w:jc w:val="center"/>
              <w:rPr>
                <w:sz w:val="20"/>
                <w:szCs w:val="20"/>
              </w:rPr>
            </w:pPr>
          </w:p>
        </w:tc>
        <w:tc>
          <w:tcPr>
            <w:tcW w:w="1980" w:type="dxa"/>
            <w:vMerge/>
            <w:tcBorders>
              <w:top w:val="nil"/>
            </w:tcBorders>
          </w:tcPr>
          <w:p w14:paraId="09578DB1" w14:textId="77777777" w:rsidR="000546D8" w:rsidRPr="008D172F" w:rsidRDefault="000546D8" w:rsidP="008D172F">
            <w:pPr>
              <w:jc w:val="center"/>
              <w:rPr>
                <w:sz w:val="20"/>
                <w:szCs w:val="20"/>
              </w:rPr>
            </w:pPr>
          </w:p>
        </w:tc>
        <w:tc>
          <w:tcPr>
            <w:tcW w:w="1620" w:type="dxa"/>
            <w:vMerge/>
            <w:tcBorders>
              <w:top w:val="nil"/>
            </w:tcBorders>
          </w:tcPr>
          <w:p w14:paraId="77C541CE" w14:textId="77777777" w:rsidR="000546D8" w:rsidRPr="008D172F" w:rsidRDefault="000546D8" w:rsidP="008D172F">
            <w:pPr>
              <w:jc w:val="center"/>
              <w:rPr>
                <w:sz w:val="20"/>
                <w:szCs w:val="20"/>
              </w:rPr>
            </w:pPr>
          </w:p>
        </w:tc>
        <w:tc>
          <w:tcPr>
            <w:tcW w:w="1350" w:type="dxa"/>
          </w:tcPr>
          <w:p w14:paraId="657A77D7" w14:textId="77777777" w:rsidR="000546D8" w:rsidRPr="008D172F" w:rsidRDefault="000546D8" w:rsidP="008D172F">
            <w:pPr>
              <w:pStyle w:val="TableParagraph"/>
              <w:spacing w:line="225" w:lineRule="exact"/>
              <w:ind w:left="106"/>
              <w:jc w:val="center"/>
              <w:rPr>
                <w:sz w:val="20"/>
                <w:szCs w:val="20"/>
              </w:rPr>
            </w:pPr>
            <w:r w:rsidRPr="008D172F">
              <w:rPr>
                <w:sz w:val="20"/>
                <w:szCs w:val="20"/>
              </w:rPr>
              <w:t>Persamaan</w:t>
            </w:r>
          </w:p>
        </w:tc>
        <w:tc>
          <w:tcPr>
            <w:tcW w:w="1351" w:type="dxa"/>
          </w:tcPr>
          <w:p w14:paraId="265464A0" w14:textId="77777777" w:rsidR="000546D8" w:rsidRPr="008D172F" w:rsidRDefault="000546D8" w:rsidP="008D172F">
            <w:pPr>
              <w:pStyle w:val="TableParagraph"/>
              <w:spacing w:line="225" w:lineRule="exact"/>
              <w:ind w:left="82"/>
              <w:jc w:val="center"/>
              <w:rPr>
                <w:sz w:val="20"/>
                <w:szCs w:val="20"/>
              </w:rPr>
            </w:pPr>
            <w:r w:rsidRPr="008D172F">
              <w:rPr>
                <w:sz w:val="20"/>
                <w:szCs w:val="20"/>
              </w:rPr>
              <w:t>Perbedaan</w:t>
            </w:r>
          </w:p>
        </w:tc>
      </w:tr>
      <w:tr w:rsidR="000546D8" w:rsidRPr="00EB3287" w14:paraId="39AE6D1A" w14:textId="77777777" w:rsidTr="00027134">
        <w:trPr>
          <w:trHeight w:val="1884"/>
        </w:trPr>
        <w:tc>
          <w:tcPr>
            <w:tcW w:w="450" w:type="dxa"/>
          </w:tcPr>
          <w:p w14:paraId="7BA5C9BF" w14:textId="77777777" w:rsidR="000546D8" w:rsidRPr="004563C7" w:rsidRDefault="000546D8" w:rsidP="00A14B57">
            <w:pPr>
              <w:pStyle w:val="TableParagraph"/>
              <w:ind w:left="4"/>
              <w:jc w:val="center"/>
              <w:rPr>
                <w:sz w:val="20"/>
              </w:rPr>
            </w:pPr>
            <w:r w:rsidRPr="004563C7">
              <w:rPr>
                <w:sz w:val="20"/>
              </w:rPr>
              <w:t>2.</w:t>
            </w:r>
          </w:p>
        </w:tc>
        <w:tc>
          <w:tcPr>
            <w:tcW w:w="1250" w:type="dxa"/>
          </w:tcPr>
          <w:p w14:paraId="22399AA0" w14:textId="77777777" w:rsidR="000546D8" w:rsidRPr="004563C7" w:rsidRDefault="000546D8" w:rsidP="002A08C0">
            <w:pPr>
              <w:pStyle w:val="TableParagraph"/>
              <w:ind w:left="167" w:right="147"/>
              <w:rPr>
                <w:sz w:val="20"/>
                <w:szCs w:val="20"/>
              </w:rPr>
            </w:pPr>
            <w:r w:rsidRPr="004563C7">
              <w:rPr>
                <w:sz w:val="20"/>
                <w:szCs w:val="20"/>
              </w:rPr>
              <w:t xml:space="preserve">Herlina </w:t>
            </w:r>
            <w:r w:rsidRPr="004563C7">
              <w:rPr>
                <w:i/>
                <w:sz w:val="20"/>
                <w:szCs w:val="20"/>
              </w:rPr>
              <w:t>et al</w:t>
            </w:r>
            <w:r w:rsidRPr="004563C7">
              <w:rPr>
                <w:sz w:val="20"/>
                <w:szCs w:val="20"/>
              </w:rPr>
              <w:t xml:space="preserve"> (2016)</w:t>
            </w:r>
          </w:p>
        </w:tc>
        <w:tc>
          <w:tcPr>
            <w:tcW w:w="1980" w:type="dxa"/>
          </w:tcPr>
          <w:p w14:paraId="16EDB7E1" w14:textId="77777777" w:rsidR="000546D8" w:rsidRPr="004563C7" w:rsidRDefault="000546D8" w:rsidP="00A14B57">
            <w:pPr>
              <w:pStyle w:val="TableParagraph"/>
              <w:ind w:left="137" w:right="301"/>
              <w:rPr>
                <w:sz w:val="20"/>
              </w:rPr>
            </w:pPr>
            <w:r w:rsidRPr="004563C7">
              <w:rPr>
                <w:sz w:val="20"/>
              </w:rPr>
              <w:t>Varia</w:t>
            </w:r>
            <w:r>
              <w:rPr>
                <w:sz w:val="20"/>
              </w:rPr>
              <w:t>bel d</w:t>
            </w:r>
            <w:r w:rsidRPr="004563C7">
              <w:rPr>
                <w:sz w:val="20"/>
              </w:rPr>
              <w:t>ependen</w:t>
            </w:r>
            <w:r w:rsidRPr="004563C7">
              <w:rPr>
                <w:spacing w:val="-14"/>
                <w:sz w:val="20"/>
              </w:rPr>
              <w:t>:</w:t>
            </w:r>
          </w:p>
          <w:p w14:paraId="38B3FEB7" w14:textId="77777777" w:rsidR="000546D8" w:rsidRPr="004563C7" w:rsidRDefault="000546D8" w:rsidP="00B373B7">
            <w:pPr>
              <w:pStyle w:val="TableParagraph"/>
              <w:numPr>
                <w:ilvl w:val="0"/>
                <w:numId w:val="9"/>
              </w:numPr>
              <w:tabs>
                <w:tab w:val="left" w:pos="302"/>
              </w:tabs>
              <w:spacing w:before="5"/>
              <w:ind w:left="301" w:hanging="174"/>
              <w:rPr>
                <w:sz w:val="20"/>
              </w:rPr>
            </w:pPr>
            <w:r w:rsidRPr="004563C7">
              <w:rPr>
                <w:sz w:val="20"/>
              </w:rPr>
              <w:t>Profitabilitas (ROA)</w:t>
            </w:r>
          </w:p>
          <w:p w14:paraId="6C3F935C" w14:textId="77777777" w:rsidR="000546D8" w:rsidRPr="004563C7" w:rsidRDefault="000546D8" w:rsidP="00A14B57">
            <w:pPr>
              <w:pStyle w:val="TableParagraph"/>
              <w:tabs>
                <w:tab w:val="left" w:pos="302"/>
              </w:tabs>
              <w:spacing w:before="5"/>
              <w:rPr>
                <w:sz w:val="20"/>
              </w:rPr>
            </w:pPr>
          </w:p>
          <w:p w14:paraId="5E052B4E" w14:textId="77777777" w:rsidR="000546D8" w:rsidRPr="004563C7" w:rsidRDefault="000546D8" w:rsidP="00A14B57">
            <w:pPr>
              <w:pStyle w:val="TableParagraph"/>
              <w:ind w:left="137" w:right="301"/>
              <w:rPr>
                <w:sz w:val="20"/>
              </w:rPr>
            </w:pPr>
            <w:r w:rsidRPr="004563C7">
              <w:rPr>
                <w:sz w:val="20"/>
              </w:rPr>
              <w:t>Variabel</w:t>
            </w:r>
            <w:r>
              <w:rPr>
                <w:sz w:val="20"/>
              </w:rPr>
              <w:t xml:space="preserve"> i</w:t>
            </w:r>
            <w:r w:rsidRPr="004563C7">
              <w:rPr>
                <w:sz w:val="20"/>
              </w:rPr>
              <w:t>ndependen:</w:t>
            </w:r>
          </w:p>
          <w:p w14:paraId="075B24FC" w14:textId="77777777" w:rsidR="000546D8" w:rsidRPr="004563C7" w:rsidRDefault="000546D8" w:rsidP="00B373B7">
            <w:pPr>
              <w:pStyle w:val="TableParagraph"/>
              <w:numPr>
                <w:ilvl w:val="0"/>
                <w:numId w:val="9"/>
              </w:numPr>
              <w:tabs>
                <w:tab w:val="left" w:pos="302"/>
              </w:tabs>
              <w:spacing w:before="5"/>
              <w:ind w:left="301" w:hanging="174"/>
              <w:rPr>
                <w:sz w:val="20"/>
              </w:rPr>
            </w:pPr>
            <w:r w:rsidRPr="004563C7">
              <w:rPr>
                <w:sz w:val="20"/>
              </w:rPr>
              <w:t>Risiko kredit (NPL)</w:t>
            </w:r>
          </w:p>
          <w:p w14:paraId="4EA67C43" w14:textId="77777777" w:rsidR="000546D8" w:rsidRPr="004563C7" w:rsidRDefault="000546D8" w:rsidP="00A14B57">
            <w:pPr>
              <w:pStyle w:val="TableParagraph"/>
              <w:tabs>
                <w:tab w:val="left" w:pos="302"/>
              </w:tabs>
              <w:spacing w:before="5"/>
              <w:rPr>
                <w:sz w:val="20"/>
              </w:rPr>
            </w:pPr>
          </w:p>
        </w:tc>
        <w:tc>
          <w:tcPr>
            <w:tcW w:w="1620" w:type="dxa"/>
          </w:tcPr>
          <w:p w14:paraId="0685A621" w14:textId="4E3E2BD6" w:rsidR="000546D8" w:rsidRPr="006E7921" w:rsidRDefault="000546D8" w:rsidP="008C2B02">
            <w:pPr>
              <w:pStyle w:val="TableParagraph"/>
              <w:tabs>
                <w:tab w:val="left" w:pos="238"/>
              </w:tabs>
              <w:ind w:left="102" w:right="67"/>
              <w:jc w:val="left"/>
              <w:rPr>
                <w:color w:val="FF0000"/>
                <w:sz w:val="20"/>
                <w:szCs w:val="20"/>
              </w:rPr>
            </w:pPr>
            <w:r>
              <w:rPr>
                <w:sz w:val="20"/>
                <w:szCs w:val="20"/>
              </w:rPr>
              <w:t>R</w:t>
            </w:r>
            <w:r w:rsidRPr="006E7921">
              <w:rPr>
                <w:sz w:val="20"/>
                <w:szCs w:val="20"/>
              </w:rPr>
              <w:t xml:space="preserve">isiko kredit memiliki pengaruh </w:t>
            </w:r>
            <w:r w:rsidR="00F70CCA">
              <w:rPr>
                <w:sz w:val="20"/>
                <w:szCs w:val="20"/>
              </w:rPr>
              <w:t xml:space="preserve">signifikan dan </w:t>
            </w:r>
            <w:r w:rsidRPr="006E7921">
              <w:rPr>
                <w:sz w:val="20"/>
                <w:szCs w:val="20"/>
              </w:rPr>
              <w:t>negatif terhadap profitablitas</w:t>
            </w:r>
          </w:p>
        </w:tc>
        <w:tc>
          <w:tcPr>
            <w:tcW w:w="1350" w:type="dxa"/>
          </w:tcPr>
          <w:p w14:paraId="5042EAC6" w14:textId="77777777" w:rsidR="000546D8" w:rsidRPr="00CA4074" w:rsidRDefault="000546D8" w:rsidP="00B373B7">
            <w:pPr>
              <w:pStyle w:val="TableParagraph"/>
              <w:numPr>
                <w:ilvl w:val="0"/>
                <w:numId w:val="8"/>
              </w:numPr>
              <w:tabs>
                <w:tab w:val="left" w:pos="290"/>
              </w:tabs>
              <w:ind w:right="36"/>
              <w:rPr>
                <w:sz w:val="20"/>
              </w:rPr>
            </w:pPr>
            <w:r w:rsidRPr="00CA4074">
              <w:rPr>
                <w:spacing w:val="-1"/>
                <w:sz w:val="20"/>
              </w:rPr>
              <w:t xml:space="preserve">Variabel </w:t>
            </w:r>
            <w:r w:rsidRPr="00CA4074">
              <w:rPr>
                <w:sz w:val="20"/>
              </w:rPr>
              <w:t>dependen Profitabili</w:t>
            </w:r>
            <w:r>
              <w:rPr>
                <w:sz w:val="20"/>
              </w:rPr>
              <w:t>-</w:t>
            </w:r>
            <w:r w:rsidRPr="00CA4074">
              <w:rPr>
                <w:sz w:val="20"/>
              </w:rPr>
              <w:t>tas (</w:t>
            </w:r>
            <w:r w:rsidRPr="00CA4074">
              <w:rPr>
                <w:spacing w:val="-3"/>
                <w:sz w:val="20"/>
              </w:rPr>
              <w:t>ROA)</w:t>
            </w:r>
          </w:p>
          <w:p w14:paraId="32357CE8" w14:textId="77777777" w:rsidR="000546D8" w:rsidRPr="00CA4074" w:rsidRDefault="000546D8" w:rsidP="00B373B7">
            <w:pPr>
              <w:pStyle w:val="TableParagraph"/>
              <w:numPr>
                <w:ilvl w:val="0"/>
                <w:numId w:val="8"/>
              </w:numPr>
              <w:tabs>
                <w:tab w:val="left" w:pos="290"/>
              </w:tabs>
              <w:ind w:right="36"/>
              <w:rPr>
                <w:spacing w:val="-1"/>
                <w:sz w:val="20"/>
                <w:szCs w:val="20"/>
              </w:rPr>
            </w:pPr>
            <w:r w:rsidRPr="00CA4074">
              <w:rPr>
                <w:sz w:val="20"/>
              </w:rPr>
              <w:t xml:space="preserve">Variabel </w:t>
            </w:r>
            <w:r>
              <w:rPr>
                <w:sz w:val="20"/>
              </w:rPr>
              <w:t>i</w:t>
            </w:r>
            <w:r w:rsidRPr="00CA4074">
              <w:rPr>
                <w:sz w:val="20"/>
              </w:rPr>
              <w:t>ndependen risko kredit (NPL)</w:t>
            </w:r>
          </w:p>
        </w:tc>
        <w:tc>
          <w:tcPr>
            <w:tcW w:w="1351" w:type="dxa"/>
          </w:tcPr>
          <w:p w14:paraId="490594FE" w14:textId="77777777" w:rsidR="000546D8" w:rsidRPr="00CA4074" w:rsidRDefault="000546D8" w:rsidP="00B373B7">
            <w:pPr>
              <w:pStyle w:val="TableParagraph"/>
              <w:numPr>
                <w:ilvl w:val="0"/>
                <w:numId w:val="7"/>
              </w:numPr>
              <w:tabs>
                <w:tab w:val="left" w:pos="275"/>
              </w:tabs>
              <w:ind w:right="185"/>
              <w:jc w:val="left"/>
              <w:rPr>
                <w:sz w:val="20"/>
              </w:rPr>
            </w:pPr>
            <w:r w:rsidRPr="00CA4074">
              <w:rPr>
                <w:sz w:val="20"/>
              </w:rPr>
              <w:t>Hanya menggunakan 1 variabel indepen</w:t>
            </w:r>
            <w:r>
              <w:rPr>
                <w:sz w:val="20"/>
              </w:rPr>
              <w:t>-</w:t>
            </w:r>
            <w:r w:rsidRPr="00CA4074">
              <w:rPr>
                <w:sz w:val="20"/>
              </w:rPr>
              <w:t>den</w:t>
            </w:r>
          </w:p>
          <w:p w14:paraId="76319D67" w14:textId="77777777" w:rsidR="000546D8" w:rsidRPr="00CA4074" w:rsidRDefault="000546D8" w:rsidP="00B373B7">
            <w:pPr>
              <w:pStyle w:val="TableParagraph"/>
              <w:numPr>
                <w:ilvl w:val="0"/>
                <w:numId w:val="7"/>
              </w:numPr>
              <w:tabs>
                <w:tab w:val="left" w:pos="275"/>
              </w:tabs>
              <w:ind w:right="185"/>
              <w:rPr>
                <w:sz w:val="20"/>
              </w:rPr>
            </w:pPr>
            <w:r w:rsidRPr="00CA4074">
              <w:rPr>
                <w:sz w:val="20"/>
              </w:rPr>
              <w:t xml:space="preserve">Tahun </w:t>
            </w:r>
            <w:r w:rsidRPr="00CA4074">
              <w:rPr>
                <w:spacing w:val="-1"/>
                <w:sz w:val="20"/>
              </w:rPr>
              <w:t xml:space="preserve">penelitian </w:t>
            </w:r>
            <w:r w:rsidRPr="00CA4074">
              <w:rPr>
                <w:sz w:val="20"/>
              </w:rPr>
              <w:t>berbeda</w:t>
            </w:r>
          </w:p>
          <w:p w14:paraId="68705D0B" w14:textId="77777777" w:rsidR="000546D8" w:rsidRPr="00CA4074" w:rsidRDefault="000546D8" w:rsidP="00B373B7">
            <w:pPr>
              <w:pStyle w:val="TableParagraph"/>
              <w:numPr>
                <w:ilvl w:val="0"/>
                <w:numId w:val="7"/>
              </w:numPr>
              <w:tabs>
                <w:tab w:val="left" w:pos="275"/>
              </w:tabs>
              <w:jc w:val="left"/>
              <w:rPr>
                <w:sz w:val="20"/>
              </w:rPr>
            </w:pPr>
            <w:r w:rsidRPr="00CA4074">
              <w:rPr>
                <w:sz w:val="20"/>
              </w:rPr>
              <w:t xml:space="preserve">Sampel data </w:t>
            </w:r>
            <w:r w:rsidRPr="00CA4074">
              <w:rPr>
                <w:spacing w:val="-6"/>
                <w:sz w:val="20"/>
              </w:rPr>
              <w:t xml:space="preserve">yang </w:t>
            </w:r>
            <w:r w:rsidRPr="00CA4074">
              <w:rPr>
                <w:sz w:val="20"/>
              </w:rPr>
              <w:t>digunakan berbeda</w:t>
            </w:r>
          </w:p>
        </w:tc>
      </w:tr>
      <w:tr w:rsidR="000546D8" w:rsidRPr="00EB3287" w14:paraId="10B873BA" w14:textId="77777777" w:rsidTr="00027134">
        <w:trPr>
          <w:trHeight w:val="70"/>
        </w:trPr>
        <w:tc>
          <w:tcPr>
            <w:tcW w:w="450" w:type="dxa"/>
          </w:tcPr>
          <w:p w14:paraId="739C4CD1" w14:textId="77777777" w:rsidR="000546D8" w:rsidRPr="00D56341" w:rsidRDefault="000546D8" w:rsidP="00A14B57">
            <w:pPr>
              <w:pStyle w:val="TableParagraph"/>
              <w:ind w:left="4"/>
              <w:jc w:val="center"/>
              <w:rPr>
                <w:sz w:val="20"/>
              </w:rPr>
            </w:pPr>
            <w:r w:rsidRPr="00D56341">
              <w:rPr>
                <w:sz w:val="20"/>
              </w:rPr>
              <w:t>3.</w:t>
            </w:r>
          </w:p>
        </w:tc>
        <w:tc>
          <w:tcPr>
            <w:tcW w:w="1250" w:type="dxa"/>
          </w:tcPr>
          <w:p w14:paraId="4E3BEDFA" w14:textId="70D6537F" w:rsidR="000546D8" w:rsidRPr="00EE1731" w:rsidRDefault="00454FF3" w:rsidP="002A08C0">
            <w:pPr>
              <w:pStyle w:val="TableParagraph"/>
              <w:ind w:left="167" w:right="147"/>
              <w:rPr>
                <w:color w:val="FF0000"/>
                <w:sz w:val="20"/>
                <w:szCs w:val="20"/>
              </w:rPr>
            </w:pPr>
            <w:r>
              <w:rPr>
                <w:sz w:val="20"/>
                <w:szCs w:val="20"/>
              </w:rPr>
              <w:t xml:space="preserve">Ebenezer dan Omar </w:t>
            </w:r>
            <w:r w:rsidR="000546D8" w:rsidRPr="00EE1731">
              <w:rPr>
                <w:sz w:val="20"/>
                <w:szCs w:val="20"/>
              </w:rPr>
              <w:t>(2015)</w:t>
            </w:r>
          </w:p>
        </w:tc>
        <w:tc>
          <w:tcPr>
            <w:tcW w:w="1980" w:type="dxa"/>
          </w:tcPr>
          <w:p w14:paraId="6C2579FE" w14:textId="77777777" w:rsidR="000546D8" w:rsidRPr="004563C7" w:rsidRDefault="000546D8" w:rsidP="00A14B57">
            <w:pPr>
              <w:pStyle w:val="TableParagraph"/>
              <w:ind w:left="137" w:right="301"/>
              <w:rPr>
                <w:sz w:val="20"/>
              </w:rPr>
            </w:pPr>
            <w:r w:rsidRPr="004563C7">
              <w:rPr>
                <w:sz w:val="20"/>
              </w:rPr>
              <w:t>Varia</w:t>
            </w:r>
            <w:r>
              <w:rPr>
                <w:sz w:val="20"/>
              </w:rPr>
              <w:t>bel d</w:t>
            </w:r>
            <w:r w:rsidRPr="004563C7">
              <w:rPr>
                <w:sz w:val="20"/>
              </w:rPr>
              <w:t>ependen</w:t>
            </w:r>
            <w:r w:rsidRPr="004563C7">
              <w:rPr>
                <w:spacing w:val="-14"/>
                <w:sz w:val="20"/>
              </w:rPr>
              <w:t>:</w:t>
            </w:r>
          </w:p>
          <w:p w14:paraId="74C5EDDF" w14:textId="77777777" w:rsidR="000546D8" w:rsidRPr="004563C7" w:rsidRDefault="000546D8" w:rsidP="00B373B7">
            <w:pPr>
              <w:pStyle w:val="TableParagraph"/>
              <w:numPr>
                <w:ilvl w:val="0"/>
                <w:numId w:val="9"/>
              </w:numPr>
              <w:tabs>
                <w:tab w:val="left" w:pos="302"/>
              </w:tabs>
              <w:spacing w:before="5"/>
              <w:ind w:left="301" w:hanging="174"/>
              <w:rPr>
                <w:sz w:val="20"/>
              </w:rPr>
            </w:pPr>
            <w:r w:rsidRPr="004563C7">
              <w:rPr>
                <w:sz w:val="20"/>
              </w:rPr>
              <w:t xml:space="preserve">Profitabilitas </w:t>
            </w:r>
            <w:r>
              <w:rPr>
                <w:sz w:val="20"/>
              </w:rPr>
              <w:t>(ROE)</w:t>
            </w:r>
          </w:p>
          <w:p w14:paraId="684373BA" w14:textId="77777777" w:rsidR="000546D8" w:rsidRPr="004563C7" w:rsidRDefault="000546D8" w:rsidP="00A14B57">
            <w:pPr>
              <w:pStyle w:val="TableParagraph"/>
              <w:tabs>
                <w:tab w:val="left" w:pos="302"/>
              </w:tabs>
              <w:spacing w:before="5"/>
              <w:rPr>
                <w:sz w:val="20"/>
              </w:rPr>
            </w:pPr>
          </w:p>
          <w:p w14:paraId="7EBBA02D" w14:textId="77777777" w:rsidR="000546D8" w:rsidRPr="004563C7" w:rsidRDefault="000546D8" w:rsidP="00A14B57">
            <w:pPr>
              <w:pStyle w:val="TableParagraph"/>
              <w:ind w:left="137" w:right="301"/>
              <w:rPr>
                <w:sz w:val="20"/>
              </w:rPr>
            </w:pPr>
            <w:r w:rsidRPr="004563C7">
              <w:rPr>
                <w:sz w:val="20"/>
              </w:rPr>
              <w:t>Variabel</w:t>
            </w:r>
            <w:r>
              <w:rPr>
                <w:sz w:val="20"/>
              </w:rPr>
              <w:t xml:space="preserve"> i</w:t>
            </w:r>
            <w:r w:rsidRPr="004563C7">
              <w:rPr>
                <w:sz w:val="20"/>
              </w:rPr>
              <w:t>ndependen:</w:t>
            </w:r>
          </w:p>
          <w:p w14:paraId="7EFCD6FB" w14:textId="77777777" w:rsidR="000546D8" w:rsidRPr="000D5468" w:rsidRDefault="000546D8" w:rsidP="00B373B7">
            <w:pPr>
              <w:pStyle w:val="TableParagraph"/>
              <w:numPr>
                <w:ilvl w:val="0"/>
                <w:numId w:val="9"/>
              </w:numPr>
              <w:tabs>
                <w:tab w:val="left" w:pos="302"/>
              </w:tabs>
              <w:spacing w:before="5"/>
              <w:ind w:left="301" w:hanging="174"/>
              <w:rPr>
                <w:sz w:val="20"/>
              </w:rPr>
            </w:pPr>
            <w:r w:rsidRPr="004563C7">
              <w:rPr>
                <w:sz w:val="20"/>
              </w:rPr>
              <w:t>Risiko kredit (NPL)</w:t>
            </w:r>
          </w:p>
        </w:tc>
        <w:tc>
          <w:tcPr>
            <w:tcW w:w="1620" w:type="dxa"/>
          </w:tcPr>
          <w:p w14:paraId="051E5B72" w14:textId="77777777" w:rsidR="000546D8" w:rsidRPr="005408D3" w:rsidRDefault="000546D8" w:rsidP="008C2B02">
            <w:pPr>
              <w:pStyle w:val="TableParagraph"/>
              <w:tabs>
                <w:tab w:val="left" w:pos="238"/>
              </w:tabs>
              <w:ind w:left="102" w:right="67"/>
              <w:jc w:val="left"/>
              <w:rPr>
                <w:sz w:val="20"/>
                <w:szCs w:val="20"/>
              </w:rPr>
            </w:pPr>
            <w:r w:rsidRPr="00EE1731">
              <w:rPr>
                <w:sz w:val="20"/>
                <w:szCs w:val="20"/>
              </w:rPr>
              <w:t xml:space="preserve">Risiko kredit berpengaruh negatif dan signifikan terhadap </w:t>
            </w:r>
            <w:r w:rsidRPr="005408D3">
              <w:rPr>
                <w:sz w:val="20"/>
                <w:szCs w:val="20"/>
              </w:rPr>
              <w:t>profitabilitas</w:t>
            </w:r>
          </w:p>
          <w:p w14:paraId="78A6CB86" w14:textId="77777777" w:rsidR="000546D8" w:rsidRPr="000D5468" w:rsidRDefault="000546D8" w:rsidP="008C2B02">
            <w:pPr>
              <w:pStyle w:val="TableParagraph"/>
              <w:tabs>
                <w:tab w:val="left" w:pos="238"/>
              </w:tabs>
              <w:ind w:left="102" w:right="67"/>
              <w:jc w:val="left"/>
              <w:rPr>
                <w:sz w:val="20"/>
                <w:szCs w:val="20"/>
              </w:rPr>
            </w:pPr>
            <w:r w:rsidRPr="005408D3">
              <w:rPr>
                <w:sz w:val="20"/>
                <w:szCs w:val="20"/>
              </w:rPr>
              <w:t>bank di Nigeria</w:t>
            </w:r>
          </w:p>
          <w:p w14:paraId="2D8DECCF" w14:textId="77777777" w:rsidR="000546D8" w:rsidRDefault="000546D8" w:rsidP="008C2B02">
            <w:pPr>
              <w:pStyle w:val="TableParagraph"/>
              <w:tabs>
                <w:tab w:val="left" w:pos="238"/>
              </w:tabs>
              <w:ind w:right="67"/>
              <w:jc w:val="left"/>
              <w:rPr>
                <w:color w:val="FF0000"/>
                <w:sz w:val="20"/>
                <w:szCs w:val="20"/>
              </w:rPr>
            </w:pPr>
          </w:p>
          <w:p w14:paraId="04E89E4E" w14:textId="77777777" w:rsidR="000546D8" w:rsidRDefault="000546D8" w:rsidP="008C2B02">
            <w:pPr>
              <w:pStyle w:val="TableParagraph"/>
              <w:tabs>
                <w:tab w:val="left" w:pos="238"/>
              </w:tabs>
              <w:ind w:right="67"/>
              <w:jc w:val="left"/>
              <w:rPr>
                <w:color w:val="FF0000"/>
                <w:sz w:val="20"/>
                <w:szCs w:val="20"/>
              </w:rPr>
            </w:pPr>
          </w:p>
          <w:p w14:paraId="3EDFB1DC" w14:textId="77777777" w:rsidR="000546D8" w:rsidRDefault="000546D8" w:rsidP="008C2B02">
            <w:pPr>
              <w:pStyle w:val="TableParagraph"/>
              <w:tabs>
                <w:tab w:val="left" w:pos="238"/>
              </w:tabs>
              <w:ind w:right="67"/>
              <w:jc w:val="left"/>
              <w:rPr>
                <w:color w:val="FF0000"/>
                <w:sz w:val="20"/>
                <w:szCs w:val="20"/>
              </w:rPr>
            </w:pPr>
          </w:p>
          <w:p w14:paraId="2DF37B7A" w14:textId="77777777" w:rsidR="000546D8" w:rsidRDefault="000546D8" w:rsidP="00A14B57">
            <w:pPr>
              <w:pStyle w:val="TableParagraph"/>
              <w:tabs>
                <w:tab w:val="left" w:pos="238"/>
              </w:tabs>
              <w:ind w:right="67"/>
              <w:rPr>
                <w:color w:val="FF0000"/>
                <w:sz w:val="20"/>
                <w:szCs w:val="20"/>
              </w:rPr>
            </w:pPr>
          </w:p>
          <w:p w14:paraId="12F8D3CE" w14:textId="77777777" w:rsidR="000546D8" w:rsidRDefault="000546D8" w:rsidP="00A14B57">
            <w:pPr>
              <w:pStyle w:val="TableParagraph"/>
              <w:tabs>
                <w:tab w:val="left" w:pos="238"/>
              </w:tabs>
              <w:ind w:right="67"/>
              <w:rPr>
                <w:color w:val="FF0000"/>
                <w:sz w:val="20"/>
                <w:szCs w:val="20"/>
              </w:rPr>
            </w:pPr>
          </w:p>
          <w:p w14:paraId="3C68DB38" w14:textId="77777777" w:rsidR="000546D8" w:rsidRDefault="000546D8" w:rsidP="00A14B57">
            <w:pPr>
              <w:pStyle w:val="TableParagraph"/>
              <w:tabs>
                <w:tab w:val="left" w:pos="238"/>
              </w:tabs>
              <w:ind w:right="67"/>
              <w:rPr>
                <w:color w:val="FF0000"/>
                <w:sz w:val="20"/>
                <w:szCs w:val="20"/>
              </w:rPr>
            </w:pPr>
          </w:p>
          <w:p w14:paraId="089AB6F4" w14:textId="77777777" w:rsidR="000546D8" w:rsidRDefault="000546D8" w:rsidP="00A14B57">
            <w:pPr>
              <w:pStyle w:val="TableParagraph"/>
              <w:tabs>
                <w:tab w:val="left" w:pos="238"/>
              </w:tabs>
              <w:ind w:right="67"/>
              <w:rPr>
                <w:color w:val="FF0000"/>
                <w:sz w:val="20"/>
                <w:szCs w:val="20"/>
              </w:rPr>
            </w:pPr>
          </w:p>
          <w:p w14:paraId="2AC75205" w14:textId="77777777" w:rsidR="000546D8" w:rsidRDefault="000546D8" w:rsidP="00A14B57">
            <w:pPr>
              <w:pStyle w:val="TableParagraph"/>
              <w:tabs>
                <w:tab w:val="left" w:pos="238"/>
              </w:tabs>
              <w:ind w:right="67"/>
              <w:rPr>
                <w:color w:val="FF0000"/>
                <w:sz w:val="20"/>
                <w:szCs w:val="20"/>
              </w:rPr>
            </w:pPr>
          </w:p>
          <w:p w14:paraId="148F89D6" w14:textId="77777777" w:rsidR="000546D8" w:rsidRDefault="000546D8" w:rsidP="00A14B57">
            <w:pPr>
              <w:pStyle w:val="TableParagraph"/>
              <w:tabs>
                <w:tab w:val="left" w:pos="238"/>
              </w:tabs>
              <w:ind w:right="67"/>
              <w:rPr>
                <w:color w:val="FF0000"/>
                <w:sz w:val="20"/>
                <w:szCs w:val="20"/>
              </w:rPr>
            </w:pPr>
          </w:p>
          <w:p w14:paraId="3402B160" w14:textId="77777777" w:rsidR="000546D8" w:rsidRDefault="000546D8" w:rsidP="00A14B57">
            <w:pPr>
              <w:pStyle w:val="TableParagraph"/>
              <w:tabs>
                <w:tab w:val="left" w:pos="238"/>
              </w:tabs>
              <w:ind w:right="67"/>
              <w:rPr>
                <w:color w:val="FF0000"/>
                <w:sz w:val="20"/>
                <w:szCs w:val="20"/>
              </w:rPr>
            </w:pPr>
          </w:p>
          <w:p w14:paraId="5FC8E8DA" w14:textId="77777777" w:rsidR="000546D8" w:rsidRDefault="000546D8" w:rsidP="00A14B57">
            <w:pPr>
              <w:pStyle w:val="TableParagraph"/>
              <w:tabs>
                <w:tab w:val="left" w:pos="238"/>
              </w:tabs>
              <w:ind w:right="67"/>
              <w:rPr>
                <w:color w:val="FF0000"/>
                <w:sz w:val="20"/>
                <w:szCs w:val="20"/>
              </w:rPr>
            </w:pPr>
          </w:p>
          <w:p w14:paraId="3A544F2F" w14:textId="77777777" w:rsidR="000546D8" w:rsidRDefault="000546D8" w:rsidP="00A14B57">
            <w:pPr>
              <w:pStyle w:val="TableParagraph"/>
              <w:tabs>
                <w:tab w:val="left" w:pos="238"/>
              </w:tabs>
              <w:ind w:right="67"/>
              <w:rPr>
                <w:color w:val="FF0000"/>
                <w:sz w:val="20"/>
                <w:szCs w:val="20"/>
              </w:rPr>
            </w:pPr>
          </w:p>
          <w:p w14:paraId="31DACCD7" w14:textId="33B3AEFE" w:rsidR="000546D8" w:rsidRPr="00EB3287" w:rsidRDefault="000546D8" w:rsidP="00A14B57">
            <w:pPr>
              <w:pStyle w:val="TableParagraph"/>
              <w:tabs>
                <w:tab w:val="left" w:pos="238"/>
              </w:tabs>
              <w:ind w:right="67"/>
              <w:rPr>
                <w:color w:val="FF0000"/>
                <w:sz w:val="20"/>
                <w:szCs w:val="20"/>
              </w:rPr>
            </w:pPr>
          </w:p>
        </w:tc>
        <w:tc>
          <w:tcPr>
            <w:tcW w:w="1350" w:type="dxa"/>
          </w:tcPr>
          <w:p w14:paraId="31F12302" w14:textId="7FA4D2E0" w:rsidR="000546D8" w:rsidRPr="00EB3287" w:rsidRDefault="000546D8" w:rsidP="00A14B57">
            <w:pPr>
              <w:pStyle w:val="TableParagraph"/>
              <w:tabs>
                <w:tab w:val="left" w:pos="290"/>
              </w:tabs>
              <w:ind w:left="289" w:right="36"/>
              <w:rPr>
                <w:color w:val="FF0000"/>
                <w:spacing w:val="-1"/>
                <w:sz w:val="20"/>
              </w:rPr>
            </w:pPr>
            <w:r w:rsidRPr="00CA4074">
              <w:rPr>
                <w:sz w:val="20"/>
              </w:rPr>
              <w:t xml:space="preserve">Variabel </w:t>
            </w:r>
            <w:r>
              <w:rPr>
                <w:sz w:val="20"/>
              </w:rPr>
              <w:t>i</w:t>
            </w:r>
            <w:r w:rsidRPr="00CA4074">
              <w:rPr>
                <w:sz w:val="20"/>
              </w:rPr>
              <w:t>ndependen risko kredit (NPL)</w:t>
            </w:r>
          </w:p>
        </w:tc>
        <w:tc>
          <w:tcPr>
            <w:tcW w:w="1351" w:type="dxa"/>
          </w:tcPr>
          <w:p w14:paraId="0AD8C179" w14:textId="6597D9E1" w:rsidR="000546D8" w:rsidRPr="00531F55" w:rsidRDefault="008C2B02" w:rsidP="00B373B7">
            <w:pPr>
              <w:pStyle w:val="TableParagraph"/>
              <w:numPr>
                <w:ilvl w:val="0"/>
                <w:numId w:val="7"/>
              </w:numPr>
              <w:tabs>
                <w:tab w:val="left" w:pos="275"/>
              </w:tabs>
              <w:ind w:right="185"/>
              <w:jc w:val="left"/>
              <w:rPr>
                <w:sz w:val="20"/>
              </w:rPr>
            </w:pPr>
            <w:r>
              <w:rPr>
                <w:sz w:val="20"/>
              </w:rPr>
              <w:t xml:space="preserve">Hanya menggunakan </w:t>
            </w:r>
            <w:r w:rsidR="000546D8" w:rsidRPr="00CA4074">
              <w:rPr>
                <w:sz w:val="20"/>
              </w:rPr>
              <w:t xml:space="preserve">1 </w:t>
            </w:r>
            <w:r w:rsidR="000546D8">
              <w:rPr>
                <w:sz w:val="20"/>
              </w:rPr>
              <w:t xml:space="preserve">(satu) variabel </w:t>
            </w:r>
            <w:r w:rsidR="000546D8" w:rsidRPr="00531F55">
              <w:rPr>
                <w:sz w:val="20"/>
              </w:rPr>
              <w:t>indepen</w:t>
            </w:r>
            <w:r w:rsidR="000546D8">
              <w:rPr>
                <w:sz w:val="20"/>
              </w:rPr>
              <w:t>-</w:t>
            </w:r>
            <w:r w:rsidR="000546D8" w:rsidRPr="00531F55">
              <w:rPr>
                <w:sz w:val="20"/>
              </w:rPr>
              <w:t>den</w:t>
            </w:r>
          </w:p>
          <w:p w14:paraId="259B110E" w14:textId="77777777" w:rsidR="000546D8" w:rsidRDefault="000546D8" w:rsidP="000546D8">
            <w:pPr>
              <w:pStyle w:val="TableParagraph"/>
              <w:tabs>
                <w:tab w:val="left" w:pos="275"/>
              </w:tabs>
              <w:ind w:left="289" w:right="185"/>
              <w:rPr>
                <w:sz w:val="20"/>
              </w:rPr>
            </w:pPr>
            <w:r>
              <w:rPr>
                <w:sz w:val="20"/>
              </w:rPr>
              <w:t>Variabel dependen menggunakan pendeka-tan ROE</w:t>
            </w:r>
          </w:p>
          <w:p w14:paraId="48EA0147" w14:textId="77777777" w:rsidR="000546D8" w:rsidRPr="00CA4074" w:rsidRDefault="000546D8" w:rsidP="00B373B7">
            <w:pPr>
              <w:pStyle w:val="TableParagraph"/>
              <w:numPr>
                <w:ilvl w:val="0"/>
                <w:numId w:val="8"/>
              </w:numPr>
              <w:tabs>
                <w:tab w:val="left" w:pos="275"/>
              </w:tabs>
              <w:ind w:right="185"/>
              <w:rPr>
                <w:sz w:val="20"/>
              </w:rPr>
            </w:pPr>
            <w:r w:rsidRPr="00CA4074">
              <w:rPr>
                <w:sz w:val="20"/>
              </w:rPr>
              <w:t xml:space="preserve">Tahun </w:t>
            </w:r>
            <w:r w:rsidRPr="00CA4074">
              <w:rPr>
                <w:spacing w:val="-1"/>
                <w:sz w:val="20"/>
              </w:rPr>
              <w:t xml:space="preserve">penelitian </w:t>
            </w:r>
            <w:r w:rsidRPr="00CA4074">
              <w:rPr>
                <w:sz w:val="20"/>
              </w:rPr>
              <w:t>berbeda</w:t>
            </w:r>
          </w:p>
          <w:p w14:paraId="3882E5D8" w14:textId="34EA659F" w:rsidR="000546D8" w:rsidRPr="000D5468" w:rsidRDefault="007416E8" w:rsidP="00B373B7">
            <w:pPr>
              <w:pStyle w:val="TableParagraph"/>
              <w:numPr>
                <w:ilvl w:val="0"/>
                <w:numId w:val="7"/>
              </w:numPr>
              <w:tabs>
                <w:tab w:val="left" w:pos="275"/>
              </w:tabs>
              <w:ind w:right="185"/>
              <w:rPr>
                <w:sz w:val="20"/>
              </w:rPr>
            </w:pPr>
            <w:r>
              <w:rPr>
                <w:sz w:val="20"/>
              </w:rPr>
              <w:t xml:space="preserve">Sampel data </w:t>
            </w:r>
            <w:r w:rsidR="000546D8" w:rsidRPr="00CA4074">
              <w:rPr>
                <w:spacing w:val="-6"/>
                <w:sz w:val="20"/>
              </w:rPr>
              <w:t xml:space="preserve">yang </w:t>
            </w:r>
            <w:r w:rsidR="000546D8" w:rsidRPr="00CA4074">
              <w:rPr>
                <w:sz w:val="20"/>
              </w:rPr>
              <w:t>digunakan berbeda</w:t>
            </w:r>
          </w:p>
        </w:tc>
      </w:tr>
      <w:tr w:rsidR="00804DA2" w:rsidRPr="00EB3287" w14:paraId="2DDF0C61" w14:textId="77777777" w:rsidTr="00027134">
        <w:trPr>
          <w:trHeight w:val="70"/>
        </w:trPr>
        <w:tc>
          <w:tcPr>
            <w:tcW w:w="450" w:type="dxa"/>
          </w:tcPr>
          <w:p w14:paraId="707161B2" w14:textId="588194F3" w:rsidR="00804DA2" w:rsidRPr="00D56341" w:rsidRDefault="00804DA2" w:rsidP="00804DA2">
            <w:pPr>
              <w:pStyle w:val="TableParagraph"/>
              <w:ind w:left="4"/>
              <w:jc w:val="center"/>
              <w:rPr>
                <w:sz w:val="20"/>
              </w:rPr>
            </w:pPr>
            <w:r w:rsidRPr="00B04229">
              <w:rPr>
                <w:sz w:val="20"/>
              </w:rPr>
              <w:t>4.</w:t>
            </w:r>
          </w:p>
        </w:tc>
        <w:tc>
          <w:tcPr>
            <w:tcW w:w="1250" w:type="dxa"/>
          </w:tcPr>
          <w:p w14:paraId="48BDCA3F" w14:textId="7E3C18BF" w:rsidR="00804DA2" w:rsidRDefault="00804DA2" w:rsidP="002A08C0">
            <w:pPr>
              <w:pStyle w:val="TableParagraph"/>
              <w:ind w:left="167" w:right="147"/>
              <w:rPr>
                <w:sz w:val="20"/>
                <w:szCs w:val="20"/>
              </w:rPr>
            </w:pPr>
            <w:r>
              <w:rPr>
                <w:sz w:val="20"/>
                <w:szCs w:val="20"/>
              </w:rPr>
              <w:t xml:space="preserve">Bhattarai </w:t>
            </w:r>
            <w:r w:rsidRPr="004611D2">
              <w:rPr>
                <w:sz w:val="20"/>
                <w:szCs w:val="20"/>
              </w:rPr>
              <w:t>(2016)</w:t>
            </w:r>
          </w:p>
        </w:tc>
        <w:tc>
          <w:tcPr>
            <w:tcW w:w="1980" w:type="dxa"/>
          </w:tcPr>
          <w:p w14:paraId="628E5BDC" w14:textId="77777777" w:rsidR="00804DA2" w:rsidRDefault="00804DA2" w:rsidP="00804DA2">
            <w:pPr>
              <w:pStyle w:val="TableParagraph"/>
              <w:ind w:left="137" w:right="301"/>
              <w:rPr>
                <w:sz w:val="20"/>
              </w:rPr>
            </w:pPr>
            <w:r>
              <w:rPr>
                <w:sz w:val="20"/>
              </w:rPr>
              <w:t>Varibel d</w:t>
            </w:r>
            <w:r w:rsidRPr="00531F55">
              <w:rPr>
                <w:sz w:val="20"/>
              </w:rPr>
              <w:t>ependen</w:t>
            </w:r>
            <w:r w:rsidRPr="00531F55">
              <w:rPr>
                <w:spacing w:val="-14"/>
                <w:sz w:val="20"/>
              </w:rPr>
              <w:t>:</w:t>
            </w:r>
          </w:p>
          <w:p w14:paraId="0A66E629" w14:textId="77777777" w:rsidR="00804DA2" w:rsidRPr="00531F55" w:rsidRDefault="00804DA2" w:rsidP="00B373B7">
            <w:pPr>
              <w:pStyle w:val="TableParagraph"/>
              <w:numPr>
                <w:ilvl w:val="0"/>
                <w:numId w:val="9"/>
              </w:numPr>
              <w:tabs>
                <w:tab w:val="left" w:pos="302"/>
              </w:tabs>
              <w:spacing w:before="5"/>
              <w:ind w:left="301" w:hanging="174"/>
              <w:jc w:val="left"/>
              <w:rPr>
                <w:sz w:val="20"/>
              </w:rPr>
            </w:pPr>
            <w:r w:rsidRPr="00130FCB">
              <w:rPr>
                <w:sz w:val="20"/>
              </w:rPr>
              <w:t>Profitabilitas</w:t>
            </w:r>
            <w:r w:rsidRPr="00531F55">
              <w:rPr>
                <w:spacing w:val="-3"/>
                <w:sz w:val="20"/>
              </w:rPr>
              <w:t xml:space="preserve"> (ROA dan ROE)</w:t>
            </w:r>
          </w:p>
          <w:p w14:paraId="28986134" w14:textId="77777777" w:rsidR="00804DA2" w:rsidRPr="00531F55" w:rsidRDefault="00804DA2" w:rsidP="008C2B02">
            <w:pPr>
              <w:pStyle w:val="TableParagraph"/>
              <w:jc w:val="left"/>
              <w:rPr>
                <w:sz w:val="20"/>
              </w:rPr>
            </w:pPr>
          </w:p>
          <w:p w14:paraId="78D5C51B" w14:textId="77777777" w:rsidR="00804DA2" w:rsidRPr="00531F55" w:rsidRDefault="00804DA2" w:rsidP="008C2B02">
            <w:pPr>
              <w:pStyle w:val="TableParagraph"/>
              <w:ind w:left="137" w:right="290"/>
              <w:jc w:val="left"/>
              <w:rPr>
                <w:sz w:val="20"/>
              </w:rPr>
            </w:pPr>
            <w:r>
              <w:rPr>
                <w:sz w:val="20"/>
              </w:rPr>
              <w:t>Variabel i</w:t>
            </w:r>
            <w:r w:rsidRPr="00531F55">
              <w:rPr>
                <w:sz w:val="20"/>
              </w:rPr>
              <w:t>ndependen:</w:t>
            </w:r>
          </w:p>
          <w:p w14:paraId="3BF78602" w14:textId="77777777" w:rsidR="00804DA2" w:rsidRPr="00531F55" w:rsidRDefault="00804DA2" w:rsidP="00B373B7">
            <w:pPr>
              <w:pStyle w:val="TableParagraph"/>
              <w:numPr>
                <w:ilvl w:val="0"/>
                <w:numId w:val="9"/>
              </w:numPr>
              <w:tabs>
                <w:tab w:val="left" w:pos="302"/>
              </w:tabs>
              <w:spacing w:before="5"/>
              <w:ind w:left="301" w:hanging="174"/>
              <w:jc w:val="left"/>
              <w:rPr>
                <w:sz w:val="20"/>
              </w:rPr>
            </w:pPr>
            <w:r w:rsidRPr="00531F55">
              <w:rPr>
                <w:sz w:val="20"/>
              </w:rPr>
              <w:t>NPL</w:t>
            </w:r>
          </w:p>
          <w:p w14:paraId="21DCD578" w14:textId="77777777" w:rsidR="00804DA2" w:rsidRPr="00531F55" w:rsidRDefault="00804DA2" w:rsidP="00B373B7">
            <w:pPr>
              <w:pStyle w:val="TableParagraph"/>
              <w:numPr>
                <w:ilvl w:val="0"/>
                <w:numId w:val="9"/>
              </w:numPr>
              <w:tabs>
                <w:tab w:val="left" w:pos="302"/>
              </w:tabs>
              <w:spacing w:before="5"/>
              <w:ind w:left="301" w:hanging="174"/>
              <w:jc w:val="left"/>
              <w:rPr>
                <w:sz w:val="20"/>
              </w:rPr>
            </w:pPr>
            <w:r w:rsidRPr="00531F55">
              <w:rPr>
                <w:sz w:val="20"/>
              </w:rPr>
              <w:t>Ukuran bank</w:t>
            </w:r>
          </w:p>
          <w:p w14:paraId="2FF60ECC" w14:textId="77777777" w:rsidR="00804DA2" w:rsidRPr="00531F55" w:rsidRDefault="00804DA2" w:rsidP="00B373B7">
            <w:pPr>
              <w:pStyle w:val="TableParagraph"/>
              <w:numPr>
                <w:ilvl w:val="0"/>
                <w:numId w:val="9"/>
              </w:numPr>
              <w:tabs>
                <w:tab w:val="left" w:pos="302"/>
              </w:tabs>
              <w:spacing w:before="5"/>
              <w:ind w:left="301" w:hanging="174"/>
              <w:jc w:val="left"/>
              <w:rPr>
                <w:sz w:val="20"/>
              </w:rPr>
            </w:pPr>
            <w:r w:rsidRPr="00531F55">
              <w:rPr>
                <w:sz w:val="20"/>
              </w:rPr>
              <w:t>Biaya per asset pinjaman</w:t>
            </w:r>
          </w:p>
          <w:p w14:paraId="2F39D281" w14:textId="77777777" w:rsidR="00804DA2" w:rsidRDefault="00804DA2" w:rsidP="00B373B7">
            <w:pPr>
              <w:pStyle w:val="TableParagraph"/>
              <w:numPr>
                <w:ilvl w:val="0"/>
                <w:numId w:val="9"/>
              </w:numPr>
              <w:tabs>
                <w:tab w:val="left" w:pos="302"/>
              </w:tabs>
              <w:spacing w:before="5"/>
              <w:ind w:left="301" w:hanging="174"/>
              <w:jc w:val="left"/>
              <w:rPr>
                <w:sz w:val="20"/>
              </w:rPr>
            </w:pPr>
            <w:r w:rsidRPr="00531F55">
              <w:rPr>
                <w:sz w:val="20"/>
              </w:rPr>
              <w:t>Tingkat pertumbuhan produk domestik bruto</w:t>
            </w:r>
          </w:p>
          <w:p w14:paraId="2D30D92E" w14:textId="77777777" w:rsidR="00804DA2" w:rsidRDefault="00804DA2" w:rsidP="00B373B7">
            <w:pPr>
              <w:pStyle w:val="TableParagraph"/>
              <w:numPr>
                <w:ilvl w:val="0"/>
                <w:numId w:val="9"/>
              </w:numPr>
              <w:tabs>
                <w:tab w:val="left" w:pos="302"/>
              </w:tabs>
              <w:spacing w:before="5"/>
              <w:ind w:left="301" w:hanging="174"/>
              <w:jc w:val="left"/>
              <w:rPr>
                <w:sz w:val="20"/>
              </w:rPr>
            </w:pPr>
            <w:r w:rsidRPr="00804DA2">
              <w:rPr>
                <w:sz w:val="20"/>
              </w:rPr>
              <w:t>Tingkat inflasi</w:t>
            </w:r>
          </w:p>
          <w:p w14:paraId="3404B1F9" w14:textId="704C3026" w:rsidR="00804DA2" w:rsidRPr="00804DA2" w:rsidRDefault="00804DA2" w:rsidP="00804DA2">
            <w:pPr>
              <w:pStyle w:val="TableParagraph"/>
              <w:tabs>
                <w:tab w:val="left" w:pos="302"/>
              </w:tabs>
              <w:spacing w:before="5"/>
              <w:rPr>
                <w:sz w:val="20"/>
              </w:rPr>
            </w:pPr>
          </w:p>
        </w:tc>
        <w:tc>
          <w:tcPr>
            <w:tcW w:w="1620" w:type="dxa"/>
          </w:tcPr>
          <w:p w14:paraId="3AA9697A" w14:textId="2315C1E9" w:rsidR="00995CB6" w:rsidRDefault="00804DA2" w:rsidP="00B373B7">
            <w:pPr>
              <w:pStyle w:val="TableParagraph"/>
              <w:numPr>
                <w:ilvl w:val="0"/>
                <w:numId w:val="8"/>
              </w:numPr>
              <w:tabs>
                <w:tab w:val="left" w:pos="278"/>
                <w:tab w:val="left" w:pos="974"/>
              </w:tabs>
              <w:ind w:right="165"/>
              <w:jc w:val="left"/>
              <w:rPr>
                <w:color w:val="FF0000"/>
                <w:sz w:val="20"/>
                <w:szCs w:val="20"/>
              </w:rPr>
            </w:pPr>
            <w:r w:rsidRPr="00CC3426">
              <w:rPr>
                <w:sz w:val="20"/>
                <w:szCs w:val="20"/>
              </w:rPr>
              <w:t>NPL memiliki dampak negatif dan signifikan secara statistik pada profitabilitas bank (ROA)</w:t>
            </w:r>
            <w:r>
              <w:rPr>
                <w:sz w:val="20"/>
                <w:szCs w:val="20"/>
              </w:rPr>
              <w:t xml:space="preserve"> bank di Nepal</w:t>
            </w:r>
          </w:p>
          <w:p w14:paraId="332C6431" w14:textId="3B1F4BBD" w:rsidR="00804DA2" w:rsidRPr="00995CB6" w:rsidRDefault="00804DA2" w:rsidP="00B373B7">
            <w:pPr>
              <w:pStyle w:val="TableParagraph"/>
              <w:numPr>
                <w:ilvl w:val="0"/>
                <w:numId w:val="8"/>
              </w:numPr>
              <w:tabs>
                <w:tab w:val="left" w:pos="278"/>
                <w:tab w:val="left" w:pos="974"/>
              </w:tabs>
              <w:ind w:right="165"/>
              <w:jc w:val="left"/>
              <w:rPr>
                <w:color w:val="FF0000"/>
                <w:sz w:val="20"/>
                <w:szCs w:val="20"/>
              </w:rPr>
            </w:pPr>
            <w:r w:rsidRPr="00995CB6">
              <w:rPr>
                <w:sz w:val="20"/>
                <w:szCs w:val="20"/>
              </w:rPr>
              <w:t>NPL berpengaruh positif terhadap ROE bank di Nepal</w:t>
            </w:r>
          </w:p>
        </w:tc>
        <w:tc>
          <w:tcPr>
            <w:tcW w:w="1350" w:type="dxa"/>
          </w:tcPr>
          <w:p w14:paraId="27679C43" w14:textId="77777777" w:rsidR="00804DA2" w:rsidRPr="00EB3287" w:rsidRDefault="00804DA2" w:rsidP="00B373B7">
            <w:pPr>
              <w:pStyle w:val="TableParagraph"/>
              <w:numPr>
                <w:ilvl w:val="0"/>
                <w:numId w:val="8"/>
              </w:numPr>
              <w:tabs>
                <w:tab w:val="left" w:pos="290"/>
                <w:tab w:val="left" w:pos="974"/>
              </w:tabs>
              <w:ind w:right="165"/>
              <w:rPr>
                <w:color w:val="FF0000"/>
                <w:sz w:val="20"/>
              </w:rPr>
            </w:pPr>
            <w:r w:rsidRPr="00CC3426">
              <w:rPr>
                <w:sz w:val="20"/>
              </w:rPr>
              <w:t>V</w:t>
            </w:r>
            <w:r>
              <w:rPr>
                <w:sz w:val="20"/>
              </w:rPr>
              <w:t>ariabel depen-</w:t>
            </w:r>
            <w:r w:rsidRPr="00CC3426">
              <w:rPr>
                <w:sz w:val="20"/>
              </w:rPr>
              <w:t>den</w:t>
            </w:r>
            <w:r>
              <w:rPr>
                <w:sz w:val="20"/>
              </w:rPr>
              <w:t xml:space="preserve"> pofitabili-tas </w:t>
            </w:r>
            <w:r w:rsidRPr="00CC3426">
              <w:rPr>
                <w:sz w:val="20"/>
              </w:rPr>
              <w:t>(ROA)</w:t>
            </w:r>
          </w:p>
          <w:p w14:paraId="4CE27761" w14:textId="77777777" w:rsidR="00804DA2" w:rsidRPr="00CC3426" w:rsidRDefault="00804DA2" w:rsidP="00B373B7">
            <w:pPr>
              <w:pStyle w:val="TableParagraph"/>
              <w:numPr>
                <w:ilvl w:val="0"/>
                <w:numId w:val="8"/>
              </w:numPr>
              <w:tabs>
                <w:tab w:val="left" w:pos="280"/>
              </w:tabs>
              <w:ind w:left="279" w:right="36" w:hanging="140"/>
              <w:rPr>
                <w:sz w:val="20"/>
              </w:rPr>
            </w:pPr>
            <w:r w:rsidRPr="00CC3426">
              <w:rPr>
                <w:sz w:val="20"/>
              </w:rPr>
              <w:t>Variabel independen salah satunya menggun</w:t>
            </w:r>
            <w:r>
              <w:rPr>
                <w:sz w:val="20"/>
              </w:rPr>
              <w:t>a-</w:t>
            </w:r>
            <w:r w:rsidRPr="00CC3426">
              <w:rPr>
                <w:sz w:val="20"/>
              </w:rPr>
              <w:t>kan NPL</w:t>
            </w:r>
          </w:p>
          <w:p w14:paraId="490C7142" w14:textId="0B51FBF4" w:rsidR="0025070C" w:rsidRDefault="0025070C" w:rsidP="00804DA2">
            <w:pPr>
              <w:pStyle w:val="TableParagraph"/>
              <w:tabs>
                <w:tab w:val="left" w:pos="290"/>
              </w:tabs>
              <w:ind w:left="289" w:right="36"/>
              <w:rPr>
                <w:sz w:val="20"/>
              </w:rPr>
            </w:pPr>
          </w:p>
          <w:p w14:paraId="5C2BDD9C" w14:textId="77777777" w:rsidR="0025070C" w:rsidRPr="0025070C" w:rsidRDefault="0025070C" w:rsidP="0025070C"/>
          <w:p w14:paraId="3C0CDF98" w14:textId="77777777" w:rsidR="00804DA2" w:rsidRPr="0025070C" w:rsidRDefault="00804DA2" w:rsidP="0025070C"/>
        </w:tc>
        <w:tc>
          <w:tcPr>
            <w:tcW w:w="1351" w:type="dxa"/>
          </w:tcPr>
          <w:p w14:paraId="270A9131" w14:textId="77777777" w:rsidR="00804DA2" w:rsidRPr="00CC3426" w:rsidRDefault="00804DA2" w:rsidP="00B373B7">
            <w:pPr>
              <w:pStyle w:val="TableParagraph"/>
              <w:numPr>
                <w:ilvl w:val="0"/>
                <w:numId w:val="7"/>
              </w:numPr>
              <w:tabs>
                <w:tab w:val="left" w:pos="275"/>
              </w:tabs>
              <w:ind w:right="185"/>
              <w:jc w:val="left"/>
              <w:rPr>
                <w:sz w:val="20"/>
              </w:rPr>
            </w:pPr>
            <w:r w:rsidRPr="00CC3426">
              <w:rPr>
                <w:sz w:val="20"/>
              </w:rPr>
              <w:t>Variabel dependen ROE</w:t>
            </w:r>
          </w:p>
          <w:p w14:paraId="5B70CD2E" w14:textId="77777777" w:rsidR="00804DA2" w:rsidRPr="00CC3426" w:rsidRDefault="00804DA2" w:rsidP="00B373B7">
            <w:pPr>
              <w:pStyle w:val="TableParagraph"/>
              <w:numPr>
                <w:ilvl w:val="0"/>
                <w:numId w:val="7"/>
              </w:numPr>
              <w:tabs>
                <w:tab w:val="left" w:pos="275"/>
              </w:tabs>
              <w:ind w:right="185"/>
              <w:jc w:val="left"/>
              <w:rPr>
                <w:sz w:val="20"/>
              </w:rPr>
            </w:pPr>
            <w:r w:rsidRPr="00CC3426">
              <w:rPr>
                <w:sz w:val="20"/>
              </w:rPr>
              <w:t xml:space="preserve">Variabel indepen-den </w:t>
            </w:r>
          </w:p>
          <w:p w14:paraId="117C4963" w14:textId="77777777" w:rsidR="00804DA2" w:rsidRPr="00CC3426" w:rsidRDefault="00804DA2" w:rsidP="00B373B7">
            <w:pPr>
              <w:pStyle w:val="TableParagraph"/>
              <w:numPr>
                <w:ilvl w:val="0"/>
                <w:numId w:val="7"/>
              </w:numPr>
              <w:tabs>
                <w:tab w:val="left" w:pos="275"/>
              </w:tabs>
              <w:ind w:right="185"/>
              <w:jc w:val="left"/>
              <w:rPr>
                <w:sz w:val="20"/>
              </w:rPr>
            </w:pPr>
            <w:r w:rsidRPr="00CC3426">
              <w:rPr>
                <w:sz w:val="20"/>
              </w:rPr>
              <w:t xml:space="preserve">Tahun </w:t>
            </w:r>
            <w:r w:rsidRPr="00CC3426">
              <w:rPr>
                <w:spacing w:val="-1"/>
                <w:sz w:val="20"/>
              </w:rPr>
              <w:t xml:space="preserve">penelitian </w:t>
            </w:r>
            <w:r w:rsidRPr="00CC3426">
              <w:rPr>
                <w:sz w:val="20"/>
              </w:rPr>
              <w:t>berbeda</w:t>
            </w:r>
          </w:p>
          <w:p w14:paraId="7D61D96C" w14:textId="68180F1D" w:rsidR="00804DA2" w:rsidRPr="00CA4074" w:rsidRDefault="00804DA2" w:rsidP="008C2B02">
            <w:pPr>
              <w:pStyle w:val="TableParagraph"/>
              <w:tabs>
                <w:tab w:val="left" w:pos="275"/>
              </w:tabs>
              <w:ind w:left="274" w:right="185"/>
              <w:jc w:val="left"/>
              <w:rPr>
                <w:sz w:val="20"/>
              </w:rPr>
            </w:pPr>
            <w:r w:rsidRPr="00CC3426">
              <w:rPr>
                <w:sz w:val="20"/>
              </w:rPr>
              <w:t xml:space="preserve">Sampel data </w:t>
            </w:r>
            <w:r w:rsidRPr="00CC3426">
              <w:rPr>
                <w:spacing w:val="-6"/>
                <w:sz w:val="20"/>
              </w:rPr>
              <w:t xml:space="preserve">yang </w:t>
            </w:r>
            <w:r w:rsidRPr="00CC3426">
              <w:rPr>
                <w:sz w:val="20"/>
              </w:rPr>
              <w:t>digunakan berbeda</w:t>
            </w:r>
          </w:p>
        </w:tc>
      </w:tr>
      <w:tr w:rsidR="00804DA2" w:rsidRPr="00EB3287" w14:paraId="72338521" w14:textId="77777777" w:rsidTr="00027134">
        <w:trPr>
          <w:trHeight w:val="1046"/>
        </w:trPr>
        <w:tc>
          <w:tcPr>
            <w:tcW w:w="450" w:type="dxa"/>
            <w:vMerge w:val="restart"/>
          </w:tcPr>
          <w:p w14:paraId="0F3C5B66" w14:textId="77777777" w:rsidR="00804DA2" w:rsidRPr="004611D2" w:rsidRDefault="00804DA2" w:rsidP="00804DA2">
            <w:pPr>
              <w:pStyle w:val="TableParagraph"/>
              <w:jc w:val="center"/>
            </w:pPr>
          </w:p>
          <w:p w14:paraId="198B0DB5" w14:textId="77777777" w:rsidR="00804DA2" w:rsidRPr="004611D2" w:rsidRDefault="00804DA2" w:rsidP="00804DA2">
            <w:pPr>
              <w:pStyle w:val="TableParagraph"/>
              <w:spacing w:before="5"/>
              <w:jc w:val="center"/>
              <w:rPr>
                <w:sz w:val="26"/>
              </w:rPr>
            </w:pPr>
          </w:p>
          <w:p w14:paraId="06998E55" w14:textId="77777777" w:rsidR="00804DA2" w:rsidRPr="004611D2" w:rsidRDefault="00804DA2" w:rsidP="00804DA2">
            <w:pPr>
              <w:pStyle w:val="TableParagraph"/>
              <w:ind w:left="143"/>
              <w:jc w:val="center"/>
              <w:rPr>
                <w:sz w:val="20"/>
              </w:rPr>
            </w:pPr>
            <w:r w:rsidRPr="004611D2">
              <w:rPr>
                <w:sz w:val="20"/>
              </w:rPr>
              <w:t>No</w:t>
            </w:r>
          </w:p>
        </w:tc>
        <w:tc>
          <w:tcPr>
            <w:tcW w:w="1250" w:type="dxa"/>
            <w:vMerge w:val="restart"/>
          </w:tcPr>
          <w:p w14:paraId="4BF6017C" w14:textId="77777777" w:rsidR="00804DA2" w:rsidRPr="004611D2" w:rsidRDefault="00804DA2" w:rsidP="00804DA2">
            <w:pPr>
              <w:pStyle w:val="TableParagraph"/>
              <w:jc w:val="center"/>
            </w:pPr>
          </w:p>
          <w:p w14:paraId="37A3CB23" w14:textId="77777777" w:rsidR="00804DA2" w:rsidRPr="004611D2" w:rsidRDefault="00804DA2" w:rsidP="00804DA2">
            <w:pPr>
              <w:pStyle w:val="TableParagraph"/>
              <w:spacing w:before="189"/>
              <w:ind w:left="292" w:right="193" w:hanging="77"/>
              <w:jc w:val="center"/>
              <w:rPr>
                <w:sz w:val="20"/>
              </w:rPr>
            </w:pPr>
            <w:r w:rsidRPr="004611D2">
              <w:rPr>
                <w:sz w:val="20"/>
              </w:rPr>
              <w:t>Peneliti/ Tahun</w:t>
            </w:r>
          </w:p>
        </w:tc>
        <w:tc>
          <w:tcPr>
            <w:tcW w:w="1980" w:type="dxa"/>
            <w:vMerge w:val="restart"/>
          </w:tcPr>
          <w:p w14:paraId="21B4D66F" w14:textId="77777777" w:rsidR="00804DA2" w:rsidRPr="004611D2" w:rsidRDefault="00804DA2" w:rsidP="00804DA2">
            <w:pPr>
              <w:pStyle w:val="TableParagraph"/>
              <w:jc w:val="center"/>
            </w:pPr>
          </w:p>
          <w:p w14:paraId="31931633" w14:textId="77777777" w:rsidR="00804DA2" w:rsidRPr="004611D2" w:rsidRDefault="00804DA2" w:rsidP="00804DA2">
            <w:pPr>
              <w:pStyle w:val="TableParagraph"/>
              <w:spacing w:before="189"/>
              <w:ind w:left="315" w:right="301" w:firstLine="57"/>
              <w:rPr>
                <w:sz w:val="20"/>
              </w:rPr>
            </w:pPr>
            <w:r w:rsidRPr="004611D2">
              <w:rPr>
                <w:sz w:val="20"/>
              </w:rPr>
              <w:t>Variabel Penelitian</w:t>
            </w:r>
          </w:p>
        </w:tc>
        <w:tc>
          <w:tcPr>
            <w:tcW w:w="1620" w:type="dxa"/>
            <w:vMerge w:val="restart"/>
          </w:tcPr>
          <w:p w14:paraId="0D05CD2C" w14:textId="77777777" w:rsidR="00804DA2" w:rsidRPr="004611D2" w:rsidRDefault="00804DA2" w:rsidP="00804DA2">
            <w:pPr>
              <w:pStyle w:val="TableParagraph"/>
              <w:jc w:val="center"/>
            </w:pPr>
          </w:p>
          <w:p w14:paraId="329CBFBE" w14:textId="77777777" w:rsidR="00804DA2" w:rsidRPr="004611D2" w:rsidRDefault="00804DA2" w:rsidP="00804DA2">
            <w:pPr>
              <w:pStyle w:val="TableParagraph"/>
              <w:spacing w:before="189"/>
              <w:ind w:left="299" w:right="288" w:firstLine="192"/>
              <w:rPr>
                <w:sz w:val="20"/>
              </w:rPr>
            </w:pPr>
            <w:r w:rsidRPr="004611D2">
              <w:rPr>
                <w:sz w:val="20"/>
              </w:rPr>
              <w:t>Hasil Penelitian</w:t>
            </w:r>
          </w:p>
        </w:tc>
        <w:tc>
          <w:tcPr>
            <w:tcW w:w="2701" w:type="dxa"/>
            <w:gridSpan w:val="2"/>
          </w:tcPr>
          <w:p w14:paraId="42749CB0" w14:textId="77777777" w:rsidR="00804DA2" w:rsidRPr="004611D2" w:rsidRDefault="00804DA2" w:rsidP="00804DA2">
            <w:pPr>
              <w:pStyle w:val="TableParagraph"/>
              <w:ind w:left="135" w:right="111" w:firstLine="196"/>
              <w:jc w:val="center"/>
              <w:rPr>
                <w:sz w:val="20"/>
              </w:rPr>
            </w:pPr>
          </w:p>
          <w:p w14:paraId="0EABDC6A" w14:textId="77777777" w:rsidR="00804DA2" w:rsidRPr="004611D2" w:rsidRDefault="00804DA2" w:rsidP="00804DA2">
            <w:pPr>
              <w:pStyle w:val="TableParagraph"/>
              <w:ind w:left="135" w:right="111" w:firstLine="196"/>
              <w:jc w:val="center"/>
              <w:rPr>
                <w:sz w:val="20"/>
              </w:rPr>
            </w:pPr>
            <w:r w:rsidRPr="004611D2">
              <w:rPr>
                <w:sz w:val="20"/>
              </w:rPr>
              <w:t>Perbandingan dengan Penelitian yang Dilakukan</w:t>
            </w:r>
          </w:p>
        </w:tc>
      </w:tr>
      <w:tr w:rsidR="00804DA2" w:rsidRPr="00EB3287" w14:paraId="69F5D76A" w14:textId="77777777" w:rsidTr="00027134">
        <w:trPr>
          <w:trHeight w:val="297"/>
        </w:trPr>
        <w:tc>
          <w:tcPr>
            <w:tcW w:w="450" w:type="dxa"/>
            <w:vMerge/>
            <w:tcBorders>
              <w:top w:val="nil"/>
            </w:tcBorders>
          </w:tcPr>
          <w:p w14:paraId="3D872CCA" w14:textId="77777777" w:rsidR="00804DA2" w:rsidRPr="004611D2" w:rsidRDefault="00804DA2" w:rsidP="00804DA2">
            <w:pPr>
              <w:jc w:val="center"/>
              <w:rPr>
                <w:sz w:val="2"/>
                <w:szCs w:val="2"/>
              </w:rPr>
            </w:pPr>
          </w:p>
        </w:tc>
        <w:tc>
          <w:tcPr>
            <w:tcW w:w="1250" w:type="dxa"/>
            <w:vMerge/>
            <w:tcBorders>
              <w:top w:val="nil"/>
            </w:tcBorders>
          </w:tcPr>
          <w:p w14:paraId="05CE0725" w14:textId="77777777" w:rsidR="00804DA2" w:rsidRPr="004611D2" w:rsidRDefault="00804DA2" w:rsidP="00804DA2">
            <w:pPr>
              <w:jc w:val="center"/>
              <w:rPr>
                <w:sz w:val="2"/>
                <w:szCs w:val="2"/>
              </w:rPr>
            </w:pPr>
          </w:p>
        </w:tc>
        <w:tc>
          <w:tcPr>
            <w:tcW w:w="1980" w:type="dxa"/>
            <w:vMerge/>
            <w:tcBorders>
              <w:top w:val="nil"/>
            </w:tcBorders>
          </w:tcPr>
          <w:p w14:paraId="4BF4CE0A" w14:textId="77777777" w:rsidR="00804DA2" w:rsidRPr="004611D2" w:rsidRDefault="00804DA2" w:rsidP="00804DA2">
            <w:pPr>
              <w:jc w:val="center"/>
              <w:rPr>
                <w:sz w:val="2"/>
                <w:szCs w:val="2"/>
              </w:rPr>
            </w:pPr>
          </w:p>
        </w:tc>
        <w:tc>
          <w:tcPr>
            <w:tcW w:w="1620" w:type="dxa"/>
            <w:vMerge/>
            <w:tcBorders>
              <w:top w:val="nil"/>
            </w:tcBorders>
          </w:tcPr>
          <w:p w14:paraId="208F5560" w14:textId="77777777" w:rsidR="00804DA2" w:rsidRPr="004611D2" w:rsidRDefault="00804DA2" w:rsidP="00804DA2">
            <w:pPr>
              <w:jc w:val="center"/>
              <w:rPr>
                <w:sz w:val="2"/>
                <w:szCs w:val="2"/>
              </w:rPr>
            </w:pPr>
          </w:p>
        </w:tc>
        <w:tc>
          <w:tcPr>
            <w:tcW w:w="1350" w:type="dxa"/>
          </w:tcPr>
          <w:p w14:paraId="35CB0058" w14:textId="77777777" w:rsidR="00804DA2" w:rsidRPr="004611D2" w:rsidRDefault="00804DA2" w:rsidP="00804DA2">
            <w:pPr>
              <w:pStyle w:val="TableParagraph"/>
              <w:spacing w:line="225" w:lineRule="exact"/>
              <w:ind w:left="106"/>
              <w:jc w:val="center"/>
              <w:rPr>
                <w:sz w:val="20"/>
              </w:rPr>
            </w:pPr>
            <w:r w:rsidRPr="004611D2">
              <w:rPr>
                <w:sz w:val="20"/>
              </w:rPr>
              <w:t>Persamaan</w:t>
            </w:r>
          </w:p>
        </w:tc>
        <w:tc>
          <w:tcPr>
            <w:tcW w:w="1351" w:type="dxa"/>
          </w:tcPr>
          <w:p w14:paraId="47D8F9D9" w14:textId="77777777" w:rsidR="00804DA2" w:rsidRPr="004611D2" w:rsidRDefault="00804DA2" w:rsidP="00804DA2">
            <w:pPr>
              <w:pStyle w:val="TableParagraph"/>
              <w:spacing w:line="225" w:lineRule="exact"/>
              <w:ind w:left="82"/>
              <w:jc w:val="center"/>
              <w:rPr>
                <w:sz w:val="20"/>
              </w:rPr>
            </w:pPr>
            <w:r w:rsidRPr="004611D2">
              <w:rPr>
                <w:sz w:val="20"/>
              </w:rPr>
              <w:t>Perbedaan</w:t>
            </w:r>
          </w:p>
        </w:tc>
      </w:tr>
      <w:tr w:rsidR="00804DA2" w:rsidRPr="00EB3287" w14:paraId="3D2BB834" w14:textId="77777777" w:rsidTr="00027134">
        <w:trPr>
          <w:trHeight w:val="2784"/>
        </w:trPr>
        <w:tc>
          <w:tcPr>
            <w:tcW w:w="450" w:type="dxa"/>
          </w:tcPr>
          <w:p w14:paraId="19483CE6" w14:textId="77777777" w:rsidR="00804DA2" w:rsidRPr="00B04229" w:rsidRDefault="00804DA2" w:rsidP="00804DA2">
            <w:pPr>
              <w:pStyle w:val="TableParagraph"/>
              <w:ind w:left="4"/>
              <w:jc w:val="center"/>
              <w:rPr>
                <w:sz w:val="20"/>
              </w:rPr>
            </w:pPr>
            <w:r>
              <w:rPr>
                <w:sz w:val="20"/>
              </w:rPr>
              <w:t>5.</w:t>
            </w:r>
          </w:p>
        </w:tc>
        <w:tc>
          <w:tcPr>
            <w:tcW w:w="1250" w:type="dxa"/>
          </w:tcPr>
          <w:p w14:paraId="03550798" w14:textId="77777777" w:rsidR="00804DA2" w:rsidRPr="00130FCB" w:rsidRDefault="00804DA2" w:rsidP="002A08C0">
            <w:pPr>
              <w:pStyle w:val="TableParagraph"/>
              <w:ind w:left="167" w:right="147"/>
              <w:rPr>
                <w:sz w:val="20"/>
                <w:szCs w:val="20"/>
              </w:rPr>
            </w:pPr>
            <w:r w:rsidRPr="00454FF3">
              <w:rPr>
                <w:sz w:val="19"/>
                <w:szCs w:val="19"/>
              </w:rPr>
              <w:t>Almekhlafi</w:t>
            </w:r>
            <w:r w:rsidRPr="00130FCB">
              <w:rPr>
                <w:sz w:val="20"/>
                <w:szCs w:val="20"/>
              </w:rPr>
              <w:t xml:space="preserve"> </w:t>
            </w:r>
            <w:r w:rsidRPr="00130FCB">
              <w:rPr>
                <w:i/>
                <w:sz w:val="20"/>
                <w:szCs w:val="20"/>
              </w:rPr>
              <w:t>et al</w:t>
            </w:r>
            <w:r w:rsidRPr="00130FCB">
              <w:rPr>
                <w:sz w:val="20"/>
                <w:szCs w:val="20"/>
              </w:rPr>
              <w:t xml:space="preserve"> (2016)</w:t>
            </w:r>
          </w:p>
        </w:tc>
        <w:tc>
          <w:tcPr>
            <w:tcW w:w="1980" w:type="dxa"/>
          </w:tcPr>
          <w:p w14:paraId="70110E7F" w14:textId="77777777" w:rsidR="00804DA2" w:rsidRPr="00130FCB" w:rsidRDefault="00804DA2" w:rsidP="00804DA2">
            <w:pPr>
              <w:pStyle w:val="TableParagraph"/>
              <w:ind w:left="137" w:right="301"/>
              <w:rPr>
                <w:sz w:val="20"/>
              </w:rPr>
            </w:pPr>
            <w:r w:rsidRPr="00130FCB">
              <w:rPr>
                <w:sz w:val="20"/>
              </w:rPr>
              <w:t>Varibel dependen</w:t>
            </w:r>
            <w:r w:rsidRPr="00130FCB">
              <w:rPr>
                <w:spacing w:val="-14"/>
                <w:sz w:val="20"/>
              </w:rPr>
              <w:t>:</w:t>
            </w:r>
          </w:p>
          <w:p w14:paraId="59661024" w14:textId="77777777" w:rsidR="00804DA2" w:rsidRPr="00130FCB" w:rsidRDefault="00804DA2" w:rsidP="00B373B7">
            <w:pPr>
              <w:pStyle w:val="TableParagraph"/>
              <w:numPr>
                <w:ilvl w:val="0"/>
                <w:numId w:val="9"/>
              </w:numPr>
              <w:tabs>
                <w:tab w:val="left" w:pos="302"/>
              </w:tabs>
              <w:spacing w:before="5"/>
              <w:ind w:left="301" w:hanging="174"/>
              <w:rPr>
                <w:sz w:val="20"/>
              </w:rPr>
            </w:pPr>
            <w:r w:rsidRPr="00130FCB">
              <w:rPr>
                <w:sz w:val="20"/>
              </w:rPr>
              <w:t>ROA</w:t>
            </w:r>
          </w:p>
          <w:p w14:paraId="3B8620E7" w14:textId="77777777" w:rsidR="00804DA2" w:rsidRPr="00130FCB" w:rsidRDefault="00804DA2" w:rsidP="00804DA2">
            <w:pPr>
              <w:pStyle w:val="TableParagraph"/>
              <w:rPr>
                <w:sz w:val="20"/>
              </w:rPr>
            </w:pPr>
          </w:p>
          <w:p w14:paraId="23A90002" w14:textId="77777777" w:rsidR="00804DA2" w:rsidRPr="00130FCB" w:rsidRDefault="00804DA2" w:rsidP="00804DA2">
            <w:pPr>
              <w:pStyle w:val="TableParagraph"/>
              <w:ind w:left="137" w:right="290"/>
              <w:rPr>
                <w:sz w:val="20"/>
              </w:rPr>
            </w:pPr>
            <w:r w:rsidRPr="00130FCB">
              <w:rPr>
                <w:sz w:val="20"/>
              </w:rPr>
              <w:t>Variabel independen:</w:t>
            </w:r>
          </w:p>
          <w:p w14:paraId="25720826" w14:textId="77777777" w:rsidR="00804DA2" w:rsidRPr="00130FCB" w:rsidRDefault="00804DA2" w:rsidP="00B373B7">
            <w:pPr>
              <w:pStyle w:val="TableParagraph"/>
              <w:numPr>
                <w:ilvl w:val="0"/>
                <w:numId w:val="9"/>
              </w:numPr>
              <w:tabs>
                <w:tab w:val="left" w:pos="302"/>
              </w:tabs>
              <w:spacing w:before="5"/>
              <w:ind w:left="301" w:hanging="174"/>
              <w:rPr>
                <w:sz w:val="20"/>
              </w:rPr>
            </w:pPr>
            <w:r w:rsidRPr="00130FCB">
              <w:rPr>
                <w:sz w:val="20"/>
              </w:rPr>
              <w:t>Risiko kredit</w:t>
            </w:r>
          </w:p>
          <w:p w14:paraId="22AF4EDB" w14:textId="77777777" w:rsidR="00804DA2" w:rsidRDefault="00804DA2" w:rsidP="00804DA2">
            <w:pPr>
              <w:pStyle w:val="TableParagraph"/>
              <w:tabs>
                <w:tab w:val="left" w:pos="302"/>
              </w:tabs>
              <w:spacing w:before="5"/>
              <w:ind w:left="301"/>
              <w:rPr>
                <w:sz w:val="20"/>
              </w:rPr>
            </w:pPr>
          </w:p>
        </w:tc>
        <w:tc>
          <w:tcPr>
            <w:tcW w:w="1620" w:type="dxa"/>
          </w:tcPr>
          <w:p w14:paraId="1A05121D" w14:textId="77777777" w:rsidR="00804DA2" w:rsidRPr="00390BB2" w:rsidRDefault="00804DA2" w:rsidP="00804DA2">
            <w:pPr>
              <w:pStyle w:val="TableParagraph"/>
              <w:ind w:left="108" w:right="90"/>
              <w:rPr>
                <w:sz w:val="20"/>
                <w:szCs w:val="20"/>
              </w:rPr>
            </w:pPr>
            <w:r w:rsidRPr="00390BB2">
              <w:rPr>
                <w:sz w:val="20"/>
                <w:szCs w:val="20"/>
              </w:rPr>
              <w:t>NPL</w:t>
            </w:r>
            <w:r w:rsidRPr="00390BB2">
              <w:rPr>
                <w:spacing w:val="-3"/>
                <w:sz w:val="20"/>
                <w:szCs w:val="20"/>
              </w:rPr>
              <w:t xml:space="preserve"> </w:t>
            </w:r>
            <w:r w:rsidRPr="00390BB2">
              <w:rPr>
                <w:sz w:val="20"/>
                <w:szCs w:val="20"/>
              </w:rPr>
              <w:t>berpengaruh negatif terhadap profitabilitas</w:t>
            </w:r>
            <w:r>
              <w:rPr>
                <w:sz w:val="20"/>
                <w:szCs w:val="20"/>
              </w:rPr>
              <w:t xml:space="preserve"> bank di Yaman</w:t>
            </w:r>
          </w:p>
        </w:tc>
        <w:tc>
          <w:tcPr>
            <w:tcW w:w="1350" w:type="dxa"/>
          </w:tcPr>
          <w:p w14:paraId="4F949244" w14:textId="60E05831" w:rsidR="00804DA2" w:rsidRDefault="00804DA2" w:rsidP="00B373B7">
            <w:pPr>
              <w:pStyle w:val="TableParagraph"/>
              <w:numPr>
                <w:ilvl w:val="0"/>
                <w:numId w:val="8"/>
              </w:numPr>
              <w:tabs>
                <w:tab w:val="left" w:pos="290"/>
                <w:tab w:val="left" w:pos="974"/>
              </w:tabs>
              <w:ind w:right="165"/>
              <w:rPr>
                <w:sz w:val="20"/>
              </w:rPr>
            </w:pPr>
            <w:r>
              <w:rPr>
                <w:sz w:val="20"/>
              </w:rPr>
              <w:t xml:space="preserve">Variabel dependen </w:t>
            </w:r>
          </w:p>
          <w:p w14:paraId="11BC093B" w14:textId="77777777" w:rsidR="00804DA2" w:rsidRPr="00CC3426" w:rsidRDefault="00804DA2" w:rsidP="00B373B7">
            <w:pPr>
              <w:pStyle w:val="TableParagraph"/>
              <w:numPr>
                <w:ilvl w:val="0"/>
                <w:numId w:val="8"/>
              </w:numPr>
              <w:tabs>
                <w:tab w:val="left" w:pos="290"/>
                <w:tab w:val="left" w:pos="974"/>
              </w:tabs>
              <w:ind w:right="165"/>
              <w:rPr>
                <w:sz w:val="20"/>
              </w:rPr>
            </w:pPr>
            <w:r>
              <w:rPr>
                <w:sz w:val="20"/>
              </w:rPr>
              <w:t xml:space="preserve">Variabel indepen-den </w:t>
            </w:r>
          </w:p>
        </w:tc>
        <w:tc>
          <w:tcPr>
            <w:tcW w:w="1351" w:type="dxa"/>
          </w:tcPr>
          <w:p w14:paraId="75BADDB1" w14:textId="77777777" w:rsidR="00804DA2" w:rsidRPr="00531F55" w:rsidRDefault="00804DA2" w:rsidP="00B373B7">
            <w:pPr>
              <w:pStyle w:val="TableParagraph"/>
              <w:numPr>
                <w:ilvl w:val="0"/>
                <w:numId w:val="7"/>
              </w:numPr>
              <w:tabs>
                <w:tab w:val="left" w:pos="275"/>
              </w:tabs>
              <w:ind w:right="185"/>
              <w:jc w:val="left"/>
              <w:rPr>
                <w:sz w:val="20"/>
              </w:rPr>
            </w:pPr>
            <w:r w:rsidRPr="00CA4074">
              <w:rPr>
                <w:sz w:val="20"/>
              </w:rPr>
              <w:t xml:space="preserve">Hanya menggunakan 1 </w:t>
            </w:r>
            <w:r>
              <w:rPr>
                <w:sz w:val="20"/>
              </w:rPr>
              <w:t xml:space="preserve">(satu) variabel </w:t>
            </w:r>
            <w:r w:rsidRPr="00531F55">
              <w:rPr>
                <w:sz w:val="20"/>
              </w:rPr>
              <w:t>indepen</w:t>
            </w:r>
            <w:r>
              <w:rPr>
                <w:sz w:val="20"/>
              </w:rPr>
              <w:t>-</w:t>
            </w:r>
            <w:r w:rsidRPr="00531F55">
              <w:rPr>
                <w:sz w:val="20"/>
              </w:rPr>
              <w:t>den</w:t>
            </w:r>
          </w:p>
          <w:p w14:paraId="1CD7D786" w14:textId="77777777" w:rsidR="00804DA2" w:rsidRPr="00CA4074" w:rsidRDefault="00804DA2" w:rsidP="00B373B7">
            <w:pPr>
              <w:pStyle w:val="TableParagraph"/>
              <w:numPr>
                <w:ilvl w:val="0"/>
                <w:numId w:val="7"/>
              </w:numPr>
              <w:tabs>
                <w:tab w:val="left" w:pos="275"/>
              </w:tabs>
              <w:ind w:right="185"/>
              <w:jc w:val="left"/>
              <w:rPr>
                <w:sz w:val="20"/>
              </w:rPr>
            </w:pPr>
            <w:r w:rsidRPr="00CA4074">
              <w:rPr>
                <w:sz w:val="20"/>
              </w:rPr>
              <w:t xml:space="preserve">Tahun </w:t>
            </w:r>
            <w:r w:rsidRPr="00CA4074">
              <w:rPr>
                <w:spacing w:val="-1"/>
                <w:sz w:val="20"/>
              </w:rPr>
              <w:t xml:space="preserve">penelitian </w:t>
            </w:r>
            <w:r w:rsidRPr="00CA4074">
              <w:rPr>
                <w:sz w:val="20"/>
              </w:rPr>
              <w:t>berbeda</w:t>
            </w:r>
          </w:p>
          <w:p w14:paraId="1F73EBD9" w14:textId="77777777" w:rsidR="00804DA2" w:rsidRPr="00B64BA2" w:rsidRDefault="00804DA2" w:rsidP="00B373B7">
            <w:pPr>
              <w:pStyle w:val="TableParagraph"/>
              <w:numPr>
                <w:ilvl w:val="0"/>
                <w:numId w:val="7"/>
              </w:numPr>
              <w:tabs>
                <w:tab w:val="left" w:pos="275"/>
              </w:tabs>
              <w:ind w:right="35"/>
              <w:jc w:val="left"/>
              <w:rPr>
                <w:color w:val="FF0000"/>
                <w:sz w:val="20"/>
              </w:rPr>
            </w:pPr>
            <w:r w:rsidRPr="00CA4074">
              <w:rPr>
                <w:sz w:val="20"/>
              </w:rPr>
              <w:t xml:space="preserve">Sampel data </w:t>
            </w:r>
            <w:r w:rsidRPr="00CA4074">
              <w:rPr>
                <w:spacing w:val="-6"/>
                <w:sz w:val="20"/>
              </w:rPr>
              <w:t xml:space="preserve">yang </w:t>
            </w:r>
            <w:r w:rsidRPr="00CA4074">
              <w:rPr>
                <w:sz w:val="20"/>
              </w:rPr>
              <w:t>digunakan berbeda</w:t>
            </w:r>
          </w:p>
        </w:tc>
      </w:tr>
      <w:tr w:rsidR="00804DA2" w:rsidRPr="00EB3287" w14:paraId="4A98E228" w14:textId="77777777" w:rsidTr="00027134">
        <w:trPr>
          <w:trHeight w:val="170"/>
        </w:trPr>
        <w:tc>
          <w:tcPr>
            <w:tcW w:w="450" w:type="dxa"/>
          </w:tcPr>
          <w:p w14:paraId="51466A99" w14:textId="77777777" w:rsidR="00804DA2" w:rsidRDefault="00804DA2" w:rsidP="00804DA2">
            <w:pPr>
              <w:pStyle w:val="TableParagraph"/>
              <w:ind w:left="4"/>
              <w:jc w:val="center"/>
              <w:rPr>
                <w:sz w:val="20"/>
              </w:rPr>
            </w:pPr>
            <w:r>
              <w:rPr>
                <w:sz w:val="20"/>
              </w:rPr>
              <w:t>6.</w:t>
            </w:r>
          </w:p>
        </w:tc>
        <w:tc>
          <w:tcPr>
            <w:tcW w:w="1250" w:type="dxa"/>
          </w:tcPr>
          <w:p w14:paraId="157442E8" w14:textId="1D5F65C7" w:rsidR="00804DA2" w:rsidRPr="00214511" w:rsidRDefault="00804DA2" w:rsidP="002A08C0">
            <w:pPr>
              <w:pStyle w:val="TableParagraph"/>
              <w:ind w:left="167" w:right="147"/>
              <w:rPr>
                <w:sz w:val="20"/>
                <w:szCs w:val="20"/>
              </w:rPr>
            </w:pPr>
            <w:r>
              <w:rPr>
                <w:sz w:val="20"/>
                <w:szCs w:val="20"/>
              </w:rPr>
              <w:t xml:space="preserve">Vinh </w:t>
            </w:r>
            <w:r w:rsidRPr="00214511">
              <w:rPr>
                <w:sz w:val="20"/>
                <w:szCs w:val="20"/>
              </w:rPr>
              <w:t>(2016)</w:t>
            </w:r>
          </w:p>
        </w:tc>
        <w:tc>
          <w:tcPr>
            <w:tcW w:w="1980" w:type="dxa"/>
          </w:tcPr>
          <w:p w14:paraId="28377129" w14:textId="77777777" w:rsidR="00804DA2" w:rsidRPr="00214511" w:rsidRDefault="00804DA2" w:rsidP="00804DA2">
            <w:pPr>
              <w:pStyle w:val="TableParagraph"/>
              <w:ind w:left="137" w:right="301"/>
              <w:rPr>
                <w:sz w:val="20"/>
              </w:rPr>
            </w:pPr>
            <w:r w:rsidRPr="00214511">
              <w:rPr>
                <w:sz w:val="20"/>
              </w:rPr>
              <w:t>Varibel dependen</w:t>
            </w:r>
            <w:r w:rsidRPr="00214511">
              <w:rPr>
                <w:spacing w:val="-14"/>
                <w:sz w:val="20"/>
              </w:rPr>
              <w:t>:</w:t>
            </w:r>
          </w:p>
          <w:p w14:paraId="71FCF22E" w14:textId="77777777" w:rsidR="00804DA2" w:rsidRDefault="00804DA2" w:rsidP="00B373B7">
            <w:pPr>
              <w:pStyle w:val="TableParagraph"/>
              <w:numPr>
                <w:ilvl w:val="0"/>
                <w:numId w:val="9"/>
              </w:numPr>
              <w:tabs>
                <w:tab w:val="left" w:pos="302"/>
              </w:tabs>
              <w:spacing w:before="5"/>
              <w:ind w:left="301" w:hanging="174"/>
              <w:rPr>
                <w:sz w:val="20"/>
              </w:rPr>
            </w:pPr>
            <w:r w:rsidRPr="00214511">
              <w:rPr>
                <w:sz w:val="20"/>
              </w:rPr>
              <w:t>ROA</w:t>
            </w:r>
          </w:p>
          <w:p w14:paraId="0FE3C912" w14:textId="77777777" w:rsidR="00804DA2" w:rsidRPr="00214511" w:rsidRDefault="00804DA2" w:rsidP="00804DA2">
            <w:pPr>
              <w:pStyle w:val="TableParagraph"/>
              <w:rPr>
                <w:sz w:val="20"/>
              </w:rPr>
            </w:pPr>
          </w:p>
          <w:p w14:paraId="30A582D8" w14:textId="77777777" w:rsidR="00804DA2" w:rsidRPr="00214511" w:rsidRDefault="00804DA2" w:rsidP="00804DA2">
            <w:pPr>
              <w:pStyle w:val="TableParagraph"/>
              <w:ind w:left="137" w:right="290"/>
              <w:rPr>
                <w:sz w:val="20"/>
              </w:rPr>
            </w:pPr>
            <w:r w:rsidRPr="00214511">
              <w:rPr>
                <w:sz w:val="20"/>
              </w:rPr>
              <w:t>Variabel independen:</w:t>
            </w:r>
          </w:p>
          <w:p w14:paraId="58996100" w14:textId="77777777" w:rsidR="00804DA2" w:rsidRPr="00214511" w:rsidRDefault="00804DA2" w:rsidP="00B373B7">
            <w:pPr>
              <w:pStyle w:val="TableParagraph"/>
              <w:numPr>
                <w:ilvl w:val="0"/>
                <w:numId w:val="9"/>
              </w:numPr>
              <w:tabs>
                <w:tab w:val="left" w:pos="302"/>
              </w:tabs>
              <w:spacing w:before="5"/>
              <w:ind w:left="301" w:hanging="174"/>
              <w:rPr>
                <w:sz w:val="20"/>
              </w:rPr>
            </w:pPr>
            <w:r w:rsidRPr="00214511">
              <w:rPr>
                <w:sz w:val="20"/>
              </w:rPr>
              <w:t>NPL</w:t>
            </w:r>
          </w:p>
          <w:p w14:paraId="2BD51138" w14:textId="77777777" w:rsidR="00804DA2" w:rsidRDefault="00804DA2" w:rsidP="00804DA2">
            <w:pPr>
              <w:pStyle w:val="TableParagraph"/>
              <w:ind w:left="137" w:right="301"/>
              <w:rPr>
                <w:sz w:val="20"/>
              </w:rPr>
            </w:pPr>
          </w:p>
          <w:p w14:paraId="2461B318" w14:textId="77777777" w:rsidR="00804DA2" w:rsidRDefault="00804DA2" w:rsidP="00804DA2">
            <w:pPr>
              <w:pStyle w:val="TableParagraph"/>
              <w:ind w:left="137" w:right="301"/>
              <w:rPr>
                <w:sz w:val="20"/>
              </w:rPr>
            </w:pPr>
          </w:p>
          <w:p w14:paraId="70631432" w14:textId="77777777" w:rsidR="00804DA2" w:rsidRDefault="00804DA2" w:rsidP="00804DA2">
            <w:pPr>
              <w:pStyle w:val="TableParagraph"/>
              <w:ind w:left="137" w:right="301"/>
              <w:rPr>
                <w:sz w:val="20"/>
              </w:rPr>
            </w:pPr>
          </w:p>
          <w:p w14:paraId="7454C832" w14:textId="77777777" w:rsidR="00804DA2" w:rsidRDefault="00804DA2" w:rsidP="00804DA2">
            <w:pPr>
              <w:pStyle w:val="TableParagraph"/>
              <w:ind w:left="137" w:right="301"/>
              <w:rPr>
                <w:sz w:val="20"/>
              </w:rPr>
            </w:pPr>
          </w:p>
          <w:p w14:paraId="311F49DC" w14:textId="77777777" w:rsidR="00804DA2" w:rsidRDefault="00804DA2" w:rsidP="00804DA2">
            <w:pPr>
              <w:pStyle w:val="TableParagraph"/>
              <w:ind w:left="137" w:right="301"/>
              <w:rPr>
                <w:sz w:val="20"/>
              </w:rPr>
            </w:pPr>
          </w:p>
          <w:p w14:paraId="04EEAA7C" w14:textId="77777777" w:rsidR="00804DA2" w:rsidRDefault="00804DA2" w:rsidP="00804DA2">
            <w:pPr>
              <w:pStyle w:val="TableParagraph"/>
              <w:ind w:left="137" w:right="301"/>
              <w:rPr>
                <w:sz w:val="20"/>
              </w:rPr>
            </w:pPr>
          </w:p>
          <w:p w14:paraId="2F670CA7" w14:textId="77777777" w:rsidR="00804DA2" w:rsidRDefault="00804DA2" w:rsidP="00804DA2">
            <w:pPr>
              <w:pStyle w:val="TableParagraph"/>
              <w:ind w:left="137" w:right="301"/>
              <w:rPr>
                <w:sz w:val="20"/>
              </w:rPr>
            </w:pPr>
          </w:p>
          <w:p w14:paraId="0F2B1040" w14:textId="295A4E30" w:rsidR="00804DA2" w:rsidRPr="00130FCB" w:rsidRDefault="00804DA2" w:rsidP="00834331">
            <w:pPr>
              <w:pStyle w:val="TableParagraph"/>
              <w:ind w:right="301"/>
              <w:rPr>
                <w:sz w:val="20"/>
              </w:rPr>
            </w:pPr>
          </w:p>
        </w:tc>
        <w:tc>
          <w:tcPr>
            <w:tcW w:w="1620" w:type="dxa"/>
          </w:tcPr>
          <w:p w14:paraId="63BAD04D" w14:textId="22C1F566" w:rsidR="00804DA2" w:rsidRPr="00390BB2" w:rsidRDefault="00804DA2" w:rsidP="00F70CCA">
            <w:pPr>
              <w:pStyle w:val="TableParagraph"/>
              <w:ind w:left="108" w:right="90"/>
              <w:jc w:val="left"/>
              <w:rPr>
                <w:sz w:val="20"/>
                <w:szCs w:val="20"/>
              </w:rPr>
            </w:pPr>
            <w:r>
              <w:rPr>
                <w:sz w:val="20"/>
                <w:szCs w:val="20"/>
              </w:rPr>
              <w:t>K</w:t>
            </w:r>
            <w:r w:rsidRPr="00080458">
              <w:rPr>
                <w:sz w:val="20"/>
                <w:szCs w:val="20"/>
              </w:rPr>
              <w:t xml:space="preserve">redit bermasalah memiliki efek negatif yang signifikan terhadap profitabilitas bank dan </w:t>
            </w:r>
            <w:r w:rsidRPr="00080458">
              <w:rPr>
                <w:i/>
                <w:sz w:val="20"/>
                <w:szCs w:val="20"/>
              </w:rPr>
              <w:t>lending behavior</w:t>
            </w:r>
            <w:r w:rsidRPr="00080458">
              <w:rPr>
                <w:sz w:val="20"/>
                <w:szCs w:val="20"/>
              </w:rPr>
              <w:t xml:space="preserve"> di Vietnam</w:t>
            </w:r>
          </w:p>
        </w:tc>
        <w:tc>
          <w:tcPr>
            <w:tcW w:w="1350" w:type="dxa"/>
          </w:tcPr>
          <w:p w14:paraId="10D613F6" w14:textId="05FC08B6" w:rsidR="00804DA2" w:rsidRDefault="00804DA2" w:rsidP="00B373B7">
            <w:pPr>
              <w:pStyle w:val="TableParagraph"/>
              <w:numPr>
                <w:ilvl w:val="0"/>
                <w:numId w:val="8"/>
              </w:numPr>
              <w:tabs>
                <w:tab w:val="left" w:pos="290"/>
                <w:tab w:val="left" w:pos="974"/>
              </w:tabs>
              <w:ind w:right="165"/>
              <w:rPr>
                <w:sz w:val="20"/>
              </w:rPr>
            </w:pPr>
            <w:r>
              <w:rPr>
                <w:sz w:val="20"/>
              </w:rPr>
              <w:t xml:space="preserve">Variabel dependen </w:t>
            </w:r>
          </w:p>
          <w:p w14:paraId="7FC883C1" w14:textId="77777777" w:rsidR="00804DA2" w:rsidRDefault="00804DA2" w:rsidP="00B373B7">
            <w:pPr>
              <w:pStyle w:val="TableParagraph"/>
              <w:numPr>
                <w:ilvl w:val="0"/>
                <w:numId w:val="8"/>
              </w:numPr>
              <w:tabs>
                <w:tab w:val="left" w:pos="290"/>
                <w:tab w:val="left" w:pos="974"/>
              </w:tabs>
              <w:ind w:right="165"/>
              <w:rPr>
                <w:sz w:val="20"/>
              </w:rPr>
            </w:pPr>
            <w:r>
              <w:rPr>
                <w:sz w:val="20"/>
              </w:rPr>
              <w:t xml:space="preserve">Variabel indepen-den </w:t>
            </w:r>
          </w:p>
        </w:tc>
        <w:tc>
          <w:tcPr>
            <w:tcW w:w="1351" w:type="dxa"/>
          </w:tcPr>
          <w:p w14:paraId="68E5925D" w14:textId="77777777" w:rsidR="00804DA2" w:rsidRDefault="00804DA2" w:rsidP="00B373B7">
            <w:pPr>
              <w:pStyle w:val="TableParagraph"/>
              <w:numPr>
                <w:ilvl w:val="0"/>
                <w:numId w:val="7"/>
              </w:numPr>
              <w:tabs>
                <w:tab w:val="left" w:pos="275"/>
              </w:tabs>
              <w:ind w:right="185"/>
              <w:jc w:val="left"/>
              <w:rPr>
                <w:sz w:val="20"/>
              </w:rPr>
            </w:pPr>
            <w:r w:rsidRPr="00CA4074">
              <w:rPr>
                <w:sz w:val="20"/>
              </w:rPr>
              <w:t xml:space="preserve">Hanya menggunakan 1 </w:t>
            </w:r>
            <w:r>
              <w:rPr>
                <w:sz w:val="20"/>
              </w:rPr>
              <w:t xml:space="preserve">(satu) variabel </w:t>
            </w:r>
            <w:r w:rsidRPr="00531F55">
              <w:rPr>
                <w:sz w:val="20"/>
              </w:rPr>
              <w:t>indepen</w:t>
            </w:r>
            <w:r>
              <w:rPr>
                <w:sz w:val="20"/>
              </w:rPr>
              <w:t>-</w:t>
            </w:r>
            <w:r w:rsidRPr="00531F55">
              <w:rPr>
                <w:sz w:val="20"/>
              </w:rPr>
              <w:t>den</w:t>
            </w:r>
          </w:p>
          <w:p w14:paraId="1B0B73D4" w14:textId="77777777" w:rsidR="00804DA2" w:rsidRPr="00CA4074" w:rsidRDefault="00804DA2" w:rsidP="00B373B7">
            <w:pPr>
              <w:pStyle w:val="TableParagraph"/>
              <w:numPr>
                <w:ilvl w:val="0"/>
                <w:numId w:val="7"/>
              </w:numPr>
              <w:tabs>
                <w:tab w:val="left" w:pos="275"/>
              </w:tabs>
              <w:ind w:right="185"/>
              <w:jc w:val="left"/>
              <w:rPr>
                <w:sz w:val="20"/>
              </w:rPr>
            </w:pPr>
            <w:r w:rsidRPr="00CA4074">
              <w:rPr>
                <w:sz w:val="20"/>
              </w:rPr>
              <w:t xml:space="preserve">Tahun </w:t>
            </w:r>
            <w:r w:rsidRPr="00CA4074">
              <w:rPr>
                <w:spacing w:val="-1"/>
                <w:sz w:val="20"/>
              </w:rPr>
              <w:t xml:space="preserve">penelitian </w:t>
            </w:r>
            <w:r w:rsidRPr="00CA4074">
              <w:rPr>
                <w:sz w:val="20"/>
              </w:rPr>
              <w:t>berbeda</w:t>
            </w:r>
          </w:p>
          <w:p w14:paraId="4A737694" w14:textId="21673A53" w:rsidR="00804DA2" w:rsidRPr="000D5468" w:rsidRDefault="00804DA2" w:rsidP="00B373B7">
            <w:pPr>
              <w:pStyle w:val="TableParagraph"/>
              <w:numPr>
                <w:ilvl w:val="0"/>
                <w:numId w:val="7"/>
              </w:numPr>
              <w:tabs>
                <w:tab w:val="left" w:pos="275"/>
              </w:tabs>
              <w:ind w:right="185"/>
              <w:jc w:val="left"/>
              <w:rPr>
                <w:sz w:val="20"/>
              </w:rPr>
            </w:pPr>
            <w:r w:rsidRPr="00CA4074">
              <w:rPr>
                <w:sz w:val="20"/>
              </w:rPr>
              <w:t xml:space="preserve">Sampel data </w:t>
            </w:r>
            <w:r w:rsidRPr="00CA4074">
              <w:rPr>
                <w:spacing w:val="-6"/>
                <w:sz w:val="20"/>
              </w:rPr>
              <w:t xml:space="preserve">yang </w:t>
            </w:r>
            <w:r w:rsidRPr="00CA4074">
              <w:rPr>
                <w:sz w:val="20"/>
              </w:rPr>
              <w:t>digunakan berbeda</w:t>
            </w:r>
          </w:p>
        </w:tc>
      </w:tr>
      <w:tr w:rsidR="00804DA2" w:rsidRPr="00EB3287" w14:paraId="087F594B" w14:textId="77777777" w:rsidTr="00027134">
        <w:trPr>
          <w:trHeight w:val="170"/>
        </w:trPr>
        <w:tc>
          <w:tcPr>
            <w:tcW w:w="450" w:type="dxa"/>
          </w:tcPr>
          <w:p w14:paraId="483F501D" w14:textId="4BAEB5B5" w:rsidR="00804DA2" w:rsidRDefault="00804DA2" w:rsidP="00804DA2">
            <w:pPr>
              <w:pStyle w:val="TableParagraph"/>
              <w:ind w:left="4"/>
              <w:jc w:val="center"/>
              <w:rPr>
                <w:sz w:val="20"/>
              </w:rPr>
            </w:pPr>
            <w:r w:rsidRPr="00A14B57">
              <w:rPr>
                <w:sz w:val="20"/>
              </w:rPr>
              <w:t>7.</w:t>
            </w:r>
          </w:p>
        </w:tc>
        <w:tc>
          <w:tcPr>
            <w:tcW w:w="1250" w:type="dxa"/>
          </w:tcPr>
          <w:p w14:paraId="3FF143A6" w14:textId="087DB906" w:rsidR="00804DA2" w:rsidRDefault="00804DA2" w:rsidP="0095131F">
            <w:pPr>
              <w:pStyle w:val="TableParagraph"/>
              <w:ind w:left="167" w:right="147"/>
              <w:jc w:val="left"/>
              <w:rPr>
                <w:sz w:val="20"/>
                <w:szCs w:val="20"/>
              </w:rPr>
            </w:pPr>
            <w:r w:rsidRPr="000E258B">
              <w:rPr>
                <w:sz w:val="20"/>
                <w:szCs w:val="20"/>
              </w:rPr>
              <w:t>Madhuwanthi dan Morawakage (2019)</w:t>
            </w:r>
          </w:p>
        </w:tc>
        <w:tc>
          <w:tcPr>
            <w:tcW w:w="1980" w:type="dxa"/>
          </w:tcPr>
          <w:p w14:paraId="5A2FCD9B" w14:textId="77777777" w:rsidR="00804DA2" w:rsidRPr="00A14B57" w:rsidRDefault="00804DA2" w:rsidP="00804DA2">
            <w:pPr>
              <w:pStyle w:val="TableParagraph"/>
              <w:ind w:left="137" w:right="301"/>
              <w:rPr>
                <w:sz w:val="20"/>
              </w:rPr>
            </w:pPr>
            <w:r w:rsidRPr="00A14B57">
              <w:rPr>
                <w:sz w:val="20"/>
              </w:rPr>
              <w:t>Varibel dependen</w:t>
            </w:r>
            <w:r w:rsidRPr="00A14B57">
              <w:rPr>
                <w:spacing w:val="-14"/>
                <w:sz w:val="20"/>
              </w:rPr>
              <w:t>:</w:t>
            </w:r>
          </w:p>
          <w:p w14:paraId="76EF9683" w14:textId="77777777" w:rsidR="00804DA2" w:rsidRPr="00A14B57" w:rsidRDefault="00804DA2" w:rsidP="00B373B7">
            <w:pPr>
              <w:pStyle w:val="TableParagraph"/>
              <w:numPr>
                <w:ilvl w:val="0"/>
                <w:numId w:val="9"/>
              </w:numPr>
              <w:tabs>
                <w:tab w:val="left" w:pos="302"/>
              </w:tabs>
              <w:spacing w:before="5"/>
              <w:ind w:left="301" w:hanging="174"/>
              <w:rPr>
                <w:sz w:val="20"/>
              </w:rPr>
            </w:pPr>
            <w:r w:rsidRPr="00A14B57">
              <w:rPr>
                <w:sz w:val="20"/>
              </w:rPr>
              <w:t>Profitabilitas</w:t>
            </w:r>
            <w:r w:rsidRPr="00A14B57">
              <w:rPr>
                <w:spacing w:val="-3"/>
                <w:sz w:val="20"/>
              </w:rPr>
              <w:t xml:space="preserve"> (ROA, ROE dan NIM)</w:t>
            </w:r>
          </w:p>
          <w:p w14:paraId="606E0C4F" w14:textId="77777777" w:rsidR="00804DA2" w:rsidRPr="00A14B57" w:rsidRDefault="00804DA2" w:rsidP="00804DA2">
            <w:pPr>
              <w:pStyle w:val="TableParagraph"/>
              <w:rPr>
                <w:sz w:val="20"/>
              </w:rPr>
            </w:pPr>
          </w:p>
          <w:p w14:paraId="78DB221D" w14:textId="77777777" w:rsidR="00804DA2" w:rsidRPr="00A14B57" w:rsidRDefault="00804DA2" w:rsidP="00804DA2">
            <w:pPr>
              <w:pStyle w:val="TableParagraph"/>
              <w:ind w:left="137" w:right="290"/>
              <w:rPr>
                <w:sz w:val="20"/>
              </w:rPr>
            </w:pPr>
            <w:r>
              <w:rPr>
                <w:sz w:val="20"/>
              </w:rPr>
              <w:t xml:space="preserve">Variabel </w:t>
            </w:r>
            <w:r w:rsidRPr="00A14B57">
              <w:rPr>
                <w:sz w:val="20"/>
              </w:rPr>
              <w:t>independen:</w:t>
            </w:r>
          </w:p>
          <w:p w14:paraId="25BD0C5A" w14:textId="09B8B690" w:rsidR="00804DA2" w:rsidRPr="00214511" w:rsidRDefault="00804DA2" w:rsidP="00B373B7">
            <w:pPr>
              <w:pStyle w:val="TableParagraph"/>
              <w:numPr>
                <w:ilvl w:val="0"/>
                <w:numId w:val="9"/>
              </w:numPr>
              <w:tabs>
                <w:tab w:val="left" w:pos="302"/>
              </w:tabs>
              <w:spacing w:before="5"/>
              <w:ind w:left="301" w:hanging="174"/>
              <w:rPr>
                <w:sz w:val="20"/>
              </w:rPr>
            </w:pPr>
            <w:r w:rsidRPr="00A14B57">
              <w:rPr>
                <w:sz w:val="20"/>
              </w:rPr>
              <w:t>Risiko likuiditas</w:t>
            </w:r>
            <w:r>
              <w:rPr>
                <w:color w:val="FF0000"/>
                <w:sz w:val="20"/>
              </w:rPr>
              <w:t xml:space="preserve"> </w:t>
            </w:r>
          </w:p>
        </w:tc>
        <w:tc>
          <w:tcPr>
            <w:tcW w:w="1620" w:type="dxa"/>
          </w:tcPr>
          <w:p w14:paraId="608F9263" w14:textId="0D8E7797" w:rsidR="00834331" w:rsidRDefault="00804DA2" w:rsidP="008C2B02">
            <w:pPr>
              <w:pStyle w:val="TableParagraph"/>
              <w:ind w:left="108" w:right="90"/>
              <w:jc w:val="left"/>
              <w:rPr>
                <w:sz w:val="20"/>
                <w:szCs w:val="20"/>
              </w:rPr>
            </w:pPr>
            <w:r w:rsidRPr="00A14B57">
              <w:rPr>
                <w:sz w:val="20"/>
                <w:szCs w:val="20"/>
              </w:rPr>
              <w:t xml:space="preserve">Risiko likuiditas negatif dan signifikan mempengaruhi </w:t>
            </w:r>
            <w:r w:rsidRPr="00A14B57">
              <w:rPr>
                <w:i/>
                <w:sz w:val="20"/>
                <w:szCs w:val="20"/>
              </w:rPr>
              <w:t>bottom line</w:t>
            </w:r>
            <w:r w:rsidRPr="00A14B57">
              <w:rPr>
                <w:sz w:val="20"/>
                <w:szCs w:val="20"/>
              </w:rPr>
              <w:t xml:space="preserve"> pengembalian Asset rata-rata </w:t>
            </w:r>
            <w:r w:rsidRPr="00A14B57">
              <w:rPr>
                <w:i/>
                <w:sz w:val="20"/>
                <w:szCs w:val="20"/>
              </w:rPr>
              <w:t>Return on Average Asset</w:t>
            </w:r>
            <w:r w:rsidRPr="00A14B57">
              <w:rPr>
                <w:sz w:val="20"/>
                <w:szCs w:val="20"/>
              </w:rPr>
              <w:t xml:space="preserve"> (ROAA) dan </w:t>
            </w:r>
            <w:r w:rsidRPr="00A14B57">
              <w:rPr>
                <w:i/>
                <w:sz w:val="20"/>
                <w:szCs w:val="20"/>
              </w:rPr>
              <w:t>Return on Average Equity</w:t>
            </w:r>
            <w:r w:rsidRPr="00A14B57">
              <w:rPr>
                <w:sz w:val="20"/>
                <w:szCs w:val="20"/>
              </w:rPr>
              <w:t xml:space="preserve"> (ROAE), sementara secara positif mempengaruhi </w:t>
            </w:r>
            <w:r w:rsidRPr="00A14B57">
              <w:rPr>
                <w:i/>
                <w:sz w:val="20"/>
                <w:szCs w:val="20"/>
              </w:rPr>
              <w:t>Net Interest Margin</w:t>
            </w:r>
            <w:r w:rsidRPr="00A14B57">
              <w:rPr>
                <w:sz w:val="20"/>
                <w:szCs w:val="20"/>
              </w:rPr>
              <w:t xml:space="preserve"> (NIM)</w:t>
            </w:r>
            <w:r>
              <w:rPr>
                <w:sz w:val="20"/>
                <w:szCs w:val="20"/>
              </w:rPr>
              <w:t xml:space="preserve"> bank di Sri Lanka</w:t>
            </w:r>
            <w:r w:rsidR="00834331">
              <w:rPr>
                <w:sz w:val="20"/>
                <w:szCs w:val="20"/>
              </w:rPr>
              <w:t>.</w:t>
            </w:r>
          </w:p>
        </w:tc>
        <w:tc>
          <w:tcPr>
            <w:tcW w:w="1350" w:type="dxa"/>
          </w:tcPr>
          <w:p w14:paraId="57DE446F" w14:textId="77777777" w:rsidR="00804DA2" w:rsidRPr="00E437BD" w:rsidRDefault="00804DA2" w:rsidP="00B373B7">
            <w:pPr>
              <w:pStyle w:val="TableParagraph"/>
              <w:numPr>
                <w:ilvl w:val="0"/>
                <w:numId w:val="8"/>
              </w:numPr>
              <w:tabs>
                <w:tab w:val="left" w:pos="290"/>
                <w:tab w:val="left" w:pos="974"/>
              </w:tabs>
              <w:spacing w:line="276" w:lineRule="auto"/>
              <w:ind w:right="165"/>
              <w:jc w:val="left"/>
              <w:rPr>
                <w:sz w:val="20"/>
              </w:rPr>
            </w:pPr>
            <w:r>
              <w:rPr>
                <w:sz w:val="20"/>
              </w:rPr>
              <w:t>Variabel depen</w:t>
            </w:r>
            <w:r w:rsidRPr="00E437BD">
              <w:rPr>
                <w:sz w:val="20"/>
              </w:rPr>
              <w:t>den pofitabili</w:t>
            </w:r>
            <w:r>
              <w:rPr>
                <w:sz w:val="20"/>
              </w:rPr>
              <w:t>-</w:t>
            </w:r>
            <w:r w:rsidRPr="00E437BD">
              <w:rPr>
                <w:sz w:val="20"/>
              </w:rPr>
              <w:t>tas (ROA)</w:t>
            </w:r>
          </w:p>
          <w:p w14:paraId="04F42F6B" w14:textId="595E8690" w:rsidR="00804DA2" w:rsidRPr="00E437BD" w:rsidRDefault="00804DA2" w:rsidP="00B373B7">
            <w:pPr>
              <w:pStyle w:val="TableParagraph"/>
              <w:numPr>
                <w:ilvl w:val="0"/>
                <w:numId w:val="8"/>
              </w:numPr>
              <w:tabs>
                <w:tab w:val="left" w:pos="280"/>
              </w:tabs>
              <w:spacing w:line="273" w:lineRule="auto"/>
              <w:ind w:left="279" w:right="36" w:hanging="140"/>
              <w:jc w:val="left"/>
              <w:rPr>
                <w:sz w:val="20"/>
              </w:rPr>
            </w:pPr>
            <w:r>
              <w:rPr>
                <w:sz w:val="20"/>
              </w:rPr>
              <w:t>Variabel indepen</w:t>
            </w:r>
            <w:r w:rsidRPr="00E437BD">
              <w:rPr>
                <w:sz w:val="20"/>
              </w:rPr>
              <w:t xml:space="preserve">den </w:t>
            </w:r>
          </w:p>
          <w:p w14:paraId="7EEFDAEB" w14:textId="77777777" w:rsidR="00804DA2" w:rsidRDefault="00804DA2" w:rsidP="008C2B02">
            <w:pPr>
              <w:pStyle w:val="TableParagraph"/>
              <w:tabs>
                <w:tab w:val="left" w:pos="290"/>
                <w:tab w:val="left" w:pos="974"/>
              </w:tabs>
              <w:ind w:left="289" w:right="165"/>
              <w:jc w:val="left"/>
              <w:rPr>
                <w:sz w:val="20"/>
              </w:rPr>
            </w:pPr>
          </w:p>
        </w:tc>
        <w:tc>
          <w:tcPr>
            <w:tcW w:w="1351" w:type="dxa"/>
          </w:tcPr>
          <w:p w14:paraId="26CBCE3A" w14:textId="77777777" w:rsidR="00804DA2" w:rsidRPr="00E437BD" w:rsidRDefault="00804DA2" w:rsidP="00B373B7">
            <w:pPr>
              <w:pStyle w:val="TableParagraph"/>
              <w:numPr>
                <w:ilvl w:val="0"/>
                <w:numId w:val="7"/>
              </w:numPr>
              <w:tabs>
                <w:tab w:val="left" w:pos="275"/>
              </w:tabs>
              <w:spacing w:line="276" w:lineRule="auto"/>
              <w:ind w:right="185"/>
              <w:jc w:val="left"/>
              <w:rPr>
                <w:sz w:val="20"/>
              </w:rPr>
            </w:pPr>
            <w:r w:rsidRPr="00E437BD">
              <w:rPr>
                <w:sz w:val="20"/>
              </w:rPr>
              <w:t>Variabel dependen ROE dan NIM)</w:t>
            </w:r>
          </w:p>
          <w:p w14:paraId="73B33CF1" w14:textId="77777777" w:rsidR="00804DA2" w:rsidRPr="00E437BD" w:rsidRDefault="00804DA2" w:rsidP="00B373B7">
            <w:pPr>
              <w:pStyle w:val="TableParagraph"/>
              <w:numPr>
                <w:ilvl w:val="0"/>
                <w:numId w:val="7"/>
              </w:numPr>
              <w:tabs>
                <w:tab w:val="left" w:pos="275"/>
              </w:tabs>
              <w:spacing w:line="276" w:lineRule="auto"/>
              <w:ind w:right="185"/>
              <w:jc w:val="left"/>
              <w:rPr>
                <w:sz w:val="20"/>
              </w:rPr>
            </w:pPr>
            <w:r w:rsidRPr="00E437BD">
              <w:rPr>
                <w:sz w:val="20"/>
              </w:rPr>
              <w:t xml:space="preserve">Tahun </w:t>
            </w:r>
            <w:r w:rsidRPr="00E437BD">
              <w:rPr>
                <w:spacing w:val="-1"/>
                <w:sz w:val="20"/>
              </w:rPr>
              <w:t xml:space="preserve">penelitian </w:t>
            </w:r>
            <w:r w:rsidRPr="00E437BD">
              <w:rPr>
                <w:sz w:val="20"/>
              </w:rPr>
              <w:t>berbeda</w:t>
            </w:r>
          </w:p>
          <w:p w14:paraId="52AE6C58" w14:textId="3E35DA65" w:rsidR="00804DA2" w:rsidRPr="00CA4074" w:rsidRDefault="00804DA2" w:rsidP="00B373B7">
            <w:pPr>
              <w:pStyle w:val="TableParagraph"/>
              <w:numPr>
                <w:ilvl w:val="0"/>
                <w:numId w:val="7"/>
              </w:numPr>
              <w:tabs>
                <w:tab w:val="left" w:pos="275"/>
              </w:tabs>
              <w:ind w:right="185"/>
              <w:jc w:val="left"/>
              <w:rPr>
                <w:sz w:val="20"/>
              </w:rPr>
            </w:pPr>
            <w:r w:rsidRPr="00E437BD">
              <w:rPr>
                <w:sz w:val="20"/>
              </w:rPr>
              <w:t xml:space="preserve">Sampel data </w:t>
            </w:r>
            <w:r w:rsidRPr="00E437BD">
              <w:rPr>
                <w:spacing w:val="-6"/>
                <w:sz w:val="20"/>
              </w:rPr>
              <w:t xml:space="preserve">yang </w:t>
            </w:r>
            <w:r w:rsidRPr="00E437BD">
              <w:rPr>
                <w:sz w:val="20"/>
              </w:rPr>
              <w:t>digunakan berbeda</w:t>
            </w:r>
          </w:p>
        </w:tc>
      </w:tr>
      <w:tr w:rsidR="00804DA2" w:rsidRPr="004611D2" w14:paraId="6DD4AEB1" w14:textId="77777777" w:rsidTr="00027134">
        <w:trPr>
          <w:trHeight w:val="1046"/>
        </w:trPr>
        <w:tc>
          <w:tcPr>
            <w:tcW w:w="450" w:type="dxa"/>
            <w:vMerge w:val="restart"/>
          </w:tcPr>
          <w:p w14:paraId="662902ED" w14:textId="077484C1" w:rsidR="00804DA2" w:rsidRPr="00E178AF" w:rsidRDefault="00804DA2" w:rsidP="00804DA2">
            <w:pPr>
              <w:pStyle w:val="TableParagraph"/>
              <w:jc w:val="center"/>
            </w:pPr>
          </w:p>
          <w:p w14:paraId="4E623B9A" w14:textId="77777777" w:rsidR="00804DA2" w:rsidRPr="00E178AF" w:rsidRDefault="00804DA2" w:rsidP="00804DA2">
            <w:pPr>
              <w:pStyle w:val="TableParagraph"/>
              <w:spacing w:before="5"/>
              <w:jc w:val="center"/>
              <w:rPr>
                <w:sz w:val="26"/>
              </w:rPr>
            </w:pPr>
          </w:p>
          <w:p w14:paraId="2995664D" w14:textId="77777777" w:rsidR="00804DA2" w:rsidRPr="00E178AF" w:rsidRDefault="00804DA2" w:rsidP="00804DA2">
            <w:pPr>
              <w:pStyle w:val="TableParagraph"/>
              <w:ind w:left="143"/>
              <w:jc w:val="center"/>
              <w:rPr>
                <w:sz w:val="20"/>
              </w:rPr>
            </w:pPr>
            <w:r w:rsidRPr="00E178AF">
              <w:rPr>
                <w:sz w:val="20"/>
              </w:rPr>
              <w:t>No</w:t>
            </w:r>
          </w:p>
        </w:tc>
        <w:tc>
          <w:tcPr>
            <w:tcW w:w="1250" w:type="dxa"/>
            <w:vMerge w:val="restart"/>
          </w:tcPr>
          <w:p w14:paraId="63826C44" w14:textId="77777777" w:rsidR="00804DA2" w:rsidRPr="00E178AF" w:rsidRDefault="00804DA2" w:rsidP="00804DA2">
            <w:pPr>
              <w:pStyle w:val="TableParagraph"/>
              <w:jc w:val="center"/>
            </w:pPr>
          </w:p>
          <w:p w14:paraId="1D8053CF" w14:textId="77777777" w:rsidR="00804DA2" w:rsidRPr="00E178AF" w:rsidRDefault="00804DA2" w:rsidP="00804DA2">
            <w:pPr>
              <w:pStyle w:val="TableParagraph"/>
              <w:spacing w:before="189"/>
              <w:ind w:left="292" w:right="193" w:hanging="77"/>
              <w:jc w:val="center"/>
              <w:rPr>
                <w:sz w:val="20"/>
              </w:rPr>
            </w:pPr>
            <w:r w:rsidRPr="00E178AF">
              <w:rPr>
                <w:sz w:val="20"/>
              </w:rPr>
              <w:t>Peneliti/ Tahun</w:t>
            </w:r>
          </w:p>
        </w:tc>
        <w:tc>
          <w:tcPr>
            <w:tcW w:w="1980" w:type="dxa"/>
            <w:vMerge w:val="restart"/>
          </w:tcPr>
          <w:p w14:paraId="5F1BDD47" w14:textId="77777777" w:rsidR="00804DA2" w:rsidRPr="00E178AF" w:rsidRDefault="00804DA2" w:rsidP="00804DA2">
            <w:pPr>
              <w:pStyle w:val="TableParagraph"/>
              <w:jc w:val="center"/>
            </w:pPr>
          </w:p>
          <w:p w14:paraId="4B04C5A8" w14:textId="77777777" w:rsidR="00804DA2" w:rsidRPr="00E178AF" w:rsidRDefault="00804DA2" w:rsidP="00804DA2">
            <w:pPr>
              <w:pStyle w:val="TableParagraph"/>
              <w:spacing w:before="189"/>
              <w:ind w:left="315" w:right="301" w:firstLine="57"/>
              <w:rPr>
                <w:sz w:val="20"/>
              </w:rPr>
            </w:pPr>
            <w:r w:rsidRPr="00E178AF">
              <w:rPr>
                <w:sz w:val="20"/>
              </w:rPr>
              <w:t>Variabel Penelitian</w:t>
            </w:r>
          </w:p>
        </w:tc>
        <w:tc>
          <w:tcPr>
            <w:tcW w:w="1620" w:type="dxa"/>
            <w:vMerge w:val="restart"/>
          </w:tcPr>
          <w:p w14:paraId="2D199A21" w14:textId="77777777" w:rsidR="00804DA2" w:rsidRPr="00E178AF" w:rsidRDefault="00804DA2" w:rsidP="00804DA2">
            <w:pPr>
              <w:pStyle w:val="TableParagraph"/>
              <w:jc w:val="center"/>
            </w:pPr>
          </w:p>
          <w:p w14:paraId="4A3AB729" w14:textId="77777777" w:rsidR="00804DA2" w:rsidRPr="00E178AF" w:rsidRDefault="00804DA2" w:rsidP="00804DA2">
            <w:pPr>
              <w:pStyle w:val="TableParagraph"/>
              <w:spacing w:before="189"/>
              <w:ind w:left="299" w:right="288" w:firstLine="192"/>
              <w:rPr>
                <w:sz w:val="20"/>
              </w:rPr>
            </w:pPr>
            <w:r w:rsidRPr="00E178AF">
              <w:rPr>
                <w:sz w:val="20"/>
              </w:rPr>
              <w:t>Hasil Penelitian</w:t>
            </w:r>
          </w:p>
        </w:tc>
        <w:tc>
          <w:tcPr>
            <w:tcW w:w="2701" w:type="dxa"/>
            <w:gridSpan w:val="2"/>
          </w:tcPr>
          <w:p w14:paraId="49916B32" w14:textId="77777777" w:rsidR="00804DA2" w:rsidRPr="00E178AF" w:rsidRDefault="00804DA2" w:rsidP="00804DA2">
            <w:pPr>
              <w:pStyle w:val="TableParagraph"/>
              <w:ind w:left="135" w:right="111" w:firstLine="196"/>
              <w:jc w:val="center"/>
              <w:rPr>
                <w:sz w:val="20"/>
              </w:rPr>
            </w:pPr>
          </w:p>
          <w:p w14:paraId="6ACA4C0E" w14:textId="77777777" w:rsidR="00804DA2" w:rsidRPr="00E178AF" w:rsidRDefault="00804DA2" w:rsidP="00804DA2">
            <w:pPr>
              <w:pStyle w:val="TableParagraph"/>
              <w:ind w:left="135" w:right="111" w:firstLine="196"/>
              <w:jc w:val="center"/>
              <w:rPr>
                <w:sz w:val="20"/>
              </w:rPr>
            </w:pPr>
            <w:r w:rsidRPr="00E178AF">
              <w:rPr>
                <w:sz w:val="20"/>
              </w:rPr>
              <w:t>Perbandingan dengan Penelitian yang Dilakukan</w:t>
            </w:r>
          </w:p>
        </w:tc>
      </w:tr>
      <w:tr w:rsidR="00804DA2" w:rsidRPr="004611D2" w14:paraId="5CB6A6D5" w14:textId="77777777" w:rsidTr="00027134">
        <w:trPr>
          <w:trHeight w:val="297"/>
        </w:trPr>
        <w:tc>
          <w:tcPr>
            <w:tcW w:w="450" w:type="dxa"/>
            <w:vMerge/>
            <w:tcBorders>
              <w:top w:val="nil"/>
            </w:tcBorders>
          </w:tcPr>
          <w:p w14:paraId="133EB503" w14:textId="77777777" w:rsidR="00804DA2" w:rsidRPr="00E178AF" w:rsidRDefault="00804DA2" w:rsidP="00804DA2">
            <w:pPr>
              <w:jc w:val="center"/>
              <w:rPr>
                <w:sz w:val="2"/>
                <w:szCs w:val="2"/>
              </w:rPr>
            </w:pPr>
          </w:p>
        </w:tc>
        <w:tc>
          <w:tcPr>
            <w:tcW w:w="1250" w:type="dxa"/>
            <w:vMerge/>
            <w:tcBorders>
              <w:top w:val="nil"/>
            </w:tcBorders>
          </w:tcPr>
          <w:p w14:paraId="67B2FF8A" w14:textId="77777777" w:rsidR="00804DA2" w:rsidRPr="00E178AF" w:rsidRDefault="00804DA2" w:rsidP="00804DA2">
            <w:pPr>
              <w:jc w:val="center"/>
              <w:rPr>
                <w:sz w:val="2"/>
                <w:szCs w:val="2"/>
              </w:rPr>
            </w:pPr>
          </w:p>
        </w:tc>
        <w:tc>
          <w:tcPr>
            <w:tcW w:w="1980" w:type="dxa"/>
            <w:vMerge/>
            <w:tcBorders>
              <w:top w:val="nil"/>
            </w:tcBorders>
          </w:tcPr>
          <w:p w14:paraId="59024DF6" w14:textId="77777777" w:rsidR="00804DA2" w:rsidRPr="00E178AF" w:rsidRDefault="00804DA2" w:rsidP="00804DA2">
            <w:pPr>
              <w:jc w:val="center"/>
              <w:rPr>
                <w:sz w:val="2"/>
                <w:szCs w:val="2"/>
              </w:rPr>
            </w:pPr>
          </w:p>
        </w:tc>
        <w:tc>
          <w:tcPr>
            <w:tcW w:w="1620" w:type="dxa"/>
            <w:vMerge/>
            <w:tcBorders>
              <w:top w:val="nil"/>
            </w:tcBorders>
          </w:tcPr>
          <w:p w14:paraId="697C4A51" w14:textId="77777777" w:rsidR="00804DA2" w:rsidRPr="00E178AF" w:rsidRDefault="00804DA2" w:rsidP="00804DA2">
            <w:pPr>
              <w:jc w:val="center"/>
              <w:rPr>
                <w:sz w:val="2"/>
                <w:szCs w:val="2"/>
              </w:rPr>
            </w:pPr>
          </w:p>
        </w:tc>
        <w:tc>
          <w:tcPr>
            <w:tcW w:w="1350" w:type="dxa"/>
          </w:tcPr>
          <w:p w14:paraId="603BE927" w14:textId="77777777" w:rsidR="00804DA2" w:rsidRPr="00E178AF" w:rsidRDefault="00804DA2" w:rsidP="00804DA2">
            <w:pPr>
              <w:pStyle w:val="TableParagraph"/>
              <w:spacing w:line="225" w:lineRule="exact"/>
              <w:ind w:left="106"/>
              <w:jc w:val="center"/>
              <w:rPr>
                <w:sz w:val="20"/>
              </w:rPr>
            </w:pPr>
            <w:r w:rsidRPr="00E178AF">
              <w:rPr>
                <w:sz w:val="20"/>
              </w:rPr>
              <w:t>Persamaan</w:t>
            </w:r>
          </w:p>
        </w:tc>
        <w:tc>
          <w:tcPr>
            <w:tcW w:w="1351" w:type="dxa"/>
          </w:tcPr>
          <w:p w14:paraId="756C744D" w14:textId="77777777" w:rsidR="00804DA2" w:rsidRPr="00E178AF" w:rsidRDefault="00804DA2" w:rsidP="00804DA2">
            <w:pPr>
              <w:pStyle w:val="TableParagraph"/>
              <w:spacing w:line="225" w:lineRule="exact"/>
              <w:ind w:left="82"/>
              <w:jc w:val="center"/>
              <w:rPr>
                <w:sz w:val="20"/>
              </w:rPr>
            </w:pPr>
            <w:r w:rsidRPr="00E178AF">
              <w:rPr>
                <w:sz w:val="20"/>
              </w:rPr>
              <w:t>Perbedaan</w:t>
            </w:r>
          </w:p>
        </w:tc>
      </w:tr>
      <w:tr w:rsidR="00804DA2" w:rsidRPr="00EB3287" w14:paraId="721893E8" w14:textId="77777777" w:rsidTr="00027134">
        <w:trPr>
          <w:trHeight w:val="2784"/>
        </w:trPr>
        <w:tc>
          <w:tcPr>
            <w:tcW w:w="450" w:type="dxa"/>
          </w:tcPr>
          <w:p w14:paraId="59BE016D" w14:textId="77777777" w:rsidR="00804DA2" w:rsidRPr="00A14B57" w:rsidRDefault="00804DA2" w:rsidP="00804DA2">
            <w:pPr>
              <w:pStyle w:val="TableParagraph"/>
              <w:spacing w:line="225" w:lineRule="exact"/>
              <w:ind w:left="4"/>
              <w:jc w:val="center"/>
              <w:rPr>
                <w:sz w:val="20"/>
              </w:rPr>
            </w:pPr>
            <w:r>
              <w:rPr>
                <w:sz w:val="20"/>
              </w:rPr>
              <w:t>8.</w:t>
            </w:r>
          </w:p>
        </w:tc>
        <w:tc>
          <w:tcPr>
            <w:tcW w:w="1250" w:type="dxa"/>
          </w:tcPr>
          <w:p w14:paraId="69499234" w14:textId="77777777" w:rsidR="00804DA2" w:rsidRPr="00FA61B9" w:rsidRDefault="00804DA2" w:rsidP="002A08C0">
            <w:pPr>
              <w:pStyle w:val="TableParagraph"/>
              <w:ind w:left="167" w:right="147"/>
              <w:rPr>
                <w:sz w:val="20"/>
                <w:szCs w:val="20"/>
              </w:rPr>
            </w:pPr>
            <w:r w:rsidRPr="00FA61B9">
              <w:rPr>
                <w:sz w:val="20"/>
                <w:szCs w:val="20"/>
              </w:rPr>
              <w:t>Khan dan Ali (2016)</w:t>
            </w:r>
          </w:p>
        </w:tc>
        <w:tc>
          <w:tcPr>
            <w:tcW w:w="1980" w:type="dxa"/>
          </w:tcPr>
          <w:p w14:paraId="467ACC67" w14:textId="77777777" w:rsidR="00804DA2" w:rsidRPr="00A14B57" w:rsidRDefault="00804DA2" w:rsidP="00804DA2">
            <w:pPr>
              <w:pStyle w:val="TableParagraph"/>
              <w:ind w:left="137" w:right="301"/>
              <w:rPr>
                <w:sz w:val="20"/>
              </w:rPr>
            </w:pPr>
            <w:r w:rsidRPr="00A14B57">
              <w:rPr>
                <w:sz w:val="20"/>
              </w:rPr>
              <w:t>Varibel dependen</w:t>
            </w:r>
            <w:r w:rsidRPr="00A14B57">
              <w:rPr>
                <w:spacing w:val="-14"/>
                <w:sz w:val="20"/>
              </w:rPr>
              <w:t>:</w:t>
            </w:r>
          </w:p>
          <w:p w14:paraId="70005A64" w14:textId="77777777" w:rsidR="00804DA2" w:rsidRPr="00A325A1" w:rsidRDefault="00804DA2" w:rsidP="00B373B7">
            <w:pPr>
              <w:pStyle w:val="TableParagraph"/>
              <w:numPr>
                <w:ilvl w:val="0"/>
                <w:numId w:val="9"/>
              </w:numPr>
              <w:tabs>
                <w:tab w:val="left" w:pos="302"/>
              </w:tabs>
              <w:spacing w:before="5"/>
              <w:ind w:left="301" w:hanging="174"/>
              <w:rPr>
                <w:i/>
                <w:sz w:val="20"/>
              </w:rPr>
            </w:pPr>
            <w:r w:rsidRPr="00A325A1">
              <w:rPr>
                <w:i/>
                <w:sz w:val="20"/>
              </w:rPr>
              <w:t>Gross profit margin</w:t>
            </w:r>
          </w:p>
          <w:p w14:paraId="58989966" w14:textId="77777777" w:rsidR="00804DA2" w:rsidRPr="00A325A1" w:rsidRDefault="00804DA2" w:rsidP="00B373B7">
            <w:pPr>
              <w:pStyle w:val="TableParagraph"/>
              <w:numPr>
                <w:ilvl w:val="0"/>
                <w:numId w:val="9"/>
              </w:numPr>
              <w:tabs>
                <w:tab w:val="left" w:pos="302"/>
              </w:tabs>
              <w:spacing w:before="5"/>
              <w:ind w:left="301" w:hanging="174"/>
              <w:rPr>
                <w:i/>
                <w:sz w:val="20"/>
              </w:rPr>
            </w:pPr>
            <w:r w:rsidRPr="00A325A1">
              <w:rPr>
                <w:i/>
                <w:sz w:val="20"/>
              </w:rPr>
              <w:t>Net profit margin</w:t>
            </w:r>
          </w:p>
          <w:p w14:paraId="7141CD9F" w14:textId="77777777" w:rsidR="00804DA2" w:rsidRPr="00A325A1" w:rsidRDefault="00804DA2" w:rsidP="00B373B7">
            <w:pPr>
              <w:pStyle w:val="TableParagraph"/>
              <w:numPr>
                <w:ilvl w:val="0"/>
                <w:numId w:val="9"/>
              </w:numPr>
              <w:tabs>
                <w:tab w:val="left" w:pos="302"/>
              </w:tabs>
              <w:spacing w:before="5"/>
              <w:ind w:left="301" w:hanging="174"/>
              <w:rPr>
                <w:i/>
                <w:sz w:val="20"/>
              </w:rPr>
            </w:pPr>
            <w:r w:rsidRPr="00A325A1">
              <w:rPr>
                <w:i/>
                <w:sz w:val="20"/>
              </w:rPr>
              <w:t>profitability</w:t>
            </w:r>
          </w:p>
          <w:p w14:paraId="047A385D" w14:textId="77777777" w:rsidR="00804DA2" w:rsidRPr="00A14B57" w:rsidRDefault="00804DA2" w:rsidP="00804DA2">
            <w:pPr>
              <w:pStyle w:val="TableParagraph"/>
              <w:rPr>
                <w:sz w:val="20"/>
              </w:rPr>
            </w:pPr>
          </w:p>
          <w:p w14:paraId="5FD0F4F7" w14:textId="77777777" w:rsidR="00804DA2" w:rsidRPr="00A14B57" w:rsidRDefault="00804DA2" w:rsidP="00804DA2">
            <w:pPr>
              <w:pStyle w:val="TableParagraph"/>
              <w:ind w:left="137" w:right="290"/>
              <w:rPr>
                <w:sz w:val="20"/>
              </w:rPr>
            </w:pPr>
            <w:r w:rsidRPr="00A14B57">
              <w:rPr>
                <w:sz w:val="20"/>
              </w:rPr>
              <w:t>Variabel independen:</w:t>
            </w:r>
          </w:p>
          <w:p w14:paraId="6E5295DF" w14:textId="77777777" w:rsidR="00804DA2" w:rsidRPr="00A325A1" w:rsidRDefault="00804DA2" w:rsidP="00B373B7">
            <w:pPr>
              <w:pStyle w:val="TableParagraph"/>
              <w:numPr>
                <w:ilvl w:val="0"/>
                <w:numId w:val="9"/>
              </w:numPr>
              <w:tabs>
                <w:tab w:val="left" w:pos="302"/>
              </w:tabs>
              <w:spacing w:before="5"/>
              <w:ind w:left="301" w:hanging="174"/>
              <w:rPr>
                <w:i/>
                <w:sz w:val="20"/>
              </w:rPr>
            </w:pPr>
            <w:r w:rsidRPr="00A325A1">
              <w:rPr>
                <w:i/>
                <w:sz w:val="20"/>
              </w:rPr>
              <w:t>Current Ratio</w:t>
            </w:r>
          </w:p>
          <w:p w14:paraId="714C8CA9" w14:textId="77777777" w:rsidR="00804DA2" w:rsidRPr="00A325A1" w:rsidRDefault="00804DA2" w:rsidP="00B373B7">
            <w:pPr>
              <w:pStyle w:val="TableParagraph"/>
              <w:numPr>
                <w:ilvl w:val="0"/>
                <w:numId w:val="9"/>
              </w:numPr>
              <w:tabs>
                <w:tab w:val="left" w:pos="302"/>
              </w:tabs>
              <w:spacing w:before="5"/>
              <w:ind w:left="301" w:hanging="174"/>
              <w:rPr>
                <w:i/>
                <w:sz w:val="20"/>
              </w:rPr>
            </w:pPr>
            <w:r w:rsidRPr="00A325A1">
              <w:rPr>
                <w:i/>
                <w:sz w:val="20"/>
              </w:rPr>
              <w:t>Quick Ratio</w:t>
            </w:r>
          </w:p>
          <w:p w14:paraId="20BD2AF4" w14:textId="77777777" w:rsidR="00804DA2" w:rsidRPr="00A14B57" w:rsidRDefault="00804DA2" w:rsidP="00804DA2">
            <w:pPr>
              <w:pStyle w:val="TableParagraph"/>
              <w:tabs>
                <w:tab w:val="left" w:pos="302"/>
              </w:tabs>
              <w:spacing w:before="5"/>
              <w:ind w:left="301"/>
              <w:rPr>
                <w:sz w:val="20"/>
              </w:rPr>
            </w:pPr>
          </w:p>
        </w:tc>
        <w:tc>
          <w:tcPr>
            <w:tcW w:w="1620" w:type="dxa"/>
          </w:tcPr>
          <w:p w14:paraId="019F1BA8" w14:textId="794A29E7" w:rsidR="00804DA2" w:rsidRPr="0090638E" w:rsidRDefault="00804DA2" w:rsidP="008C2B02">
            <w:pPr>
              <w:pStyle w:val="TableParagraph"/>
              <w:ind w:left="108" w:right="90"/>
              <w:jc w:val="left"/>
              <w:rPr>
                <w:sz w:val="20"/>
                <w:szCs w:val="20"/>
              </w:rPr>
            </w:pPr>
            <w:r w:rsidRPr="0090638E">
              <w:rPr>
                <w:sz w:val="20"/>
                <w:szCs w:val="20"/>
              </w:rPr>
              <w:t>Menunjukan adanya hubungan positif yang signifikan antara likuidita</w:t>
            </w:r>
            <w:r>
              <w:rPr>
                <w:sz w:val="20"/>
                <w:szCs w:val="20"/>
              </w:rPr>
              <w:t>s dengan profitabili</w:t>
            </w:r>
            <w:r w:rsidRPr="0090638E">
              <w:rPr>
                <w:sz w:val="20"/>
                <w:szCs w:val="20"/>
              </w:rPr>
              <w:t>tas bank di Pakistan</w:t>
            </w:r>
          </w:p>
        </w:tc>
        <w:tc>
          <w:tcPr>
            <w:tcW w:w="1350" w:type="dxa"/>
          </w:tcPr>
          <w:p w14:paraId="4FF4AEE8" w14:textId="251C879A" w:rsidR="00804DA2" w:rsidRDefault="00804DA2" w:rsidP="008C2B02">
            <w:pPr>
              <w:pStyle w:val="TableParagraph"/>
              <w:ind w:left="108" w:right="90"/>
              <w:jc w:val="left"/>
              <w:rPr>
                <w:sz w:val="20"/>
              </w:rPr>
            </w:pPr>
            <w:r>
              <w:rPr>
                <w:sz w:val="20"/>
              </w:rPr>
              <w:t xml:space="preserve">Salah satu </w:t>
            </w:r>
            <w:r w:rsidRPr="0090638E">
              <w:rPr>
                <w:sz w:val="20"/>
                <w:szCs w:val="20"/>
              </w:rPr>
              <w:t>variabel</w:t>
            </w:r>
            <w:r>
              <w:rPr>
                <w:sz w:val="20"/>
              </w:rPr>
              <w:t xml:space="preserve"> dependen</w:t>
            </w:r>
          </w:p>
          <w:p w14:paraId="78E6E0EE" w14:textId="77777777" w:rsidR="00804DA2" w:rsidRPr="00E437BD" w:rsidRDefault="00804DA2" w:rsidP="008C2B02">
            <w:pPr>
              <w:pStyle w:val="TableParagraph"/>
              <w:tabs>
                <w:tab w:val="left" w:pos="290"/>
                <w:tab w:val="left" w:pos="974"/>
              </w:tabs>
              <w:spacing w:line="276" w:lineRule="auto"/>
              <w:ind w:left="289" w:right="165"/>
              <w:jc w:val="left"/>
              <w:rPr>
                <w:sz w:val="20"/>
              </w:rPr>
            </w:pPr>
          </w:p>
        </w:tc>
        <w:tc>
          <w:tcPr>
            <w:tcW w:w="1351" w:type="dxa"/>
          </w:tcPr>
          <w:p w14:paraId="4C501048" w14:textId="70850136" w:rsidR="00804DA2" w:rsidRDefault="002A08C0" w:rsidP="00B373B7">
            <w:pPr>
              <w:pStyle w:val="TableParagraph"/>
              <w:numPr>
                <w:ilvl w:val="0"/>
                <w:numId w:val="9"/>
              </w:numPr>
              <w:tabs>
                <w:tab w:val="left" w:pos="302"/>
              </w:tabs>
              <w:spacing w:before="5"/>
              <w:jc w:val="left"/>
              <w:rPr>
                <w:i/>
                <w:sz w:val="20"/>
              </w:rPr>
            </w:pPr>
            <w:r>
              <w:rPr>
                <w:sz w:val="20"/>
              </w:rPr>
              <w:t>Variabel dependen mengguna-</w:t>
            </w:r>
            <w:r w:rsidR="00804DA2">
              <w:rPr>
                <w:sz w:val="20"/>
              </w:rPr>
              <w:t xml:space="preserve">kan pendekatan </w:t>
            </w:r>
            <w:r w:rsidR="00804DA2" w:rsidRPr="00A325A1">
              <w:rPr>
                <w:i/>
                <w:sz w:val="20"/>
              </w:rPr>
              <w:t>Gross profit margin</w:t>
            </w:r>
            <w:r w:rsidR="00804DA2">
              <w:rPr>
                <w:i/>
                <w:sz w:val="20"/>
              </w:rPr>
              <w:t xml:space="preserve"> dan </w:t>
            </w:r>
            <w:r w:rsidR="00804DA2" w:rsidRPr="00A325A1">
              <w:rPr>
                <w:i/>
                <w:sz w:val="20"/>
              </w:rPr>
              <w:t>Net profit margin</w:t>
            </w:r>
          </w:p>
          <w:p w14:paraId="368D83E2" w14:textId="3186DE2D" w:rsidR="00804DA2" w:rsidRPr="00E437BD" w:rsidRDefault="002A08C0" w:rsidP="00B373B7">
            <w:pPr>
              <w:pStyle w:val="TableParagraph"/>
              <w:numPr>
                <w:ilvl w:val="0"/>
                <w:numId w:val="9"/>
              </w:numPr>
              <w:tabs>
                <w:tab w:val="left" w:pos="275"/>
              </w:tabs>
              <w:spacing w:line="276" w:lineRule="auto"/>
              <w:ind w:right="185"/>
              <w:jc w:val="left"/>
              <w:rPr>
                <w:sz w:val="20"/>
              </w:rPr>
            </w:pPr>
            <w:r>
              <w:rPr>
                <w:sz w:val="20"/>
              </w:rPr>
              <w:t xml:space="preserve">Tahun </w:t>
            </w:r>
            <w:r>
              <w:rPr>
                <w:spacing w:val="-1"/>
                <w:sz w:val="20"/>
              </w:rPr>
              <w:t xml:space="preserve">penelitian </w:t>
            </w:r>
            <w:r w:rsidR="00804DA2" w:rsidRPr="00E437BD">
              <w:rPr>
                <w:sz w:val="20"/>
              </w:rPr>
              <w:t>berbeda</w:t>
            </w:r>
          </w:p>
          <w:p w14:paraId="6E0933E4" w14:textId="77777777" w:rsidR="00804DA2" w:rsidRPr="007542FA" w:rsidRDefault="00804DA2" w:rsidP="00B373B7">
            <w:pPr>
              <w:pStyle w:val="TableParagraph"/>
              <w:numPr>
                <w:ilvl w:val="0"/>
                <w:numId w:val="9"/>
              </w:numPr>
              <w:tabs>
                <w:tab w:val="left" w:pos="302"/>
              </w:tabs>
              <w:spacing w:before="5"/>
              <w:jc w:val="left"/>
              <w:rPr>
                <w:i/>
                <w:sz w:val="20"/>
              </w:rPr>
            </w:pPr>
            <w:r w:rsidRPr="00E437BD">
              <w:rPr>
                <w:sz w:val="20"/>
              </w:rPr>
              <w:t xml:space="preserve">Sampel data </w:t>
            </w:r>
            <w:r w:rsidRPr="00E437BD">
              <w:rPr>
                <w:spacing w:val="-6"/>
                <w:sz w:val="20"/>
              </w:rPr>
              <w:t xml:space="preserve">yang </w:t>
            </w:r>
            <w:r w:rsidRPr="00E437BD">
              <w:rPr>
                <w:sz w:val="20"/>
              </w:rPr>
              <w:t>digunakan berbeda</w:t>
            </w:r>
          </w:p>
        </w:tc>
      </w:tr>
      <w:tr w:rsidR="00804DA2" w:rsidRPr="00EB3287" w14:paraId="4BD8EDD7" w14:textId="77777777" w:rsidTr="00027134">
        <w:trPr>
          <w:trHeight w:val="1160"/>
        </w:trPr>
        <w:tc>
          <w:tcPr>
            <w:tcW w:w="450" w:type="dxa"/>
          </w:tcPr>
          <w:p w14:paraId="33EF22A5" w14:textId="77777777" w:rsidR="00804DA2" w:rsidRDefault="00804DA2" w:rsidP="00804DA2">
            <w:pPr>
              <w:pStyle w:val="TableParagraph"/>
              <w:spacing w:line="225" w:lineRule="exact"/>
              <w:ind w:left="4"/>
              <w:jc w:val="center"/>
              <w:rPr>
                <w:sz w:val="20"/>
              </w:rPr>
            </w:pPr>
            <w:r>
              <w:rPr>
                <w:sz w:val="20"/>
              </w:rPr>
              <w:t>9.</w:t>
            </w:r>
          </w:p>
        </w:tc>
        <w:tc>
          <w:tcPr>
            <w:tcW w:w="1250" w:type="dxa"/>
          </w:tcPr>
          <w:p w14:paraId="7810D50D" w14:textId="77777777" w:rsidR="00804DA2" w:rsidRPr="007C04B2" w:rsidRDefault="00804DA2" w:rsidP="00804DA2">
            <w:pPr>
              <w:pStyle w:val="TableParagraph"/>
              <w:ind w:left="167" w:right="147" w:firstLine="33"/>
              <w:rPr>
                <w:sz w:val="20"/>
                <w:szCs w:val="20"/>
              </w:rPr>
            </w:pPr>
            <w:r w:rsidRPr="007C04B2">
              <w:rPr>
                <w:sz w:val="20"/>
                <w:szCs w:val="20"/>
              </w:rPr>
              <w:t xml:space="preserve">Nisa </w:t>
            </w:r>
            <w:r w:rsidRPr="007C04B2">
              <w:rPr>
                <w:i/>
                <w:sz w:val="20"/>
                <w:szCs w:val="20"/>
              </w:rPr>
              <w:t>et al</w:t>
            </w:r>
            <w:r w:rsidRPr="007C04B2">
              <w:rPr>
                <w:sz w:val="20"/>
                <w:szCs w:val="20"/>
              </w:rPr>
              <w:t xml:space="preserve"> (2018)</w:t>
            </w:r>
          </w:p>
        </w:tc>
        <w:tc>
          <w:tcPr>
            <w:tcW w:w="1980" w:type="dxa"/>
          </w:tcPr>
          <w:p w14:paraId="38CA4E02" w14:textId="77777777" w:rsidR="00804DA2" w:rsidRPr="00A14B57" w:rsidRDefault="00804DA2" w:rsidP="00804DA2">
            <w:pPr>
              <w:pStyle w:val="TableParagraph"/>
              <w:ind w:left="137" w:right="301"/>
              <w:rPr>
                <w:sz w:val="20"/>
              </w:rPr>
            </w:pPr>
            <w:r w:rsidRPr="00A14B57">
              <w:rPr>
                <w:sz w:val="20"/>
              </w:rPr>
              <w:t>Varibel dependen</w:t>
            </w:r>
            <w:r w:rsidRPr="00A14B57">
              <w:rPr>
                <w:spacing w:val="-14"/>
                <w:sz w:val="20"/>
              </w:rPr>
              <w:t>:</w:t>
            </w:r>
          </w:p>
          <w:p w14:paraId="441F66FC" w14:textId="77777777" w:rsidR="00804DA2" w:rsidRDefault="00804DA2" w:rsidP="0095131F">
            <w:pPr>
              <w:pStyle w:val="TableParagraph"/>
              <w:numPr>
                <w:ilvl w:val="0"/>
                <w:numId w:val="9"/>
              </w:numPr>
              <w:tabs>
                <w:tab w:val="left" w:pos="302"/>
              </w:tabs>
              <w:spacing w:before="5"/>
              <w:ind w:left="301" w:hanging="174"/>
              <w:jc w:val="left"/>
              <w:rPr>
                <w:sz w:val="20"/>
              </w:rPr>
            </w:pPr>
            <w:r>
              <w:rPr>
                <w:sz w:val="20"/>
              </w:rPr>
              <w:t>Efisiensi bank (DEA)</w:t>
            </w:r>
          </w:p>
          <w:p w14:paraId="03BEBD99" w14:textId="77777777" w:rsidR="00804DA2" w:rsidRPr="00A14B57" w:rsidRDefault="00804DA2" w:rsidP="00804DA2">
            <w:pPr>
              <w:pStyle w:val="TableParagraph"/>
              <w:tabs>
                <w:tab w:val="left" w:pos="302"/>
              </w:tabs>
              <w:spacing w:before="5"/>
              <w:ind w:left="301"/>
              <w:rPr>
                <w:sz w:val="20"/>
              </w:rPr>
            </w:pPr>
          </w:p>
          <w:p w14:paraId="1221F1E3" w14:textId="77777777" w:rsidR="00804DA2" w:rsidRDefault="00804DA2" w:rsidP="00804DA2">
            <w:pPr>
              <w:pStyle w:val="TableParagraph"/>
              <w:ind w:left="137" w:right="290"/>
              <w:rPr>
                <w:sz w:val="20"/>
              </w:rPr>
            </w:pPr>
            <w:r>
              <w:rPr>
                <w:sz w:val="20"/>
              </w:rPr>
              <w:t>Variabel independen:</w:t>
            </w:r>
          </w:p>
          <w:p w14:paraId="477C4736" w14:textId="14CD91A4" w:rsidR="00804DA2" w:rsidRPr="00A14B57" w:rsidRDefault="00804DA2" w:rsidP="00B373B7">
            <w:pPr>
              <w:pStyle w:val="TableParagraph"/>
              <w:numPr>
                <w:ilvl w:val="0"/>
                <w:numId w:val="9"/>
              </w:numPr>
              <w:tabs>
                <w:tab w:val="left" w:pos="302"/>
              </w:tabs>
              <w:spacing w:before="5"/>
              <w:ind w:left="301" w:hanging="174"/>
              <w:rPr>
                <w:sz w:val="20"/>
              </w:rPr>
            </w:pPr>
            <w:r>
              <w:rPr>
                <w:sz w:val="20"/>
              </w:rPr>
              <w:t>Bank BUKU 1,2,3,4</w:t>
            </w:r>
          </w:p>
        </w:tc>
        <w:tc>
          <w:tcPr>
            <w:tcW w:w="1620" w:type="dxa"/>
          </w:tcPr>
          <w:p w14:paraId="66D50DCE" w14:textId="7876C212" w:rsidR="00804DA2" w:rsidRPr="00C841EF" w:rsidRDefault="00804DA2" w:rsidP="008C2B02">
            <w:pPr>
              <w:pStyle w:val="TableParagraph"/>
              <w:ind w:left="108" w:right="90"/>
              <w:jc w:val="left"/>
              <w:rPr>
                <w:sz w:val="20"/>
                <w:szCs w:val="20"/>
              </w:rPr>
            </w:pPr>
            <w:r>
              <w:rPr>
                <w:sz w:val="20"/>
                <w:szCs w:val="20"/>
              </w:rPr>
              <w:t>B</w:t>
            </w:r>
            <w:r w:rsidRPr="0090638E">
              <w:rPr>
                <w:sz w:val="20"/>
                <w:szCs w:val="20"/>
              </w:rPr>
              <w:t>ank BUKU 4 beroperasi lebih efisien dar</w:t>
            </w:r>
            <w:r>
              <w:rPr>
                <w:sz w:val="20"/>
                <w:szCs w:val="20"/>
              </w:rPr>
              <w:t xml:space="preserve">i bank pada BUKU kecil. </w:t>
            </w:r>
            <w:r w:rsidRPr="0090638E">
              <w:rPr>
                <w:sz w:val="20"/>
                <w:szCs w:val="20"/>
              </w:rPr>
              <w:t>Namun, demikian perbedaan tidak signifikan sehingga memunculk</w:t>
            </w:r>
            <w:r w:rsidR="002A08C0">
              <w:rPr>
                <w:sz w:val="20"/>
                <w:szCs w:val="20"/>
              </w:rPr>
              <w:t xml:space="preserve">an hasil penelitian kedua yaitu pembagian </w:t>
            </w:r>
            <w:r w:rsidRPr="0090638E">
              <w:rPr>
                <w:sz w:val="20"/>
                <w:szCs w:val="20"/>
              </w:rPr>
              <w:t xml:space="preserve">BUKU </w:t>
            </w:r>
            <w:r w:rsidR="002A08C0">
              <w:rPr>
                <w:sz w:val="20"/>
                <w:szCs w:val="20"/>
              </w:rPr>
              <w:t xml:space="preserve">bank tidak berpengaruh pada skor </w:t>
            </w:r>
            <w:r w:rsidRPr="0090638E">
              <w:rPr>
                <w:sz w:val="20"/>
                <w:szCs w:val="20"/>
              </w:rPr>
              <w:t>efisiensi</w:t>
            </w:r>
          </w:p>
        </w:tc>
        <w:tc>
          <w:tcPr>
            <w:tcW w:w="1350" w:type="dxa"/>
          </w:tcPr>
          <w:p w14:paraId="167F7E31" w14:textId="3A2B6D20" w:rsidR="00804DA2" w:rsidRDefault="00804DA2" w:rsidP="008C2B02">
            <w:pPr>
              <w:pStyle w:val="TableParagraph"/>
              <w:ind w:left="108" w:right="90"/>
              <w:jc w:val="left"/>
              <w:rPr>
                <w:sz w:val="20"/>
              </w:rPr>
            </w:pPr>
            <w:r>
              <w:rPr>
                <w:sz w:val="20"/>
              </w:rPr>
              <w:t xml:space="preserve">Sampel data </w:t>
            </w:r>
            <w:r w:rsidRPr="0090638E">
              <w:rPr>
                <w:sz w:val="20"/>
                <w:szCs w:val="20"/>
              </w:rPr>
              <w:t>variabel</w:t>
            </w:r>
            <w:r>
              <w:rPr>
                <w:sz w:val="20"/>
              </w:rPr>
              <w:t xml:space="preserve"> independen ada sebagian sama (Bank BTN, BRI, BNI, Mandiri)</w:t>
            </w:r>
          </w:p>
        </w:tc>
        <w:tc>
          <w:tcPr>
            <w:tcW w:w="1351" w:type="dxa"/>
          </w:tcPr>
          <w:p w14:paraId="3418D5EC" w14:textId="54630DB7" w:rsidR="00804DA2" w:rsidRDefault="00804DA2" w:rsidP="00B373B7">
            <w:pPr>
              <w:pStyle w:val="TableParagraph"/>
              <w:numPr>
                <w:ilvl w:val="0"/>
                <w:numId w:val="9"/>
              </w:numPr>
              <w:tabs>
                <w:tab w:val="left" w:pos="302"/>
              </w:tabs>
              <w:spacing w:before="5"/>
              <w:jc w:val="left"/>
              <w:rPr>
                <w:sz w:val="20"/>
              </w:rPr>
            </w:pPr>
            <w:r>
              <w:rPr>
                <w:sz w:val="20"/>
              </w:rPr>
              <w:t>Variabel dependen mengguna-kan pendekatan DEA</w:t>
            </w:r>
          </w:p>
          <w:p w14:paraId="4359D2D9" w14:textId="77777777" w:rsidR="00804DA2" w:rsidRPr="003624F7" w:rsidRDefault="00804DA2" w:rsidP="00B373B7">
            <w:pPr>
              <w:pStyle w:val="TableParagraph"/>
              <w:numPr>
                <w:ilvl w:val="0"/>
                <w:numId w:val="9"/>
              </w:numPr>
              <w:tabs>
                <w:tab w:val="left" w:pos="275"/>
              </w:tabs>
              <w:spacing w:line="276" w:lineRule="auto"/>
              <w:ind w:right="185"/>
              <w:jc w:val="left"/>
              <w:rPr>
                <w:sz w:val="20"/>
              </w:rPr>
            </w:pPr>
            <w:r w:rsidRPr="00E437BD">
              <w:rPr>
                <w:sz w:val="20"/>
              </w:rPr>
              <w:t xml:space="preserve">Tahun </w:t>
            </w:r>
            <w:r w:rsidRPr="003624F7">
              <w:rPr>
                <w:spacing w:val="-1"/>
                <w:sz w:val="20"/>
              </w:rPr>
              <w:t xml:space="preserve">penelitian </w:t>
            </w:r>
            <w:r w:rsidRPr="003624F7">
              <w:rPr>
                <w:sz w:val="20"/>
              </w:rPr>
              <w:t>berbeda</w:t>
            </w:r>
          </w:p>
          <w:p w14:paraId="37D39A73" w14:textId="752C9917" w:rsidR="00804DA2" w:rsidRPr="008C2B02" w:rsidRDefault="00804DA2" w:rsidP="00B373B7">
            <w:pPr>
              <w:pStyle w:val="TableParagraph"/>
              <w:numPr>
                <w:ilvl w:val="0"/>
                <w:numId w:val="9"/>
              </w:numPr>
              <w:tabs>
                <w:tab w:val="left" w:pos="302"/>
              </w:tabs>
              <w:spacing w:before="5"/>
              <w:jc w:val="left"/>
              <w:rPr>
                <w:sz w:val="20"/>
              </w:rPr>
            </w:pPr>
            <w:r w:rsidRPr="00E437BD">
              <w:rPr>
                <w:sz w:val="20"/>
              </w:rPr>
              <w:t xml:space="preserve">Sampel data </w:t>
            </w:r>
            <w:r w:rsidRPr="00E437BD">
              <w:rPr>
                <w:spacing w:val="-6"/>
                <w:sz w:val="20"/>
              </w:rPr>
              <w:t xml:space="preserve">yang </w:t>
            </w:r>
            <w:r w:rsidRPr="00E437BD">
              <w:rPr>
                <w:sz w:val="20"/>
              </w:rPr>
              <w:t xml:space="preserve">digunakan </w:t>
            </w:r>
            <w:r>
              <w:rPr>
                <w:sz w:val="20"/>
              </w:rPr>
              <w:t xml:space="preserve">terdapat ada beberapa </w:t>
            </w:r>
            <w:r w:rsidRPr="00E437BD">
              <w:rPr>
                <w:sz w:val="20"/>
              </w:rPr>
              <w:t>berbeda</w:t>
            </w:r>
            <w:r w:rsidR="008C2B02">
              <w:rPr>
                <w:sz w:val="20"/>
              </w:rPr>
              <w:t>.</w:t>
            </w:r>
          </w:p>
        </w:tc>
      </w:tr>
      <w:tr w:rsidR="00804DA2" w:rsidRPr="00EB3287" w14:paraId="64176D75" w14:textId="77777777" w:rsidTr="00027134">
        <w:trPr>
          <w:trHeight w:val="1160"/>
        </w:trPr>
        <w:tc>
          <w:tcPr>
            <w:tcW w:w="450" w:type="dxa"/>
          </w:tcPr>
          <w:p w14:paraId="72B26177" w14:textId="5AD30196" w:rsidR="00804DA2" w:rsidRDefault="00804DA2" w:rsidP="00804DA2">
            <w:pPr>
              <w:pStyle w:val="TableParagraph"/>
              <w:spacing w:line="225" w:lineRule="exact"/>
              <w:ind w:left="4"/>
              <w:jc w:val="center"/>
              <w:rPr>
                <w:sz w:val="20"/>
              </w:rPr>
            </w:pPr>
            <w:r w:rsidRPr="00A5090F">
              <w:rPr>
                <w:sz w:val="20"/>
              </w:rPr>
              <w:t>10.</w:t>
            </w:r>
          </w:p>
        </w:tc>
        <w:tc>
          <w:tcPr>
            <w:tcW w:w="1250" w:type="dxa"/>
          </w:tcPr>
          <w:p w14:paraId="4051FEF4" w14:textId="6CAE1340" w:rsidR="00804DA2" w:rsidRPr="007C04B2" w:rsidRDefault="000A50B4" w:rsidP="00804DA2">
            <w:pPr>
              <w:pStyle w:val="TableParagraph"/>
              <w:ind w:left="167" w:right="147" w:firstLine="33"/>
              <w:rPr>
                <w:sz w:val="20"/>
                <w:szCs w:val="20"/>
              </w:rPr>
            </w:pPr>
            <w:r>
              <w:rPr>
                <w:sz w:val="20"/>
                <w:szCs w:val="20"/>
              </w:rPr>
              <w:t>Sparta (2017</w:t>
            </w:r>
            <w:r w:rsidR="00804DA2" w:rsidRPr="00A5090F">
              <w:rPr>
                <w:sz w:val="20"/>
                <w:szCs w:val="20"/>
              </w:rPr>
              <w:t>)</w:t>
            </w:r>
          </w:p>
        </w:tc>
        <w:tc>
          <w:tcPr>
            <w:tcW w:w="1980" w:type="dxa"/>
          </w:tcPr>
          <w:p w14:paraId="0D70A8CD" w14:textId="77777777" w:rsidR="00804DA2" w:rsidRPr="009F352D" w:rsidRDefault="00804DA2" w:rsidP="00804DA2">
            <w:pPr>
              <w:pStyle w:val="TableParagraph"/>
              <w:ind w:left="137" w:right="301"/>
              <w:rPr>
                <w:sz w:val="20"/>
              </w:rPr>
            </w:pPr>
            <w:r w:rsidRPr="009F352D">
              <w:rPr>
                <w:sz w:val="20"/>
              </w:rPr>
              <w:t>Varibel dependen</w:t>
            </w:r>
            <w:r w:rsidRPr="009F352D">
              <w:rPr>
                <w:spacing w:val="-14"/>
                <w:sz w:val="20"/>
              </w:rPr>
              <w:t>:</w:t>
            </w:r>
          </w:p>
          <w:p w14:paraId="360883D6" w14:textId="77777777" w:rsidR="00804DA2" w:rsidRPr="009F352D" w:rsidRDefault="00804DA2" w:rsidP="00B373B7">
            <w:pPr>
              <w:pStyle w:val="TableParagraph"/>
              <w:numPr>
                <w:ilvl w:val="0"/>
                <w:numId w:val="9"/>
              </w:numPr>
              <w:tabs>
                <w:tab w:val="left" w:pos="302"/>
              </w:tabs>
              <w:spacing w:before="5"/>
              <w:ind w:left="301" w:hanging="174"/>
              <w:rPr>
                <w:sz w:val="20"/>
              </w:rPr>
            </w:pPr>
            <w:r w:rsidRPr="009F352D">
              <w:rPr>
                <w:sz w:val="20"/>
              </w:rPr>
              <w:t>Profitabilitas</w:t>
            </w:r>
            <w:r w:rsidRPr="009F352D">
              <w:rPr>
                <w:spacing w:val="-3"/>
                <w:sz w:val="20"/>
              </w:rPr>
              <w:t xml:space="preserve"> (ROA)</w:t>
            </w:r>
          </w:p>
          <w:p w14:paraId="7FB66787" w14:textId="77777777" w:rsidR="00804DA2" w:rsidRPr="009F352D" w:rsidRDefault="00804DA2" w:rsidP="00804DA2">
            <w:pPr>
              <w:pStyle w:val="TableParagraph"/>
              <w:rPr>
                <w:sz w:val="20"/>
              </w:rPr>
            </w:pPr>
          </w:p>
          <w:p w14:paraId="13AEAE7E" w14:textId="77777777" w:rsidR="00804DA2" w:rsidRPr="009F352D" w:rsidRDefault="00804DA2" w:rsidP="00804DA2">
            <w:pPr>
              <w:pStyle w:val="TableParagraph"/>
              <w:ind w:left="137" w:right="290"/>
              <w:rPr>
                <w:sz w:val="20"/>
              </w:rPr>
            </w:pPr>
            <w:r w:rsidRPr="009F352D">
              <w:rPr>
                <w:sz w:val="20"/>
              </w:rPr>
              <w:t>Variabel independen:</w:t>
            </w:r>
          </w:p>
          <w:p w14:paraId="24AE9FB3" w14:textId="2F68C269" w:rsidR="00804DA2" w:rsidRPr="00A14B57" w:rsidRDefault="00804DA2" w:rsidP="00B373B7">
            <w:pPr>
              <w:pStyle w:val="TableParagraph"/>
              <w:numPr>
                <w:ilvl w:val="0"/>
                <w:numId w:val="9"/>
              </w:numPr>
              <w:tabs>
                <w:tab w:val="left" w:pos="302"/>
              </w:tabs>
              <w:spacing w:before="5"/>
              <w:ind w:left="301" w:hanging="174"/>
              <w:rPr>
                <w:sz w:val="20"/>
              </w:rPr>
            </w:pPr>
            <w:r w:rsidRPr="009F352D">
              <w:rPr>
                <w:sz w:val="20"/>
              </w:rPr>
              <w:t>Efisiensi (BOPO)</w:t>
            </w:r>
          </w:p>
        </w:tc>
        <w:tc>
          <w:tcPr>
            <w:tcW w:w="1620" w:type="dxa"/>
          </w:tcPr>
          <w:p w14:paraId="69F9EB76" w14:textId="4EB544E9" w:rsidR="00804DA2" w:rsidRPr="00C83CCE" w:rsidRDefault="00804DA2" w:rsidP="00B373B7">
            <w:pPr>
              <w:pStyle w:val="TableParagraph"/>
              <w:numPr>
                <w:ilvl w:val="0"/>
                <w:numId w:val="8"/>
              </w:numPr>
              <w:tabs>
                <w:tab w:val="left" w:pos="278"/>
                <w:tab w:val="left" w:pos="974"/>
              </w:tabs>
              <w:ind w:right="165"/>
              <w:jc w:val="left"/>
              <w:rPr>
                <w:color w:val="FF0000"/>
                <w:sz w:val="20"/>
                <w:szCs w:val="20"/>
              </w:rPr>
            </w:pPr>
            <w:r w:rsidRPr="00DF6DC1">
              <w:rPr>
                <w:sz w:val="20"/>
                <w:szCs w:val="20"/>
              </w:rPr>
              <w:t>Tingkat ketidakefisienan bank BPD,</w:t>
            </w:r>
            <w:r w:rsidR="002A08C0">
              <w:rPr>
                <w:sz w:val="20"/>
                <w:szCs w:val="20"/>
              </w:rPr>
              <w:t xml:space="preserve"> kecuk</w:t>
            </w:r>
            <w:r w:rsidR="00C83CCE">
              <w:rPr>
                <w:sz w:val="20"/>
                <w:szCs w:val="20"/>
              </w:rPr>
              <w:t xml:space="preserve">upan modal BPD, ukuran BPD dan </w:t>
            </w:r>
            <w:r w:rsidR="002A08C0">
              <w:rPr>
                <w:sz w:val="20"/>
                <w:szCs w:val="20"/>
              </w:rPr>
              <w:t>pertumbuha</w:t>
            </w:r>
            <w:r w:rsidR="00C83CCE">
              <w:rPr>
                <w:sz w:val="20"/>
                <w:szCs w:val="20"/>
              </w:rPr>
              <w:t xml:space="preserve">n kredit </w:t>
            </w:r>
            <w:r w:rsidR="002A08C0">
              <w:rPr>
                <w:sz w:val="20"/>
                <w:szCs w:val="20"/>
              </w:rPr>
              <w:t xml:space="preserve">regional </w:t>
            </w:r>
            <w:r w:rsidRPr="00DF6DC1">
              <w:rPr>
                <w:sz w:val="20"/>
                <w:szCs w:val="20"/>
              </w:rPr>
              <w:t xml:space="preserve">pengaruh negatif </w:t>
            </w:r>
            <w:r w:rsidR="0025070C" w:rsidRPr="00DF6DC1">
              <w:rPr>
                <w:sz w:val="20"/>
                <w:szCs w:val="20"/>
              </w:rPr>
              <w:t>terh</w:t>
            </w:r>
            <w:r w:rsidR="0025070C">
              <w:rPr>
                <w:sz w:val="20"/>
                <w:szCs w:val="20"/>
              </w:rPr>
              <w:t>adap kinerja keuangan</w:t>
            </w:r>
            <w:r w:rsidR="00C83CCE">
              <w:rPr>
                <w:sz w:val="20"/>
                <w:szCs w:val="20"/>
              </w:rPr>
              <w:t>.</w:t>
            </w:r>
          </w:p>
        </w:tc>
        <w:tc>
          <w:tcPr>
            <w:tcW w:w="1350" w:type="dxa"/>
          </w:tcPr>
          <w:p w14:paraId="3D060809" w14:textId="5F28B5ED" w:rsidR="00804DA2" w:rsidRPr="002E36D0" w:rsidRDefault="00804DA2" w:rsidP="00B373B7">
            <w:pPr>
              <w:pStyle w:val="TableParagraph"/>
              <w:numPr>
                <w:ilvl w:val="0"/>
                <w:numId w:val="8"/>
              </w:numPr>
              <w:tabs>
                <w:tab w:val="left" w:pos="290"/>
                <w:tab w:val="left" w:pos="974"/>
              </w:tabs>
              <w:spacing w:line="276" w:lineRule="auto"/>
              <w:ind w:right="165"/>
              <w:jc w:val="left"/>
              <w:rPr>
                <w:sz w:val="20"/>
              </w:rPr>
            </w:pPr>
            <w:r>
              <w:rPr>
                <w:sz w:val="20"/>
              </w:rPr>
              <w:t>Variabel depen</w:t>
            </w:r>
            <w:r w:rsidR="002A08C0">
              <w:rPr>
                <w:sz w:val="20"/>
              </w:rPr>
              <w:t>den pofitabili-ta</w:t>
            </w:r>
            <w:r w:rsidRPr="002E36D0">
              <w:rPr>
                <w:sz w:val="20"/>
              </w:rPr>
              <w:t>s (ROA)</w:t>
            </w:r>
          </w:p>
          <w:p w14:paraId="72CCE694" w14:textId="77777777" w:rsidR="002A08C0" w:rsidRDefault="00804DA2" w:rsidP="00B373B7">
            <w:pPr>
              <w:pStyle w:val="TableParagraph"/>
              <w:numPr>
                <w:ilvl w:val="0"/>
                <w:numId w:val="8"/>
              </w:numPr>
              <w:tabs>
                <w:tab w:val="left" w:pos="280"/>
              </w:tabs>
              <w:spacing w:line="273" w:lineRule="auto"/>
              <w:ind w:left="279" w:right="36" w:hanging="140"/>
              <w:jc w:val="left"/>
              <w:rPr>
                <w:sz w:val="20"/>
              </w:rPr>
            </w:pPr>
            <w:r w:rsidRPr="002E36D0">
              <w:rPr>
                <w:sz w:val="20"/>
              </w:rPr>
              <w:t>Variabel indepen-</w:t>
            </w:r>
          </w:p>
          <w:p w14:paraId="2B6F2334" w14:textId="50CD65F2" w:rsidR="00804DA2" w:rsidRPr="002E36D0" w:rsidRDefault="00804DA2" w:rsidP="008C2B02">
            <w:pPr>
              <w:pStyle w:val="TableParagraph"/>
              <w:tabs>
                <w:tab w:val="left" w:pos="280"/>
              </w:tabs>
              <w:spacing w:line="273" w:lineRule="auto"/>
              <w:ind w:left="279" w:right="36"/>
              <w:jc w:val="left"/>
              <w:rPr>
                <w:sz w:val="20"/>
              </w:rPr>
            </w:pPr>
            <w:r w:rsidRPr="002E36D0">
              <w:rPr>
                <w:sz w:val="20"/>
              </w:rPr>
              <w:t>den efisiensi (BOPO)</w:t>
            </w:r>
          </w:p>
          <w:p w14:paraId="307044F1" w14:textId="77777777" w:rsidR="00804DA2" w:rsidRDefault="00804DA2" w:rsidP="008C2B02">
            <w:pPr>
              <w:pStyle w:val="TableParagraph"/>
              <w:ind w:left="108" w:right="90"/>
              <w:jc w:val="left"/>
              <w:rPr>
                <w:sz w:val="20"/>
              </w:rPr>
            </w:pPr>
          </w:p>
        </w:tc>
        <w:tc>
          <w:tcPr>
            <w:tcW w:w="1351" w:type="dxa"/>
          </w:tcPr>
          <w:p w14:paraId="61A644E0" w14:textId="77777777" w:rsidR="00804DA2" w:rsidRPr="00531F55" w:rsidRDefault="00804DA2" w:rsidP="00B373B7">
            <w:pPr>
              <w:pStyle w:val="TableParagraph"/>
              <w:numPr>
                <w:ilvl w:val="0"/>
                <w:numId w:val="7"/>
              </w:numPr>
              <w:tabs>
                <w:tab w:val="left" w:pos="275"/>
              </w:tabs>
              <w:ind w:right="185"/>
              <w:jc w:val="left"/>
              <w:rPr>
                <w:sz w:val="20"/>
              </w:rPr>
            </w:pPr>
            <w:r w:rsidRPr="00CA4074">
              <w:rPr>
                <w:sz w:val="20"/>
              </w:rPr>
              <w:t xml:space="preserve">Hanya menggunakan 1 </w:t>
            </w:r>
            <w:r>
              <w:rPr>
                <w:sz w:val="20"/>
              </w:rPr>
              <w:t xml:space="preserve">(satu) variabel </w:t>
            </w:r>
            <w:r w:rsidRPr="00531F55">
              <w:rPr>
                <w:sz w:val="20"/>
              </w:rPr>
              <w:t>indepen</w:t>
            </w:r>
            <w:r>
              <w:rPr>
                <w:sz w:val="20"/>
              </w:rPr>
              <w:t>-</w:t>
            </w:r>
            <w:r w:rsidRPr="00531F55">
              <w:rPr>
                <w:sz w:val="20"/>
              </w:rPr>
              <w:t>den</w:t>
            </w:r>
          </w:p>
          <w:p w14:paraId="42AD2E0D" w14:textId="77777777" w:rsidR="00804DA2" w:rsidRPr="00CA4074" w:rsidRDefault="00804DA2" w:rsidP="00B373B7">
            <w:pPr>
              <w:pStyle w:val="TableParagraph"/>
              <w:numPr>
                <w:ilvl w:val="0"/>
                <w:numId w:val="7"/>
              </w:numPr>
              <w:tabs>
                <w:tab w:val="left" w:pos="275"/>
              </w:tabs>
              <w:ind w:right="185"/>
              <w:jc w:val="left"/>
              <w:rPr>
                <w:sz w:val="20"/>
              </w:rPr>
            </w:pPr>
            <w:r w:rsidRPr="00CA4074">
              <w:rPr>
                <w:sz w:val="20"/>
              </w:rPr>
              <w:t xml:space="preserve">Tahun </w:t>
            </w:r>
            <w:r w:rsidRPr="00CA4074">
              <w:rPr>
                <w:spacing w:val="-1"/>
                <w:sz w:val="20"/>
              </w:rPr>
              <w:t xml:space="preserve">penelitian </w:t>
            </w:r>
            <w:r w:rsidRPr="00CA4074">
              <w:rPr>
                <w:sz w:val="20"/>
              </w:rPr>
              <w:t>berbeda</w:t>
            </w:r>
          </w:p>
          <w:p w14:paraId="5E119895" w14:textId="6A68E6AD" w:rsidR="00804DA2" w:rsidRPr="0025070C" w:rsidRDefault="00804DA2" w:rsidP="00B373B7">
            <w:pPr>
              <w:pStyle w:val="TableParagraph"/>
              <w:numPr>
                <w:ilvl w:val="0"/>
                <w:numId w:val="7"/>
              </w:numPr>
              <w:tabs>
                <w:tab w:val="left" w:pos="275"/>
                <w:tab w:val="left" w:pos="1044"/>
              </w:tabs>
              <w:spacing w:line="276" w:lineRule="auto"/>
              <w:ind w:right="185"/>
              <w:jc w:val="left"/>
              <w:rPr>
                <w:color w:val="FF0000"/>
                <w:sz w:val="20"/>
              </w:rPr>
            </w:pPr>
            <w:r w:rsidRPr="00CA4074">
              <w:rPr>
                <w:sz w:val="20"/>
              </w:rPr>
              <w:t xml:space="preserve">Sampel data </w:t>
            </w:r>
            <w:r w:rsidRPr="00CA4074">
              <w:rPr>
                <w:spacing w:val="-6"/>
                <w:sz w:val="20"/>
              </w:rPr>
              <w:t xml:space="preserve">yang </w:t>
            </w:r>
            <w:r w:rsidRPr="00CA4074">
              <w:rPr>
                <w:sz w:val="20"/>
              </w:rPr>
              <w:t>digunakan berbeda</w:t>
            </w:r>
            <w:r w:rsidR="0025070C">
              <w:rPr>
                <w:color w:val="FF0000"/>
                <w:sz w:val="20"/>
              </w:rPr>
              <w:t>.</w:t>
            </w:r>
          </w:p>
        </w:tc>
      </w:tr>
      <w:tr w:rsidR="00804DA2" w:rsidRPr="004611D2" w14:paraId="51207926" w14:textId="77777777" w:rsidTr="00027134">
        <w:trPr>
          <w:trHeight w:val="1046"/>
        </w:trPr>
        <w:tc>
          <w:tcPr>
            <w:tcW w:w="450" w:type="dxa"/>
            <w:vMerge w:val="restart"/>
          </w:tcPr>
          <w:p w14:paraId="5C29368F" w14:textId="77777777" w:rsidR="00804DA2" w:rsidRPr="0091626D" w:rsidRDefault="00804DA2" w:rsidP="00804DA2">
            <w:pPr>
              <w:pStyle w:val="TableParagraph"/>
              <w:jc w:val="center"/>
            </w:pPr>
          </w:p>
          <w:p w14:paraId="341EE38B" w14:textId="77777777" w:rsidR="00804DA2" w:rsidRPr="0091626D" w:rsidRDefault="00804DA2" w:rsidP="00804DA2">
            <w:pPr>
              <w:pStyle w:val="TableParagraph"/>
              <w:spacing w:before="5"/>
              <w:jc w:val="center"/>
              <w:rPr>
                <w:sz w:val="26"/>
              </w:rPr>
            </w:pPr>
          </w:p>
          <w:p w14:paraId="200C0BF0" w14:textId="77777777" w:rsidR="00804DA2" w:rsidRPr="0091626D" w:rsidRDefault="00804DA2" w:rsidP="00804DA2">
            <w:pPr>
              <w:pStyle w:val="TableParagraph"/>
              <w:ind w:left="143"/>
              <w:jc w:val="center"/>
              <w:rPr>
                <w:sz w:val="20"/>
              </w:rPr>
            </w:pPr>
            <w:r w:rsidRPr="0091626D">
              <w:rPr>
                <w:sz w:val="20"/>
              </w:rPr>
              <w:t>No</w:t>
            </w:r>
          </w:p>
        </w:tc>
        <w:tc>
          <w:tcPr>
            <w:tcW w:w="1250" w:type="dxa"/>
            <w:vMerge w:val="restart"/>
          </w:tcPr>
          <w:p w14:paraId="0932B1C2" w14:textId="77777777" w:rsidR="00804DA2" w:rsidRPr="0091626D" w:rsidRDefault="00804DA2" w:rsidP="00804DA2">
            <w:pPr>
              <w:pStyle w:val="TableParagraph"/>
              <w:jc w:val="center"/>
            </w:pPr>
          </w:p>
          <w:p w14:paraId="78DA2276" w14:textId="77777777" w:rsidR="00804DA2" w:rsidRPr="0091626D" w:rsidRDefault="00804DA2" w:rsidP="00804DA2">
            <w:pPr>
              <w:pStyle w:val="TableParagraph"/>
              <w:spacing w:before="189"/>
              <w:ind w:left="292" w:right="193" w:hanging="77"/>
              <w:jc w:val="center"/>
              <w:rPr>
                <w:sz w:val="20"/>
              </w:rPr>
            </w:pPr>
            <w:r w:rsidRPr="0091626D">
              <w:rPr>
                <w:sz w:val="20"/>
              </w:rPr>
              <w:t>Peneliti/ Tahun</w:t>
            </w:r>
          </w:p>
        </w:tc>
        <w:tc>
          <w:tcPr>
            <w:tcW w:w="1980" w:type="dxa"/>
            <w:vMerge w:val="restart"/>
          </w:tcPr>
          <w:p w14:paraId="6368F18A" w14:textId="77777777" w:rsidR="00804DA2" w:rsidRPr="0091626D" w:rsidRDefault="00804DA2" w:rsidP="00804DA2">
            <w:pPr>
              <w:pStyle w:val="TableParagraph"/>
              <w:jc w:val="center"/>
            </w:pPr>
          </w:p>
          <w:p w14:paraId="4C0731E5" w14:textId="77777777" w:rsidR="00804DA2" w:rsidRPr="0091626D" w:rsidRDefault="00804DA2" w:rsidP="00804DA2">
            <w:pPr>
              <w:pStyle w:val="TableParagraph"/>
              <w:spacing w:before="189"/>
              <w:ind w:left="315" w:right="301" w:firstLine="57"/>
              <w:rPr>
                <w:sz w:val="20"/>
              </w:rPr>
            </w:pPr>
            <w:r w:rsidRPr="0091626D">
              <w:rPr>
                <w:sz w:val="20"/>
              </w:rPr>
              <w:t>Variabel Penelitian</w:t>
            </w:r>
          </w:p>
        </w:tc>
        <w:tc>
          <w:tcPr>
            <w:tcW w:w="1620" w:type="dxa"/>
            <w:vMerge w:val="restart"/>
          </w:tcPr>
          <w:p w14:paraId="48FF1ABB" w14:textId="77777777" w:rsidR="00804DA2" w:rsidRPr="0091626D" w:rsidRDefault="00804DA2" w:rsidP="00804DA2">
            <w:pPr>
              <w:pStyle w:val="TableParagraph"/>
              <w:jc w:val="center"/>
            </w:pPr>
          </w:p>
          <w:p w14:paraId="7DB15969" w14:textId="77777777" w:rsidR="00804DA2" w:rsidRPr="0091626D" w:rsidRDefault="00804DA2" w:rsidP="00804DA2">
            <w:pPr>
              <w:pStyle w:val="TableParagraph"/>
              <w:spacing w:before="189"/>
              <w:ind w:left="299" w:right="288" w:firstLine="192"/>
              <w:rPr>
                <w:sz w:val="20"/>
              </w:rPr>
            </w:pPr>
            <w:r w:rsidRPr="0091626D">
              <w:rPr>
                <w:sz w:val="20"/>
              </w:rPr>
              <w:t>Hasil Penelitian</w:t>
            </w:r>
          </w:p>
        </w:tc>
        <w:tc>
          <w:tcPr>
            <w:tcW w:w="2701" w:type="dxa"/>
            <w:gridSpan w:val="2"/>
          </w:tcPr>
          <w:p w14:paraId="17C01D6A" w14:textId="77777777" w:rsidR="00804DA2" w:rsidRPr="0091626D" w:rsidRDefault="00804DA2" w:rsidP="00804DA2">
            <w:pPr>
              <w:pStyle w:val="TableParagraph"/>
              <w:ind w:left="135" w:right="111" w:firstLine="196"/>
              <w:jc w:val="center"/>
              <w:rPr>
                <w:sz w:val="20"/>
              </w:rPr>
            </w:pPr>
          </w:p>
          <w:p w14:paraId="4035202F" w14:textId="77777777" w:rsidR="00804DA2" w:rsidRPr="0091626D" w:rsidRDefault="00804DA2" w:rsidP="00804DA2">
            <w:pPr>
              <w:pStyle w:val="TableParagraph"/>
              <w:ind w:left="135" w:right="111" w:firstLine="196"/>
              <w:jc w:val="center"/>
              <w:rPr>
                <w:sz w:val="20"/>
              </w:rPr>
            </w:pPr>
            <w:r w:rsidRPr="0091626D">
              <w:rPr>
                <w:sz w:val="20"/>
              </w:rPr>
              <w:t>Perbandingan dengan Penelitian yang Dilakukan</w:t>
            </w:r>
          </w:p>
        </w:tc>
      </w:tr>
      <w:tr w:rsidR="00804DA2" w:rsidRPr="004611D2" w14:paraId="7E04DD53" w14:textId="77777777" w:rsidTr="00027134">
        <w:trPr>
          <w:trHeight w:val="297"/>
        </w:trPr>
        <w:tc>
          <w:tcPr>
            <w:tcW w:w="450" w:type="dxa"/>
            <w:vMerge/>
            <w:tcBorders>
              <w:top w:val="nil"/>
            </w:tcBorders>
          </w:tcPr>
          <w:p w14:paraId="65D48AFB" w14:textId="77777777" w:rsidR="00804DA2" w:rsidRPr="0091626D" w:rsidRDefault="00804DA2" w:rsidP="00804DA2">
            <w:pPr>
              <w:jc w:val="center"/>
              <w:rPr>
                <w:sz w:val="2"/>
                <w:szCs w:val="2"/>
              </w:rPr>
            </w:pPr>
          </w:p>
        </w:tc>
        <w:tc>
          <w:tcPr>
            <w:tcW w:w="1250" w:type="dxa"/>
            <w:vMerge/>
            <w:tcBorders>
              <w:top w:val="nil"/>
            </w:tcBorders>
          </w:tcPr>
          <w:p w14:paraId="25E4B9C5" w14:textId="77777777" w:rsidR="00804DA2" w:rsidRPr="0091626D" w:rsidRDefault="00804DA2" w:rsidP="00804DA2">
            <w:pPr>
              <w:jc w:val="center"/>
              <w:rPr>
                <w:sz w:val="2"/>
                <w:szCs w:val="2"/>
              </w:rPr>
            </w:pPr>
          </w:p>
        </w:tc>
        <w:tc>
          <w:tcPr>
            <w:tcW w:w="1980" w:type="dxa"/>
            <w:vMerge/>
            <w:tcBorders>
              <w:top w:val="nil"/>
            </w:tcBorders>
          </w:tcPr>
          <w:p w14:paraId="52B77456" w14:textId="77777777" w:rsidR="00804DA2" w:rsidRPr="0091626D" w:rsidRDefault="00804DA2" w:rsidP="00804DA2">
            <w:pPr>
              <w:jc w:val="center"/>
              <w:rPr>
                <w:sz w:val="2"/>
                <w:szCs w:val="2"/>
              </w:rPr>
            </w:pPr>
          </w:p>
        </w:tc>
        <w:tc>
          <w:tcPr>
            <w:tcW w:w="1620" w:type="dxa"/>
            <w:vMerge/>
            <w:tcBorders>
              <w:top w:val="nil"/>
            </w:tcBorders>
          </w:tcPr>
          <w:p w14:paraId="3467D154" w14:textId="77777777" w:rsidR="00804DA2" w:rsidRPr="0091626D" w:rsidRDefault="00804DA2" w:rsidP="00804DA2">
            <w:pPr>
              <w:jc w:val="center"/>
              <w:rPr>
                <w:sz w:val="2"/>
                <w:szCs w:val="2"/>
              </w:rPr>
            </w:pPr>
          </w:p>
        </w:tc>
        <w:tc>
          <w:tcPr>
            <w:tcW w:w="1350" w:type="dxa"/>
          </w:tcPr>
          <w:p w14:paraId="0DD64ADA" w14:textId="77777777" w:rsidR="00804DA2" w:rsidRPr="0091626D" w:rsidRDefault="00804DA2" w:rsidP="00804DA2">
            <w:pPr>
              <w:pStyle w:val="TableParagraph"/>
              <w:spacing w:line="225" w:lineRule="exact"/>
              <w:ind w:left="106"/>
              <w:jc w:val="center"/>
              <w:rPr>
                <w:sz w:val="20"/>
              </w:rPr>
            </w:pPr>
            <w:r w:rsidRPr="0091626D">
              <w:rPr>
                <w:sz w:val="20"/>
              </w:rPr>
              <w:t>Persamaan</w:t>
            </w:r>
          </w:p>
        </w:tc>
        <w:tc>
          <w:tcPr>
            <w:tcW w:w="1351" w:type="dxa"/>
          </w:tcPr>
          <w:p w14:paraId="71023DAC" w14:textId="77777777" w:rsidR="00804DA2" w:rsidRPr="0091626D" w:rsidRDefault="00804DA2" w:rsidP="00804DA2">
            <w:pPr>
              <w:pStyle w:val="TableParagraph"/>
              <w:spacing w:line="225" w:lineRule="exact"/>
              <w:ind w:left="82"/>
              <w:jc w:val="center"/>
              <w:rPr>
                <w:sz w:val="20"/>
              </w:rPr>
            </w:pPr>
            <w:r w:rsidRPr="0091626D">
              <w:rPr>
                <w:sz w:val="20"/>
              </w:rPr>
              <w:t>Perbedaan</w:t>
            </w:r>
          </w:p>
        </w:tc>
      </w:tr>
      <w:tr w:rsidR="00804DA2" w:rsidRPr="00EB3287" w14:paraId="32FD8702" w14:textId="77777777" w:rsidTr="00027134">
        <w:trPr>
          <w:trHeight w:val="1610"/>
        </w:trPr>
        <w:tc>
          <w:tcPr>
            <w:tcW w:w="450" w:type="dxa"/>
          </w:tcPr>
          <w:p w14:paraId="389DFA45" w14:textId="581A2B69" w:rsidR="00804DA2" w:rsidRPr="00A5090F" w:rsidRDefault="00804DA2" w:rsidP="00804DA2">
            <w:pPr>
              <w:pStyle w:val="TableParagraph"/>
              <w:spacing w:line="225" w:lineRule="exact"/>
              <w:ind w:left="4"/>
              <w:jc w:val="center"/>
              <w:rPr>
                <w:sz w:val="20"/>
              </w:rPr>
            </w:pPr>
          </w:p>
        </w:tc>
        <w:tc>
          <w:tcPr>
            <w:tcW w:w="1250" w:type="dxa"/>
          </w:tcPr>
          <w:p w14:paraId="1F96F38C" w14:textId="56A6CD2D" w:rsidR="00804DA2" w:rsidRPr="00A5090F" w:rsidRDefault="00804DA2" w:rsidP="00804DA2">
            <w:pPr>
              <w:pStyle w:val="TableParagraph"/>
              <w:ind w:left="167" w:right="147" w:firstLine="33"/>
              <w:rPr>
                <w:sz w:val="20"/>
                <w:szCs w:val="20"/>
              </w:rPr>
            </w:pPr>
          </w:p>
        </w:tc>
        <w:tc>
          <w:tcPr>
            <w:tcW w:w="1980" w:type="dxa"/>
          </w:tcPr>
          <w:p w14:paraId="6A1871F7" w14:textId="3E301BC9" w:rsidR="00804DA2" w:rsidRPr="00E178AF" w:rsidRDefault="00804DA2" w:rsidP="00804DA2">
            <w:pPr>
              <w:pStyle w:val="TableParagraph"/>
              <w:tabs>
                <w:tab w:val="left" w:pos="302"/>
              </w:tabs>
              <w:spacing w:before="5"/>
              <w:ind w:left="301"/>
              <w:rPr>
                <w:color w:val="FF0000"/>
                <w:sz w:val="20"/>
              </w:rPr>
            </w:pPr>
          </w:p>
        </w:tc>
        <w:tc>
          <w:tcPr>
            <w:tcW w:w="1620" w:type="dxa"/>
          </w:tcPr>
          <w:p w14:paraId="3450C15D" w14:textId="77777777" w:rsidR="00202F4E" w:rsidRDefault="00804DA2" w:rsidP="00B373B7">
            <w:pPr>
              <w:pStyle w:val="TableParagraph"/>
              <w:numPr>
                <w:ilvl w:val="0"/>
                <w:numId w:val="8"/>
              </w:numPr>
              <w:tabs>
                <w:tab w:val="left" w:pos="278"/>
                <w:tab w:val="left" w:pos="974"/>
              </w:tabs>
              <w:ind w:right="165"/>
              <w:jc w:val="left"/>
              <w:rPr>
                <w:color w:val="FF0000"/>
                <w:sz w:val="20"/>
                <w:szCs w:val="20"/>
              </w:rPr>
            </w:pPr>
            <w:r w:rsidRPr="00DF6DC1">
              <w:rPr>
                <w:sz w:val="20"/>
                <w:szCs w:val="20"/>
              </w:rPr>
              <w:t>Pertumbuhan PDRB dimana BPD tersebut berada tidak mempunyai pengaruh signifikan terhadap kinerja keuangan bank BPD di I</w:t>
            </w:r>
            <w:r>
              <w:rPr>
                <w:sz w:val="20"/>
                <w:szCs w:val="20"/>
              </w:rPr>
              <w:t>ndonesia.</w:t>
            </w:r>
          </w:p>
          <w:p w14:paraId="5D98451A" w14:textId="02224C4C" w:rsidR="00804DA2" w:rsidRPr="00202F4E" w:rsidRDefault="00C51B4C" w:rsidP="00B373B7">
            <w:pPr>
              <w:pStyle w:val="TableParagraph"/>
              <w:numPr>
                <w:ilvl w:val="0"/>
                <w:numId w:val="8"/>
              </w:numPr>
              <w:tabs>
                <w:tab w:val="left" w:pos="278"/>
                <w:tab w:val="left" w:pos="974"/>
              </w:tabs>
              <w:ind w:right="165"/>
              <w:jc w:val="left"/>
              <w:rPr>
                <w:color w:val="FF0000"/>
                <w:sz w:val="20"/>
                <w:szCs w:val="20"/>
              </w:rPr>
            </w:pPr>
            <w:r>
              <w:rPr>
                <w:sz w:val="20"/>
                <w:szCs w:val="20"/>
              </w:rPr>
              <w:t xml:space="preserve">BOPO, CAR, LNSIZE dan GCREDR secara signifikan berpengaruh </w:t>
            </w:r>
            <w:r w:rsidR="00ED296F">
              <w:rPr>
                <w:sz w:val="20"/>
                <w:szCs w:val="20"/>
              </w:rPr>
              <w:t>negatif</w:t>
            </w:r>
            <w:r>
              <w:rPr>
                <w:sz w:val="20"/>
                <w:szCs w:val="20"/>
              </w:rPr>
              <w:t xml:space="preserve"> pada kinerja keuangan Bank BPD.</w:t>
            </w:r>
          </w:p>
        </w:tc>
        <w:tc>
          <w:tcPr>
            <w:tcW w:w="1350" w:type="dxa"/>
          </w:tcPr>
          <w:p w14:paraId="28A14477" w14:textId="77777777" w:rsidR="00804DA2" w:rsidRPr="00E178AF" w:rsidRDefault="00804DA2" w:rsidP="00804DA2">
            <w:pPr>
              <w:pStyle w:val="TableParagraph"/>
              <w:tabs>
                <w:tab w:val="left" w:pos="290"/>
                <w:tab w:val="left" w:pos="974"/>
              </w:tabs>
              <w:spacing w:line="276" w:lineRule="auto"/>
              <w:ind w:left="289" w:right="165"/>
              <w:rPr>
                <w:color w:val="FF0000"/>
                <w:sz w:val="20"/>
              </w:rPr>
            </w:pPr>
          </w:p>
        </w:tc>
        <w:tc>
          <w:tcPr>
            <w:tcW w:w="1351" w:type="dxa"/>
          </w:tcPr>
          <w:p w14:paraId="3F016146" w14:textId="5E27CAA4" w:rsidR="00804DA2" w:rsidRPr="00E178AF" w:rsidRDefault="00804DA2" w:rsidP="00804DA2">
            <w:pPr>
              <w:pStyle w:val="TableParagraph"/>
              <w:tabs>
                <w:tab w:val="left" w:pos="275"/>
                <w:tab w:val="left" w:pos="1044"/>
              </w:tabs>
              <w:spacing w:line="276" w:lineRule="auto"/>
              <w:ind w:right="185"/>
              <w:rPr>
                <w:color w:val="FF0000"/>
                <w:sz w:val="20"/>
              </w:rPr>
            </w:pPr>
          </w:p>
        </w:tc>
      </w:tr>
      <w:tr w:rsidR="00804DA2" w:rsidRPr="00EB3287" w14:paraId="5DD6B429" w14:textId="77777777" w:rsidTr="00027134">
        <w:trPr>
          <w:trHeight w:val="1610"/>
        </w:trPr>
        <w:tc>
          <w:tcPr>
            <w:tcW w:w="450" w:type="dxa"/>
          </w:tcPr>
          <w:p w14:paraId="615222F8" w14:textId="0CF5645F" w:rsidR="00804DA2" w:rsidRPr="00A5090F" w:rsidRDefault="00804DA2" w:rsidP="00804DA2">
            <w:pPr>
              <w:pStyle w:val="TableParagraph"/>
              <w:spacing w:line="225" w:lineRule="exact"/>
              <w:ind w:left="4"/>
              <w:jc w:val="center"/>
              <w:rPr>
                <w:sz w:val="20"/>
              </w:rPr>
            </w:pPr>
            <w:r w:rsidRPr="00E300E4">
              <w:rPr>
                <w:sz w:val="20"/>
              </w:rPr>
              <w:t>11.</w:t>
            </w:r>
          </w:p>
        </w:tc>
        <w:tc>
          <w:tcPr>
            <w:tcW w:w="1250" w:type="dxa"/>
          </w:tcPr>
          <w:p w14:paraId="27147A1C" w14:textId="3D183D18" w:rsidR="00804DA2" w:rsidRPr="00A5090F" w:rsidRDefault="00804DA2" w:rsidP="002A08C0">
            <w:pPr>
              <w:pStyle w:val="TableParagraph"/>
              <w:ind w:left="167" w:right="147"/>
              <w:rPr>
                <w:sz w:val="20"/>
                <w:szCs w:val="20"/>
              </w:rPr>
            </w:pPr>
            <w:r w:rsidRPr="003D0D4D">
              <w:rPr>
                <w:sz w:val="20"/>
                <w:szCs w:val="20"/>
              </w:rPr>
              <w:t>Alemayehu dan Belete (2019)</w:t>
            </w:r>
          </w:p>
        </w:tc>
        <w:tc>
          <w:tcPr>
            <w:tcW w:w="1980" w:type="dxa"/>
          </w:tcPr>
          <w:p w14:paraId="65EC9E7A" w14:textId="77777777" w:rsidR="00804DA2" w:rsidRPr="009F352D" w:rsidRDefault="00804DA2" w:rsidP="00804DA2">
            <w:pPr>
              <w:pStyle w:val="TableParagraph"/>
              <w:ind w:left="137" w:right="301"/>
              <w:rPr>
                <w:sz w:val="20"/>
              </w:rPr>
            </w:pPr>
            <w:r w:rsidRPr="009F352D">
              <w:rPr>
                <w:sz w:val="20"/>
              </w:rPr>
              <w:t>Varibel dependen</w:t>
            </w:r>
            <w:r w:rsidRPr="009F352D">
              <w:rPr>
                <w:spacing w:val="-14"/>
                <w:sz w:val="20"/>
              </w:rPr>
              <w:t>:</w:t>
            </w:r>
          </w:p>
          <w:p w14:paraId="4188A994" w14:textId="77777777" w:rsidR="00804DA2" w:rsidRPr="009F352D" w:rsidRDefault="00804DA2" w:rsidP="00B373B7">
            <w:pPr>
              <w:pStyle w:val="TableParagraph"/>
              <w:numPr>
                <w:ilvl w:val="0"/>
                <w:numId w:val="9"/>
              </w:numPr>
              <w:tabs>
                <w:tab w:val="left" w:pos="302"/>
              </w:tabs>
              <w:spacing w:before="5"/>
              <w:ind w:left="301" w:hanging="174"/>
              <w:rPr>
                <w:sz w:val="20"/>
              </w:rPr>
            </w:pPr>
            <w:r>
              <w:rPr>
                <w:spacing w:val="-3"/>
                <w:sz w:val="20"/>
              </w:rPr>
              <w:t>ROA</w:t>
            </w:r>
          </w:p>
          <w:p w14:paraId="32DE64E3" w14:textId="77777777" w:rsidR="00804DA2" w:rsidRPr="009F352D" w:rsidRDefault="00804DA2" w:rsidP="00804DA2">
            <w:pPr>
              <w:pStyle w:val="TableParagraph"/>
              <w:rPr>
                <w:sz w:val="20"/>
              </w:rPr>
            </w:pPr>
          </w:p>
          <w:p w14:paraId="18D1354E" w14:textId="06180942" w:rsidR="00804DA2" w:rsidRPr="009F352D" w:rsidRDefault="00C51B4C" w:rsidP="00804DA2">
            <w:pPr>
              <w:pStyle w:val="TableParagraph"/>
              <w:ind w:left="137" w:right="290"/>
              <w:rPr>
                <w:sz w:val="20"/>
              </w:rPr>
            </w:pPr>
            <w:r>
              <w:rPr>
                <w:sz w:val="20"/>
              </w:rPr>
              <w:t xml:space="preserve">Variabel </w:t>
            </w:r>
            <w:r w:rsidR="00804DA2" w:rsidRPr="009F352D">
              <w:rPr>
                <w:sz w:val="20"/>
              </w:rPr>
              <w:t>independen:</w:t>
            </w:r>
          </w:p>
          <w:p w14:paraId="579D3ADE" w14:textId="2CF6A6D6" w:rsidR="00804DA2" w:rsidRPr="00E178AF" w:rsidRDefault="00804DA2" w:rsidP="00B373B7">
            <w:pPr>
              <w:pStyle w:val="TableParagraph"/>
              <w:numPr>
                <w:ilvl w:val="0"/>
                <w:numId w:val="9"/>
              </w:numPr>
              <w:tabs>
                <w:tab w:val="left" w:pos="302"/>
              </w:tabs>
              <w:spacing w:before="5"/>
              <w:ind w:left="301" w:hanging="174"/>
              <w:rPr>
                <w:color w:val="FF0000"/>
                <w:sz w:val="20"/>
              </w:rPr>
            </w:pPr>
            <w:r w:rsidRPr="00C51B4C">
              <w:rPr>
                <w:spacing w:val="-3"/>
                <w:sz w:val="20"/>
              </w:rPr>
              <w:t>Efisiensi</w:t>
            </w:r>
            <w:r w:rsidRPr="009F352D">
              <w:rPr>
                <w:sz w:val="20"/>
              </w:rPr>
              <w:t xml:space="preserve"> </w:t>
            </w:r>
            <w:r>
              <w:rPr>
                <w:sz w:val="20"/>
              </w:rPr>
              <w:t>operasional</w:t>
            </w:r>
          </w:p>
        </w:tc>
        <w:tc>
          <w:tcPr>
            <w:tcW w:w="1620" w:type="dxa"/>
          </w:tcPr>
          <w:p w14:paraId="45E8476A" w14:textId="4357B1E9" w:rsidR="00804DA2" w:rsidRPr="00DF6DC1" w:rsidRDefault="00804DA2" w:rsidP="008C2B02">
            <w:pPr>
              <w:pStyle w:val="TableParagraph"/>
              <w:tabs>
                <w:tab w:val="left" w:pos="278"/>
                <w:tab w:val="left" w:pos="974"/>
              </w:tabs>
              <w:ind w:left="289" w:right="165"/>
              <w:jc w:val="left"/>
              <w:rPr>
                <w:sz w:val="20"/>
                <w:szCs w:val="20"/>
              </w:rPr>
            </w:pPr>
            <w:r>
              <w:rPr>
                <w:sz w:val="20"/>
                <w:szCs w:val="20"/>
              </w:rPr>
              <w:t>Ba</w:t>
            </w:r>
            <w:r w:rsidRPr="003D0D4D">
              <w:rPr>
                <w:sz w:val="20"/>
                <w:szCs w:val="20"/>
              </w:rPr>
              <w:t>nk milik negara telah menunjukan kinerja yang unggul daripada bank swasta. Efisiensi memiliki dampak yang besar pada kinerja bank umum di Ethiopia</w:t>
            </w:r>
          </w:p>
        </w:tc>
        <w:tc>
          <w:tcPr>
            <w:tcW w:w="1350" w:type="dxa"/>
          </w:tcPr>
          <w:p w14:paraId="63C6AF3B" w14:textId="77777777" w:rsidR="00804DA2" w:rsidRPr="002E36D0" w:rsidRDefault="00804DA2" w:rsidP="00B373B7">
            <w:pPr>
              <w:pStyle w:val="TableParagraph"/>
              <w:numPr>
                <w:ilvl w:val="0"/>
                <w:numId w:val="8"/>
              </w:numPr>
              <w:tabs>
                <w:tab w:val="left" w:pos="290"/>
                <w:tab w:val="left" w:pos="974"/>
              </w:tabs>
              <w:spacing w:line="276" w:lineRule="auto"/>
              <w:ind w:right="165"/>
              <w:jc w:val="left"/>
              <w:rPr>
                <w:sz w:val="20"/>
              </w:rPr>
            </w:pPr>
            <w:r>
              <w:rPr>
                <w:sz w:val="20"/>
              </w:rPr>
              <w:t>Variabel depen</w:t>
            </w:r>
            <w:r w:rsidRPr="002E36D0">
              <w:rPr>
                <w:sz w:val="20"/>
              </w:rPr>
              <w:t>den pofitabili</w:t>
            </w:r>
            <w:r>
              <w:rPr>
                <w:sz w:val="20"/>
              </w:rPr>
              <w:t>-</w:t>
            </w:r>
            <w:r w:rsidRPr="002E36D0">
              <w:rPr>
                <w:sz w:val="20"/>
              </w:rPr>
              <w:t>tas (ROA)</w:t>
            </w:r>
          </w:p>
          <w:p w14:paraId="583D6923" w14:textId="77777777" w:rsidR="00804DA2" w:rsidRPr="002E36D0" w:rsidRDefault="00804DA2" w:rsidP="00B373B7">
            <w:pPr>
              <w:pStyle w:val="TableParagraph"/>
              <w:numPr>
                <w:ilvl w:val="0"/>
                <w:numId w:val="8"/>
              </w:numPr>
              <w:tabs>
                <w:tab w:val="left" w:pos="280"/>
              </w:tabs>
              <w:spacing w:line="273" w:lineRule="auto"/>
              <w:ind w:left="279" w:right="36" w:hanging="140"/>
              <w:jc w:val="left"/>
              <w:rPr>
                <w:sz w:val="20"/>
              </w:rPr>
            </w:pPr>
            <w:r>
              <w:rPr>
                <w:sz w:val="20"/>
              </w:rPr>
              <w:t>Variabel indepen</w:t>
            </w:r>
            <w:r w:rsidRPr="002E36D0">
              <w:rPr>
                <w:sz w:val="20"/>
              </w:rPr>
              <w:t xml:space="preserve">den efisiensi </w:t>
            </w:r>
          </w:p>
          <w:p w14:paraId="7B089581" w14:textId="77777777" w:rsidR="00804DA2" w:rsidRPr="00E178AF" w:rsidRDefault="00804DA2" w:rsidP="008C2B02">
            <w:pPr>
              <w:pStyle w:val="TableParagraph"/>
              <w:tabs>
                <w:tab w:val="left" w:pos="290"/>
                <w:tab w:val="left" w:pos="974"/>
              </w:tabs>
              <w:spacing w:line="276" w:lineRule="auto"/>
              <w:ind w:left="289" w:right="165"/>
              <w:jc w:val="left"/>
              <w:rPr>
                <w:color w:val="FF0000"/>
                <w:sz w:val="20"/>
              </w:rPr>
            </w:pPr>
          </w:p>
        </w:tc>
        <w:tc>
          <w:tcPr>
            <w:tcW w:w="1351" w:type="dxa"/>
          </w:tcPr>
          <w:p w14:paraId="46F74379" w14:textId="77777777" w:rsidR="00804DA2" w:rsidRPr="00531F55" w:rsidRDefault="00804DA2" w:rsidP="00B373B7">
            <w:pPr>
              <w:pStyle w:val="TableParagraph"/>
              <w:numPr>
                <w:ilvl w:val="0"/>
                <w:numId w:val="7"/>
              </w:numPr>
              <w:tabs>
                <w:tab w:val="left" w:pos="275"/>
              </w:tabs>
              <w:ind w:right="185"/>
              <w:jc w:val="left"/>
              <w:rPr>
                <w:sz w:val="20"/>
              </w:rPr>
            </w:pPr>
            <w:r w:rsidRPr="00CA4074">
              <w:rPr>
                <w:sz w:val="20"/>
              </w:rPr>
              <w:t xml:space="preserve">Hanya menggunakan 1 </w:t>
            </w:r>
            <w:r>
              <w:rPr>
                <w:sz w:val="20"/>
              </w:rPr>
              <w:t xml:space="preserve">(satu) variabel </w:t>
            </w:r>
            <w:r w:rsidRPr="00531F55">
              <w:rPr>
                <w:sz w:val="20"/>
              </w:rPr>
              <w:t>indepen</w:t>
            </w:r>
            <w:r>
              <w:rPr>
                <w:sz w:val="20"/>
              </w:rPr>
              <w:t>-</w:t>
            </w:r>
            <w:r w:rsidRPr="00531F55">
              <w:rPr>
                <w:sz w:val="20"/>
              </w:rPr>
              <w:t>den</w:t>
            </w:r>
          </w:p>
          <w:p w14:paraId="40AD7D63" w14:textId="77777777" w:rsidR="00ED296F" w:rsidRDefault="00804DA2" w:rsidP="00B373B7">
            <w:pPr>
              <w:pStyle w:val="TableParagraph"/>
              <w:numPr>
                <w:ilvl w:val="0"/>
                <w:numId w:val="7"/>
              </w:numPr>
              <w:tabs>
                <w:tab w:val="left" w:pos="275"/>
              </w:tabs>
              <w:ind w:right="185"/>
              <w:jc w:val="left"/>
              <w:rPr>
                <w:sz w:val="20"/>
              </w:rPr>
            </w:pPr>
            <w:r w:rsidRPr="00CA4074">
              <w:rPr>
                <w:sz w:val="20"/>
              </w:rPr>
              <w:t xml:space="preserve">Tahun </w:t>
            </w:r>
            <w:r w:rsidRPr="00CA4074">
              <w:rPr>
                <w:spacing w:val="-1"/>
                <w:sz w:val="20"/>
              </w:rPr>
              <w:t xml:space="preserve">penelitian </w:t>
            </w:r>
            <w:r w:rsidRPr="00CA4074">
              <w:rPr>
                <w:sz w:val="20"/>
              </w:rPr>
              <w:t>berbeda</w:t>
            </w:r>
          </w:p>
          <w:p w14:paraId="135C7A90" w14:textId="5AB0229E" w:rsidR="00804DA2" w:rsidRPr="00ED296F" w:rsidRDefault="00804DA2" w:rsidP="00B373B7">
            <w:pPr>
              <w:pStyle w:val="TableParagraph"/>
              <w:numPr>
                <w:ilvl w:val="0"/>
                <w:numId w:val="7"/>
              </w:numPr>
              <w:tabs>
                <w:tab w:val="left" w:pos="275"/>
              </w:tabs>
              <w:ind w:right="185"/>
              <w:jc w:val="left"/>
              <w:rPr>
                <w:sz w:val="20"/>
              </w:rPr>
            </w:pPr>
            <w:r w:rsidRPr="00ED296F">
              <w:rPr>
                <w:sz w:val="20"/>
              </w:rPr>
              <w:t xml:space="preserve">Sampel data </w:t>
            </w:r>
            <w:r w:rsidRPr="00ED296F">
              <w:rPr>
                <w:spacing w:val="-6"/>
                <w:sz w:val="20"/>
              </w:rPr>
              <w:t xml:space="preserve">yang </w:t>
            </w:r>
            <w:r w:rsidRPr="00ED296F">
              <w:rPr>
                <w:sz w:val="20"/>
              </w:rPr>
              <w:t>digunakan berbeda</w:t>
            </w:r>
          </w:p>
        </w:tc>
      </w:tr>
      <w:tr w:rsidR="00834331" w:rsidRPr="00EB3287" w14:paraId="413EAB67" w14:textId="77777777" w:rsidTr="00027134">
        <w:trPr>
          <w:trHeight w:val="1610"/>
        </w:trPr>
        <w:tc>
          <w:tcPr>
            <w:tcW w:w="450" w:type="dxa"/>
          </w:tcPr>
          <w:p w14:paraId="14395740" w14:textId="1EDD2787" w:rsidR="00834331" w:rsidRPr="00E300E4" w:rsidRDefault="00834331" w:rsidP="00804DA2">
            <w:pPr>
              <w:pStyle w:val="TableParagraph"/>
              <w:spacing w:line="225" w:lineRule="exact"/>
              <w:ind w:left="4"/>
              <w:jc w:val="center"/>
              <w:rPr>
                <w:sz w:val="20"/>
              </w:rPr>
            </w:pPr>
            <w:r w:rsidRPr="00054B44">
              <w:rPr>
                <w:sz w:val="20"/>
              </w:rPr>
              <w:t>12.</w:t>
            </w:r>
          </w:p>
        </w:tc>
        <w:tc>
          <w:tcPr>
            <w:tcW w:w="1250" w:type="dxa"/>
          </w:tcPr>
          <w:p w14:paraId="76D4F84E" w14:textId="318CF5F7" w:rsidR="00834331" w:rsidRPr="003D0D4D" w:rsidRDefault="00834331" w:rsidP="002A08C0">
            <w:pPr>
              <w:pStyle w:val="TableParagraph"/>
              <w:ind w:left="167" w:right="147"/>
              <w:rPr>
                <w:sz w:val="20"/>
                <w:szCs w:val="20"/>
              </w:rPr>
            </w:pPr>
            <w:r>
              <w:rPr>
                <w:sz w:val="20"/>
                <w:szCs w:val="20"/>
              </w:rPr>
              <w:t xml:space="preserve">Prasetyo dan </w:t>
            </w:r>
            <w:r w:rsidRPr="00454FF3">
              <w:rPr>
                <w:sz w:val="19"/>
                <w:szCs w:val="19"/>
              </w:rPr>
              <w:t xml:space="preserve">Darmayanti </w:t>
            </w:r>
            <w:r w:rsidRPr="00054B44">
              <w:rPr>
                <w:sz w:val="20"/>
                <w:szCs w:val="20"/>
              </w:rPr>
              <w:t>(2015)</w:t>
            </w:r>
          </w:p>
        </w:tc>
        <w:tc>
          <w:tcPr>
            <w:tcW w:w="1980" w:type="dxa"/>
          </w:tcPr>
          <w:p w14:paraId="5DE13DBA" w14:textId="77777777" w:rsidR="00834331" w:rsidRPr="00054B44" w:rsidRDefault="00834331" w:rsidP="00834331">
            <w:pPr>
              <w:pStyle w:val="TableParagraph"/>
              <w:ind w:left="137" w:right="301"/>
              <w:rPr>
                <w:sz w:val="20"/>
              </w:rPr>
            </w:pPr>
            <w:r w:rsidRPr="00054B44">
              <w:rPr>
                <w:sz w:val="20"/>
              </w:rPr>
              <w:t>Varibel dependen</w:t>
            </w:r>
            <w:r w:rsidRPr="00054B44">
              <w:rPr>
                <w:spacing w:val="-14"/>
                <w:sz w:val="20"/>
              </w:rPr>
              <w:t>:</w:t>
            </w:r>
          </w:p>
          <w:p w14:paraId="2509EDBA" w14:textId="77777777" w:rsidR="00834331" w:rsidRPr="00054B44" w:rsidRDefault="00834331" w:rsidP="00B373B7">
            <w:pPr>
              <w:pStyle w:val="TableParagraph"/>
              <w:numPr>
                <w:ilvl w:val="0"/>
                <w:numId w:val="9"/>
              </w:numPr>
              <w:tabs>
                <w:tab w:val="left" w:pos="302"/>
              </w:tabs>
              <w:spacing w:before="5"/>
              <w:ind w:left="301" w:hanging="174"/>
              <w:rPr>
                <w:sz w:val="20"/>
              </w:rPr>
            </w:pPr>
            <w:r w:rsidRPr="00054B44">
              <w:rPr>
                <w:sz w:val="20"/>
              </w:rPr>
              <w:t>Profitabilitas</w:t>
            </w:r>
            <w:r w:rsidRPr="00054B44">
              <w:rPr>
                <w:spacing w:val="-3"/>
                <w:sz w:val="20"/>
              </w:rPr>
              <w:t xml:space="preserve"> </w:t>
            </w:r>
            <w:r>
              <w:rPr>
                <w:spacing w:val="-3"/>
                <w:sz w:val="20"/>
              </w:rPr>
              <w:t>(</w:t>
            </w:r>
            <w:r w:rsidRPr="00054B44">
              <w:rPr>
                <w:spacing w:val="-3"/>
                <w:sz w:val="20"/>
              </w:rPr>
              <w:t>ROA</w:t>
            </w:r>
            <w:r>
              <w:rPr>
                <w:spacing w:val="-3"/>
                <w:sz w:val="20"/>
              </w:rPr>
              <w:t>)</w:t>
            </w:r>
            <w:r w:rsidRPr="00054B44">
              <w:rPr>
                <w:spacing w:val="-3"/>
                <w:sz w:val="20"/>
              </w:rPr>
              <w:t xml:space="preserve"> </w:t>
            </w:r>
          </w:p>
          <w:p w14:paraId="08F1B44B" w14:textId="77777777" w:rsidR="00834331" w:rsidRPr="00E178AF" w:rsidRDefault="00834331" w:rsidP="00834331">
            <w:pPr>
              <w:pStyle w:val="TableParagraph"/>
              <w:rPr>
                <w:color w:val="FF0000"/>
                <w:sz w:val="20"/>
              </w:rPr>
            </w:pPr>
          </w:p>
          <w:p w14:paraId="3B9E4BCE" w14:textId="77777777" w:rsidR="00834331" w:rsidRPr="00054B44" w:rsidRDefault="00834331" w:rsidP="00834331">
            <w:pPr>
              <w:pStyle w:val="TableParagraph"/>
              <w:ind w:left="137" w:right="290"/>
              <w:rPr>
                <w:sz w:val="20"/>
              </w:rPr>
            </w:pPr>
            <w:r w:rsidRPr="00054B44">
              <w:rPr>
                <w:sz w:val="20"/>
              </w:rPr>
              <w:t>Variabel independen:</w:t>
            </w:r>
          </w:p>
          <w:p w14:paraId="42CEFE45" w14:textId="77777777" w:rsidR="00834331" w:rsidRPr="00054B44" w:rsidRDefault="00834331" w:rsidP="00B373B7">
            <w:pPr>
              <w:pStyle w:val="TableParagraph"/>
              <w:numPr>
                <w:ilvl w:val="0"/>
                <w:numId w:val="9"/>
              </w:numPr>
              <w:tabs>
                <w:tab w:val="left" w:pos="302"/>
              </w:tabs>
              <w:spacing w:before="5"/>
              <w:ind w:left="301" w:hanging="174"/>
              <w:rPr>
                <w:sz w:val="20"/>
              </w:rPr>
            </w:pPr>
            <w:r w:rsidRPr="00054B44">
              <w:rPr>
                <w:sz w:val="20"/>
              </w:rPr>
              <w:t>Risiko kredit</w:t>
            </w:r>
            <w:r>
              <w:rPr>
                <w:sz w:val="20"/>
              </w:rPr>
              <w:t xml:space="preserve"> (NPL)</w:t>
            </w:r>
          </w:p>
          <w:p w14:paraId="19FD6E24" w14:textId="77777777" w:rsidR="00834331" w:rsidRPr="00054B44" w:rsidRDefault="00834331" w:rsidP="00B373B7">
            <w:pPr>
              <w:pStyle w:val="TableParagraph"/>
              <w:numPr>
                <w:ilvl w:val="0"/>
                <w:numId w:val="9"/>
              </w:numPr>
              <w:tabs>
                <w:tab w:val="left" w:pos="302"/>
              </w:tabs>
              <w:spacing w:before="5"/>
              <w:ind w:left="301" w:hanging="174"/>
              <w:rPr>
                <w:sz w:val="20"/>
              </w:rPr>
            </w:pPr>
            <w:r w:rsidRPr="00054B44">
              <w:rPr>
                <w:sz w:val="20"/>
              </w:rPr>
              <w:t>Likuiditas</w:t>
            </w:r>
            <w:r>
              <w:rPr>
                <w:sz w:val="20"/>
              </w:rPr>
              <w:t xml:space="preserve"> (LDR) </w:t>
            </w:r>
          </w:p>
          <w:p w14:paraId="269773EE" w14:textId="77777777" w:rsidR="00C51B4C" w:rsidRDefault="00834331" w:rsidP="00B373B7">
            <w:pPr>
              <w:pStyle w:val="TableParagraph"/>
              <w:numPr>
                <w:ilvl w:val="0"/>
                <w:numId w:val="9"/>
              </w:numPr>
              <w:tabs>
                <w:tab w:val="left" w:pos="302"/>
              </w:tabs>
              <w:spacing w:before="5"/>
              <w:ind w:left="301" w:hanging="174"/>
              <w:rPr>
                <w:sz w:val="20"/>
              </w:rPr>
            </w:pPr>
            <w:r w:rsidRPr="00054B44">
              <w:rPr>
                <w:sz w:val="20"/>
              </w:rPr>
              <w:t xml:space="preserve">Kecukupan modal </w:t>
            </w:r>
            <w:r>
              <w:rPr>
                <w:sz w:val="20"/>
              </w:rPr>
              <w:t>(CAR)</w:t>
            </w:r>
          </w:p>
          <w:p w14:paraId="6346C22B" w14:textId="1B4725B0" w:rsidR="00834331" w:rsidRPr="00C51B4C" w:rsidRDefault="00834331" w:rsidP="00B373B7">
            <w:pPr>
              <w:pStyle w:val="TableParagraph"/>
              <w:numPr>
                <w:ilvl w:val="0"/>
                <w:numId w:val="9"/>
              </w:numPr>
              <w:tabs>
                <w:tab w:val="left" w:pos="302"/>
              </w:tabs>
              <w:spacing w:before="5"/>
              <w:ind w:left="301" w:hanging="174"/>
              <w:rPr>
                <w:sz w:val="20"/>
              </w:rPr>
            </w:pPr>
            <w:r w:rsidRPr="00C51B4C">
              <w:rPr>
                <w:sz w:val="20"/>
              </w:rPr>
              <w:t>Efisiensi (BOPO)</w:t>
            </w:r>
          </w:p>
        </w:tc>
        <w:tc>
          <w:tcPr>
            <w:tcW w:w="1620" w:type="dxa"/>
          </w:tcPr>
          <w:p w14:paraId="3348D5BC" w14:textId="77777777" w:rsidR="00834331" w:rsidRPr="00EB0980" w:rsidRDefault="00834331" w:rsidP="00B373B7">
            <w:pPr>
              <w:pStyle w:val="TableParagraph"/>
              <w:numPr>
                <w:ilvl w:val="0"/>
                <w:numId w:val="8"/>
              </w:numPr>
              <w:tabs>
                <w:tab w:val="left" w:pos="278"/>
                <w:tab w:val="left" w:pos="974"/>
              </w:tabs>
              <w:ind w:right="165"/>
              <w:jc w:val="left"/>
              <w:rPr>
                <w:color w:val="FF0000"/>
                <w:sz w:val="20"/>
                <w:szCs w:val="20"/>
              </w:rPr>
            </w:pPr>
            <w:r>
              <w:rPr>
                <w:sz w:val="20"/>
                <w:szCs w:val="20"/>
              </w:rPr>
              <w:t>R</w:t>
            </w:r>
            <w:r w:rsidRPr="00EB0980">
              <w:rPr>
                <w:sz w:val="20"/>
                <w:szCs w:val="20"/>
              </w:rPr>
              <w:t>isiko kredit secara parsial berpengaruh negatif dan signifikan terhadap profitabili</w:t>
            </w:r>
            <w:r>
              <w:rPr>
                <w:sz w:val="20"/>
                <w:szCs w:val="20"/>
              </w:rPr>
              <w:t>tas</w:t>
            </w:r>
          </w:p>
          <w:p w14:paraId="1C426C75" w14:textId="77777777" w:rsidR="00834331" w:rsidRDefault="00834331" w:rsidP="008C2B02">
            <w:pPr>
              <w:pStyle w:val="TableParagraph"/>
              <w:tabs>
                <w:tab w:val="left" w:pos="278"/>
                <w:tab w:val="left" w:pos="974"/>
              </w:tabs>
              <w:ind w:left="289" w:right="165"/>
              <w:jc w:val="left"/>
              <w:rPr>
                <w:sz w:val="20"/>
                <w:szCs w:val="20"/>
              </w:rPr>
            </w:pPr>
          </w:p>
          <w:p w14:paraId="3B477668" w14:textId="77777777" w:rsidR="00834331" w:rsidRDefault="00834331" w:rsidP="008C2B02">
            <w:pPr>
              <w:pStyle w:val="TableParagraph"/>
              <w:tabs>
                <w:tab w:val="left" w:pos="278"/>
                <w:tab w:val="left" w:pos="974"/>
              </w:tabs>
              <w:ind w:left="289" w:right="165"/>
              <w:jc w:val="left"/>
              <w:rPr>
                <w:sz w:val="20"/>
                <w:szCs w:val="20"/>
              </w:rPr>
            </w:pPr>
          </w:p>
          <w:p w14:paraId="3F964C92" w14:textId="77777777" w:rsidR="00834331" w:rsidRDefault="00834331" w:rsidP="008C2B02">
            <w:pPr>
              <w:pStyle w:val="TableParagraph"/>
              <w:tabs>
                <w:tab w:val="left" w:pos="278"/>
                <w:tab w:val="left" w:pos="974"/>
              </w:tabs>
              <w:ind w:left="289" w:right="165"/>
              <w:jc w:val="left"/>
              <w:rPr>
                <w:sz w:val="20"/>
                <w:szCs w:val="20"/>
              </w:rPr>
            </w:pPr>
          </w:p>
          <w:p w14:paraId="2C93D2F3" w14:textId="77777777" w:rsidR="00834331" w:rsidRDefault="00834331" w:rsidP="008C2B02">
            <w:pPr>
              <w:pStyle w:val="TableParagraph"/>
              <w:tabs>
                <w:tab w:val="left" w:pos="278"/>
                <w:tab w:val="left" w:pos="974"/>
              </w:tabs>
              <w:ind w:right="165"/>
              <w:jc w:val="left"/>
              <w:rPr>
                <w:sz w:val="20"/>
                <w:szCs w:val="20"/>
              </w:rPr>
            </w:pPr>
          </w:p>
        </w:tc>
        <w:tc>
          <w:tcPr>
            <w:tcW w:w="1350" w:type="dxa"/>
          </w:tcPr>
          <w:p w14:paraId="40C9A29C" w14:textId="77777777" w:rsidR="00834331" w:rsidRDefault="00834331" w:rsidP="00B373B7">
            <w:pPr>
              <w:pStyle w:val="TableParagraph"/>
              <w:numPr>
                <w:ilvl w:val="0"/>
                <w:numId w:val="8"/>
              </w:numPr>
              <w:tabs>
                <w:tab w:val="left" w:pos="290"/>
                <w:tab w:val="left" w:pos="974"/>
              </w:tabs>
              <w:spacing w:line="276" w:lineRule="auto"/>
              <w:ind w:right="165"/>
              <w:jc w:val="left"/>
              <w:rPr>
                <w:sz w:val="20"/>
              </w:rPr>
            </w:pPr>
            <w:r>
              <w:rPr>
                <w:sz w:val="20"/>
              </w:rPr>
              <w:t>Variabel depen</w:t>
            </w:r>
            <w:r w:rsidRPr="00675903">
              <w:rPr>
                <w:sz w:val="20"/>
              </w:rPr>
              <w:t>den pofitabili</w:t>
            </w:r>
            <w:r>
              <w:rPr>
                <w:sz w:val="20"/>
              </w:rPr>
              <w:t>-</w:t>
            </w:r>
            <w:r w:rsidRPr="00675903">
              <w:rPr>
                <w:sz w:val="20"/>
              </w:rPr>
              <w:t>tas (ROA)</w:t>
            </w:r>
          </w:p>
          <w:p w14:paraId="3E107A43" w14:textId="4AF9EB9C" w:rsidR="00834331" w:rsidRPr="00834331" w:rsidRDefault="00834331" w:rsidP="00B373B7">
            <w:pPr>
              <w:pStyle w:val="TableParagraph"/>
              <w:numPr>
                <w:ilvl w:val="0"/>
                <w:numId w:val="8"/>
              </w:numPr>
              <w:tabs>
                <w:tab w:val="left" w:pos="290"/>
                <w:tab w:val="left" w:pos="974"/>
              </w:tabs>
              <w:spacing w:line="276" w:lineRule="auto"/>
              <w:ind w:right="165"/>
              <w:jc w:val="left"/>
              <w:rPr>
                <w:sz w:val="20"/>
              </w:rPr>
            </w:pPr>
            <w:r w:rsidRPr="00834331">
              <w:rPr>
                <w:sz w:val="20"/>
              </w:rPr>
              <w:t>Variabel indepen</w:t>
            </w:r>
            <w:r w:rsidR="008C2B02">
              <w:rPr>
                <w:sz w:val="20"/>
              </w:rPr>
              <w:t>-</w:t>
            </w:r>
            <w:r w:rsidRPr="00834331">
              <w:rPr>
                <w:sz w:val="20"/>
              </w:rPr>
              <w:t>den (risiko kredit, likuiditas, efisiensi)</w:t>
            </w:r>
          </w:p>
        </w:tc>
        <w:tc>
          <w:tcPr>
            <w:tcW w:w="1351" w:type="dxa"/>
          </w:tcPr>
          <w:p w14:paraId="0B55C009" w14:textId="77777777" w:rsidR="00834331" w:rsidRPr="001338A3" w:rsidRDefault="00834331" w:rsidP="00B373B7">
            <w:pPr>
              <w:pStyle w:val="TableParagraph"/>
              <w:numPr>
                <w:ilvl w:val="0"/>
                <w:numId w:val="7"/>
              </w:numPr>
              <w:tabs>
                <w:tab w:val="left" w:pos="275"/>
              </w:tabs>
              <w:spacing w:line="276" w:lineRule="auto"/>
              <w:ind w:right="185"/>
              <w:jc w:val="left"/>
              <w:rPr>
                <w:sz w:val="20"/>
              </w:rPr>
            </w:pPr>
            <w:r w:rsidRPr="001338A3">
              <w:rPr>
                <w:sz w:val="20"/>
              </w:rPr>
              <w:t>Variabel indepen-den Kecukup-an modal (CAR)</w:t>
            </w:r>
          </w:p>
          <w:p w14:paraId="73B4D236" w14:textId="77777777" w:rsidR="00834331" w:rsidRPr="001338A3" w:rsidRDefault="00834331" w:rsidP="00B373B7">
            <w:pPr>
              <w:pStyle w:val="TableParagraph"/>
              <w:numPr>
                <w:ilvl w:val="0"/>
                <w:numId w:val="7"/>
              </w:numPr>
              <w:tabs>
                <w:tab w:val="left" w:pos="275"/>
              </w:tabs>
              <w:spacing w:line="276" w:lineRule="auto"/>
              <w:ind w:right="185"/>
              <w:jc w:val="left"/>
              <w:rPr>
                <w:sz w:val="20"/>
              </w:rPr>
            </w:pPr>
            <w:r w:rsidRPr="001338A3">
              <w:rPr>
                <w:sz w:val="20"/>
              </w:rPr>
              <w:t xml:space="preserve">Tahun </w:t>
            </w:r>
            <w:r w:rsidRPr="001338A3">
              <w:rPr>
                <w:spacing w:val="-1"/>
                <w:sz w:val="20"/>
              </w:rPr>
              <w:t xml:space="preserve">penelitian </w:t>
            </w:r>
            <w:r w:rsidRPr="001338A3">
              <w:rPr>
                <w:sz w:val="20"/>
              </w:rPr>
              <w:t>berbeda</w:t>
            </w:r>
          </w:p>
          <w:p w14:paraId="192F28D8" w14:textId="77777777" w:rsidR="00834331" w:rsidRPr="00CA4074" w:rsidRDefault="00834331" w:rsidP="008C2B02">
            <w:pPr>
              <w:pStyle w:val="TableParagraph"/>
              <w:tabs>
                <w:tab w:val="left" w:pos="275"/>
                <w:tab w:val="left" w:pos="1044"/>
              </w:tabs>
              <w:spacing w:line="276" w:lineRule="auto"/>
              <w:ind w:left="274" w:right="185"/>
              <w:jc w:val="left"/>
              <w:rPr>
                <w:sz w:val="20"/>
              </w:rPr>
            </w:pPr>
          </w:p>
        </w:tc>
      </w:tr>
      <w:tr w:rsidR="00804DA2" w:rsidRPr="004611D2" w14:paraId="73F83BD0" w14:textId="77777777" w:rsidTr="00027134">
        <w:trPr>
          <w:trHeight w:val="1046"/>
        </w:trPr>
        <w:tc>
          <w:tcPr>
            <w:tcW w:w="450" w:type="dxa"/>
            <w:vMerge w:val="restart"/>
          </w:tcPr>
          <w:p w14:paraId="433123A1" w14:textId="77777777" w:rsidR="00804DA2" w:rsidRPr="00E300E4" w:rsidRDefault="00804DA2" w:rsidP="00804DA2">
            <w:pPr>
              <w:pStyle w:val="TableParagraph"/>
              <w:jc w:val="center"/>
            </w:pPr>
          </w:p>
          <w:p w14:paraId="4F30B167" w14:textId="77777777" w:rsidR="00804DA2" w:rsidRPr="00E300E4" w:rsidRDefault="00804DA2" w:rsidP="00804DA2">
            <w:pPr>
              <w:pStyle w:val="TableParagraph"/>
              <w:spacing w:before="5"/>
              <w:jc w:val="center"/>
              <w:rPr>
                <w:sz w:val="26"/>
              </w:rPr>
            </w:pPr>
          </w:p>
          <w:p w14:paraId="1A129510" w14:textId="77777777" w:rsidR="00804DA2" w:rsidRPr="00E300E4" w:rsidRDefault="00804DA2" w:rsidP="00804DA2">
            <w:pPr>
              <w:pStyle w:val="TableParagraph"/>
              <w:ind w:left="143"/>
              <w:rPr>
                <w:sz w:val="20"/>
              </w:rPr>
            </w:pPr>
            <w:r w:rsidRPr="00E300E4">
              <w:rPr>
                <w:sz w:val="20"/>
              </w:rPr>
              <w:t>No</w:t>
            </w:r>
          </w:p>
        </w:tc>
        <w:tc>
          <w:tcPr>
            <w:tcW w:w="1250" w:type="dxa"/>
            <w:vMerge w:val="restart"/>
          </w:tcPr>
          <w:p w14:paraId="55ED35B7" w14:textId="77777777" w:rsidR="00804DA2" w:rsidRPr="00E300E4" w:rsidRDefault="00804DA2" w:rsidP="00804DA2">
            <w:pPr>
              <w:pStyle w:val="TableParagraph"/>
              <w:jc w:val="center"/>
            </w:pPr>
          </w:p>
          <w:p w14:paraId="0832A272" w14:textId="77777777" w:rsidR="00804DA2" w:rsidRPr="00E300E4" w:rsidRDefault="00804DA2" w:rsidP="00804DA2">
            <w:pPr>
              <w:pStyle w:val="TableParagraph"/>
              <w:spacing w:before="189"/>
              <w:ind w:left="292" w:right="193" w:hanging="77"/>
              <w:jc w:val="center"/>
              <w:rPr>
                <w:sz w:val="20"/>
              </w:rPr>
            </w:pPr>
            <w:r w:rsidRPr="00E300E4">
              <w:rPr>
                <w:sz w:val="20"/>
              </w:rPr>
              <w:t>Peneliti/ Tahun</w:t>
            </w:r>
          </w:p>
        </w:tc>
        <w:tc>
          <w:tcPr>
            <w:tcW w:w="1980" w:type="dxa"/>
            <w:vMerge w:val="restart"/>
          </w:tcPr>
          <w:p w14:paraId="198EB7A6" w14:textId="77777777" w:rsidR="00804DA2" w:rsidRPr="00E300E4" w:rsidRDefault="00804DA2" w:rsidP="00804DA2">
            <w:pPr>
              <w:pStyle w:val="TableParagraph"/>
              <w:jc w:val="center"/>
            </w:pPr>
          </w:p>
          <w:p w14:paraId="132812AE" w14:textId="77777777" w:rsidR="00804DA2" w:rsidRPr="00E300E4" w:rsidRDefault="00804DA2" w:rsidP="00804DA2">
            <w:pPr>
              <w:pStyle w:val="TableParagraph"/>
              <w:spacing w:before="189"/>
              <w:ind w:left="315" w:right="301" w:firstLine="57"/>
              <w:rPr>
                <w:sz w:val="20"/>
              </w:rPr>
            </w:pPr>
            <w:r w:rsidRPr="00E300E4">
              <w:rPr>
                <w:sz w:val="20"/>
              </w:rPr>
              <w:t>Variabel Penelitian</w:t>
            </w:r>
          </w:p>
        </w:tc>
        <w:tc>
          <w:tcPr>
            <w:tcW w:w="1620" w:type="dxa"/>
            <w:vMerge w:val="restart"/>
          </w:tcPr>
          <w:p w14:paraId="3BDA100D" w14:textId="77777777" w:rsidR="00804DA2" w:rsidRPr="00E300E4" w:rsidRDefault="00804DA2" w:rsidP="00804DA2">
            <w:pPr>
              <w:pStyle w:val="TableParagraph"/>
              <w:jc w:val="center"/>
            </w:pPr>
          </w:p>
          <w:p w14:paraId="37A6972B" w14:textId="77777777" w:rsidR="00804DA2" w:rsidRPr="00E300E4" w:rsidRDefault="00804DA2" w:rsidP="00804DA2">
            <w:pPr>
              <w:pStyle w:val="TableParagraph"/>
              <w:spacing w:before="189"/>
              <w:ind w:left="299" w:right="288" w:firstLine="192"/>
              <w:rPr>
                <w:sz w:val="20"/>
              </w:rPr>
            </w:pPr>
            <w:r w:rsidRPr="00E300E4">
              <w:rPr>
                <w:sz w:val="20"/>
              </w:rPr>
              <w:t>Hasil Penelitian</w:t>
            </w:r>
          </w:p>
        </w:tc>
        <w:tc>
          <w:tcPr>
            <w:tcW w:w="2701" w:type="dxa"/>
            <w:gridSpan w:val="2"/>
          </w:tcPr>
          <w:p w14:paraId="0D021B4D" w14:textId="77777777" w:rsidR="00804DA2" w:rsidRPr="00E300E4" w:rsidRDefault="00804DA2" w:rsidP="00804DA2">
            <w:pPr>
              <w:pStyle w:val="TableParagraph"/>
              <w:ind w:left="135" w:right="111" w:firstLine="196"/>
              <w:jc w:val="center"/>
              <w:rPr>
                <w:sz w:val="20"/>
              </w:rPr>
            </w:pPr>
          </w:p>
          <w:p w14:paraId="24DE01D0" w14:textId="77777777" w:rsidR="00804DA2" w:rsidRPr="00E300E4" w:rsidRDefault="00804DA2" w:rsidP="00804DA2">
            <w:pPr>
              <w:pStyle w:val="TableParagraph"/>
              <w:ind w:left="135" w:right="111" w:firstLine="196"/>
              <w:jc w:val="center"/>
              <w:rPr>
                <w:sz w:val="20"/>
              </w:rPr>
            </w:pPr>
            <w:r w:rsidRPr="00E300E4">
              <w:rPr>
                <w:sz w:val="20"/>
              </w:rPr>
              <w:t>Perbandingan dengan Penelitian yang Dilakukan</w:t>
            </w:r>
          </w:p>
        </w:tc>
      </w:tr>
      <w:tr w:rsidR="00804DA2" w:rsidRPr="004611D2" w14:paraId="08DBBF92" w14:textId="77777777" w:rsidTr="00027134">
        <w:trPr>
          <w:trHeight w:val="297"/>
        </w:trPr>
        <w:tc>
          <w:tcPr>
            <w:tcW w:w="450" w:type="dxa"/>
            <w:vMerge/>
            <w:tcBorders>
              <w:top w:val="nil"/>
            </w:tcBorders>
          </w:tcPr>
          <w:p w14:paraId="151B7DB2" w14:textId="77777777" w:rsidR="00804DA2" w:rsidRPr="00E300E4" w:rsidRDefault="00804DA2" w:rsidP="00804DA2">
            <w:pPr>
              <w:jc w:val="center"/>
              <w:rPr>
                <w:sz w:val="2"/>
                <w:szCs w:val="2"/>
              </w:rPr>
            </w:pPr>
          </w:p>
        </w:tc>
        <w:tc>
          <w:tcPr>
            <w:tcW w:w="1250" w:type="dxa"/>
            <w:vMerge/>
            <w:tcBorders>
              <w:top w:val="nil"/>
            </w:tcBorders>
          </w:tcPr>
          <w:p w14:paraId="5AB1D521" w14:textId="77777777" w:rsidR="00804DA2" w:rsidRPr="00E300E4" w:rsidRDefault="00804DA2" w:rsidP="00804DA2">
            <w:pPr>
              <w:jc w:val="center"/>
              <w:rPr>
                <w:sz w:val="2"/>
                <w:szCs w:val="2"/>
              </w:rPr>
            </w:pPr>
          </w:p>
        </w:tc>
        <w:tc>
          <w:tcPr>
            <w:tcW w:w="1980" w:type="dxa"/>
            <w:vMerge/>
            <w:tcBorders>
              <w:top w:val="nil"/>
            </w:tcBorders>
          </w:tcPr>
          <w:p w14:paraId="734A270E" w14:textId="77777777" w:rsidR="00804DA2" w:rsidRPr="00E300E4" w:rsidRDefault="00804DA2" w:rsidP="00804DA2">
            <w:pPr>
              <w:jc w:val="center"/>
              <w:rPr>
                <w:sz w:val="2"/>
                <w:szCs w:val="2"/>
              </w:rPr>
            </w:pPr>
          </w:p>
        </w:tc>
        <w:tc>
          <w:tcPr>
            <w:tcW w:w="1620" w:type="dxa"/>
            <w:vMerge/>
            <w:tcBorders>
              <w:top w:val="nil"/>
            </w:tcBorders>
          </w:tcPr>
          <w:p w14:paraId="092869D3" w14:textId="77777777" w:rsidR="00804DA2" w:rsidRPr="00E300E4" w:rsidRDefault="00804DA2" w:rsidP="00804DA2">
            <w:pPr>
              <w:jc w:val="center"/>
              <w:rPr>
                <w:sz w:val="2"/>
                <w:szCs w:val="2"/>
              </w:rPr>
            </w:pPr>
          </w:p>
        </w:tc>
        <w:tc>
          <w:tcPr>
            <w:tcW w:w="1350" w:type="dxa"/>
          </w:tcPr>
          <w:p w14:paraId="6E707C12" w14:textId="77777777" w:rsidR="00804DA2" w:rsidRPr="00E300E4" w:rsidRDefault="00804DA2" w:rsidP="00804DA2">
            <w:pPr>
              <w:pStyle w:val="TableParagraph"/>
              <w:spacing w:line="225" w:lineRule="exact"/>
              <w:ind w:left="106"/>
              <w:jc w:val="center"/>
              <w:rPr>
                <w:sz w:val="20"/>
              </w:rPr>
            </w:pPr>
            <w:r w:rsidRPr="00E300E4">
              <w:rPr>
                <w:sz w:val="20"/>
              </w:rPr>
              <w:t>Persamaan</w:t>
            </w:r>
          </w:p>
        </w:tc>
        <w:tc>
          <w:tcPr>
            <w:tcW w:w="1351" w:type="dxa"/>
          </w:tcPr>
          <w:p w14:paraId="6C54B61F" w14:textId="77777777" w:rsidR="00804DA2" w:rsidRPr="00E300E4" w:rsidRDefault="00804DA2" w:rsidP="00804DA2">
            <w:pPr>
              <w:pStyle w:val="TableParagraph"/>
              <w:spacing w:line="225" w:lineRule="exact"/>
              <w:ind w:left="82"/>
              <w:jc w:val="center"/>
              <w:rPr>
                <w:sz w:val="20"/>
              </w:rPr>
            </w:pPr>
            <w:r w:rsidRPr="00E300E4">
              <w:rPr>
                <w:sz w:val="20"/>
              </w:rPr>
              <w:t>Perbedaan</w:t>
            </w:r>
          </w:p>
        </w:tc>
      </w:tr>
      <w:tr w:rsidR="00804DA2" w:rsidRPr="00EB3287" w14:paraId="28FEB4A0" w14:textId="77777777" w:rsidTr="00027134">
        <w:trPr>
          <w:trHeight w:val="2784"/>
        </w:trPr>
        <w:tc>
          <w:tcPr>
            <w:tcW w:w="450" w:type="dxa"/>
          </w:tcPr>
          <w:p w14:paraId="78E0A2DC" w14:textId="4D0A4A9C" w:rsidR="00804DA2" w:rsidRPr="00054B44" w:rsidRDefault="00804DA2" w:rsidP="00804DA2">
            <w:pPr>
              <w:pStyle w:val="TableParagraph"/>
              <w:spacing w:line="225" w:lineRule="exact"/>
              <w:ind w:left="4"/>
              <w:jc w:val="center"/>
              <w:rPr>
                <w:sz w:val="20"/>
              </w:rPr>
            </w:pPr>
          </w:p>
        </w:tc>
        <w:tc>
          <w:tcPr>
            <w:tcW w:w="1250" w:type="dxa"/>
          </w:tcPr>
          <w:p w14:paraId="5CD4B98C" w14:textId="37902FF7" w:rsidR="00804DA2" w:rsidRPr="00054B44" w:rsidRDefault="00804DA2" w:rsidP="00804DA2">
            <w:pPr>
              <w:pStyle w:val="TableParagraph"/>
              <w:ind w:left="167" w:right="147" w:firstLine="33"/>
              <w:rPr>
                <w:color w:val="FF0000"/>
                <w:sz w:val="20"/>
                <w:szCs w:val="20"/>
              </w:rPr>
            </w:pPr>
          </w:p>
        </w:tc>
        <w:tc>
          <w:tcPr>
            <w:tcW w:w="1980" w:type="dxa"/>
          </w:tcPr>
          <w:p w14:paraId="68F80127" w14:textId="699A41F5" w:rsidR="00804DA2" w:rsidRPr="00E178AF" w:rsidRDefault="00804DA2" w:rsidP="00834331">
            <w:pPr>
              <w:pStyle w:val="TableParagraph"/>
              <w:tabs>
                <w:tab w:val="left" w:pos="302"/>
              </w:tabs>
              <w:spacing w:before="5"/>
              <w:ind w:left="301"/>
              <w:rPr>
                <w:color w:val="FF0000"/>
                <w:sz w:val="20"/>
              </w:rPr>
            </w:pPr>
          </w:p>
        </w:tc>
        <w:tc>
          <w:tcPr>
            <w:tcW w:w="1620" w:type="dxa"/>
          </w:tcPr>
          <w:p w14:paraId="7620876E" w14:textId="19A65A0B" w:rsidR="00804DA2" w:rsidRPr="00EB0980" w:rsidRDefault="00804DA2" w:rsidP="00B373B7">
            <w:pPr>
              <w:pStyle w:val="TableParagraph"/>
              <w:numPr>
                <w:ilvl w:val="0"/>
                <w:numId w:val="8"/>
              </w:numPr>
              <w:tabs>
                <w:tab w:val="left" w:pos="278"/>
                <w:tab w:val="left" w:pos="974"/>
              </w:tabs>
              <w:ind w:right="165"/>
              <w:rPr>
                <w:color w:val="FF0000"/>
                <w:sz w:val="20"/>
                <w:szCs w:val="20"/>
              </w:rPr>
            </w:pPr>
            <w:r>
              <w:rPr>
                <w:sz w:val="20"/>
                <w:szCs w:val="20"/>
              </w:rPr>
              <w:t>L</w:t>
            </w:r>
            <w:r w:rsidRPr="00EB0980">
              <w:rPr>
                <w:sz w:val="20"/>
                <w:szCs w:val="20"/>
              </w:rPr>
              <w:t>ikuiditas secara parsial berpengaruh positif dan signifikan terhadap profitabili</w:t>
            </w:r>
            <w:r>
              <w:rPr>
                <w:sz w:val="20"/>
                <w:szCs w:val="20"/>
              </w:rPr>
              <w:t>tas</w:t>
            </w:r>
          </w:p>
          <w:p w14:paraId="25DC96C5" w14:textId="3D97B1F3" w:rsidR="00804DA2" w:rsidRDefault="00804DA2" w:rsidP="00804DA2">
            <w:pPr>
              <w:pStyle w:val="TableParagraph"/>
              <w:tabs>
                <w:tab w:val="left" w:pos="278"/>
                <w:tab w:val="left" w:pos="974"/>
              </w:tabs>
              <w:ind w:left="289" w:right="165"/>
              <w:rPr>
                <w:sz w:val="20"/>
                <w:szCs w:val="20"/>
              </w:rPr>
            </w:pPr>
            <w:r>
              <w:rPr>
                <w:sz w:val="20"/>
                <w:szCs w:val="20"/>
              </w:rPr>
              <w:t>K</w:t>
            </w:r>
            <w:r w:rsidRPr="00EB0980">
              <w:rPr>
                <w:sz w:val="20"/>
                <w:szCs w:val="20"/>
              </w:rPr>
              <w:t>ecukupan modal secara parsial berpengaruh negatif dan tidak signifikan</w:t>
            </w:r>
          </w:p>
          <w:p w14:paraId="1A90DBE9" w14:textId="75005331" w:rsidR="00804DA2" w:rsidRPr="00EB0980" w:rsidRDefault="00804DA2" w:rsidP="00804DA2">
            <w:pPr>
              <w:pStyle w:val="TableParagraph"/>
              <w:tabs>
                <w:tab w:val="left" w:pos="278"/>
                <w:tab w:val="left" w:pos="974"/>
              </w:tabs>
              <w:ind w:left="289" w:right="165"/>
              <w:rPr>
                <w:color w:val="FF0000"/>
                <w:sz w:val="20"/>
                <w:szCs w:val="20"/>
              </w:rPr>
            </w:pPr>
            <w:r w:rsidRPr="00EB0980">
              <w:rPr>
                <w:sz w:val="20"/>
                <w:szCs w:val="20"/>
              </w:rPr>
              <w:t>terhadap profitabili</w:t>
            </w:r>
            <w:r>
              <w:rPr>
                <w:sz w:val="20"/>
                <w:szCs w:val="20"/>
              </w:rPr>
              <w:t>tas</w:t>
            </w:r>
          </w:p>
          <w:p w14:paraId="58F88F7B" w14:textId="354726DB" w:rsidR="00804DA2" w:rsidRPr="00DF3481" w:rsidRDefault="00804DA2" w:rsidP="00B373B7">
            <w:pPr>
              <w:pStyle w:val="TableParagraph"/>
              <w:numPr>
                <w:ilvl w:val="0"/>
                <w:numId w:val="8"/>
              </w:numPr>
              <w:tabs>
                <w:tab w:val="left" w:pos="278"/>
                <w:tab w:val="left" w:pos="974"/>
              </w:tabs>
              <w:ind w:right="165"/>
              <w:rPr>
                <w:color w:val="FF0000"/>
                <w:sz w:val="20"/>
                <w:szCs w:val="20"/>
              </w:rPr>
            </w:pPr>
            <w:r>
              <w:rPr>
                <w:sz w:val="20"/>
                <w:szCs w:val="20"/>
              </w:rPr>
              <w:t>E</w:t>
            </w:r>
            <w:r w:rsidRPr="00EB0980">
              <w:rPr>
                <w:sz w:val="20"/>
                <w:szCs w:val="20"/>
              </w:rPr>
              <w:t>fisiensi operasional secara parsial berpengaruh negatif dan signifikan terhadap profitabilitas</w:t>
            </w:r>
          </w:p>
        </w:tc>
        <w:tc>
          <w:tcPr>
            <w:tcW w:w="1350" w:type="dxa"/>
          </w:tcPr>
          <w:p w14:paraId="66E249B5" w14:textId="6BFEB055" w:rsidR="00804DA2" w:rsidRPr="00804DA2" w:rsidRDefault="00804DA2" w:rsidP="00834331">
            <w:pPr>
              <w:pStyle w:val="TableParagraph"/>
              <w:tabs>
                <w:tab w:val="left" w:pos="290"/>
              </w:tabs>
              <w:spacing w:line="273" w:lineRule="auto"/>
              <w:ind w:left="279" w:right="36"/>
              <w:rPr>
                <w:sz w:val="20"/>
              </w:rPr>
            </w:pPr>
          </w:p>
        </w:tc>
        <w:tc>
          <w:tcPr>
            <w:tcW w:w="1351" w:type="dxa"/>
          </w:tcPr>
          <w:p w14:paraId="7EDD3213" w14:textId="77777777" w:rsidR="00834331" w:rsidRPr="000546D8" w:rsidRDefault="00834331" w:rsidP="00B373B7">
            <w:pPr>
              <w:pStyle w:val="TableParagraph"/>
              <w:numPr>
                <w:ilvl w:val="0"/>
                <w:numId w:val="8"/>
              </w:numPr>
              <w:tabs>
                <w:tab w:val="left" w:pos="275"/>
                <w:tab w:val="left" w:pos="1044"/>
              </w:tabs>
              <w:spacing w:line="276" w:lineRule="auto"/>
              <w:ind w:right="185"/>
              <w:rPr>
                <w:color w:val="FF0000"/>
                <w:sz w:val="20"/>
              </w:rPr>
            </w:pPr>
            <w:r w:rsidRPr="001338A3">
              <w:rPr>
                <w:sz w:val="20"/>
              </w:rPr>
              <w:t xml:space="preserve">Sampel data </w:t>
            </w:r>
            <w:r w:rsidRPr="001338A3">
              <w:rPr>
                <w:spacing w:val="-6"/>
                <w:sz w:val="20"/>
              </w:rPr>
              <w:t xml:space="preserve">yang </w:t>
            </w:r>
            <w:r w:rsidRPr="001338A3">
              <w:rPr>
                <w:sz w:val="20"/>
              </w:rPr>
              <w:t>digunakan berbeda</w:t>
            </w:r>
          </w:p>
          <w:p w14:paraId="6B2B588F" w14:textId="77777777" w:rsidR="00804DA2" w:rsidRDefault="00804DA2" w:rsidP="00804DA2">
            <w:pPr>
              <w:pStyle w:val="TableParagraph"/>
              <w:tabs>
                <w:tab w:val="left" w:pos="275"/>
                <w:tab w:val="left" w:pos="1044"/>
              </w:tabs>
              <w:spacing w:line="276" w:lineRule="auto"/>
              <w:ind w:right="185"/>
              <w:rPr>
                <w:sz w:val="20"/>
              </w:rPr>
            </w:pPr>
          </w:p>
          <w:p w14:paraId="415AA13A" w14:textId="77777777" w:rsidR="00804DA2" w:rsidRDefault="00804DA2" w:rsidP="00804DA2">
            <w:pPr>
              <w:pStyle w:val="TableParagraph"/>
              <w:tabs>
                <w:tab w:val="left" w:pos="275"/>
                <w:tab w:val="left" w:pos="1044"/>
              </w:tabs>
              <w:spacing w:line="276" w:lineRule="auto"/>
              <w:ind w:right="185"/>
              <w:rPr>
                <w:sz w:val="20"/>
              </w:rPr>
            </w:pPr>
          </w:p>
          <w:p w14:paraId="69A9B945" w14:textId="77777777" w:rsidR="00804DA2" w:rsidRDefault="00804DA2" w:rsidP="00804DA2">
            <w:pPr>
              <w:pStyle w:val="TableParagraph"/>
              <w:tabs>
                <w:tab w:val="left" w:pos="275"/>
                <w:tab w:val="left" w:pos="1044"/>
              </w:tabs>
              <w:spacing w:line="276" w:lineRule="auto"/>
              <w:ind w:right="185"/>
              <w:rPr>
                <w:sz w:val="20"/>
              </w:rPr>
            </w:pPr>
          </w:p>
          <w:p w14:paraId="12543F11" w14:textId="77777777" w:rsidR="00804DA2" w:rsidRDefault="00804DA2" w:rsidP="00804DA2">
            <w:pPr>
              <w:pStyle w:val="TableParagraph"/>
              <w:tabs>
                <w:tab w:val="left" w:pos="275"/>
                <w:tab w:val="left" w:pos="1044"/>
              </w:tabs>
              <w:spacing w:line="276" w:lineRule="auto"/>
              <w:ind w:right="185"/>
              <w:rPr>
                <w:sz w:val="20"/>
              </w:rPr>
            </w:pPr>
          </w:p>
          <w:p w14:paraId="02208D7B" w14:textId="77777777" w:rsidR="00804DA2" w:rsidRDefault="00804DA2" w:rsidP="00804DA2">
            <w:pPr>
              <w:pStyle w:val="TableParagraph"/>
              <w:tabs>
                <w:tab w:val="left" w:pos="275"/>
                <w:tab w:val="left" w:pos="1044"/>
              </w:tabs>
              <w:spacing w:line="276" w:lineRule="auto"/>
              <w:ind w:right="185"/>
              <w:rPr>
                <w:sz w:val="20"/>
              </w:rPr>
            </w:pPr>
          </w:p>
          <w:p w14:paraId="60A2CD9F" w14:textId="77777777" w:rsidR="00804DA2" w:rsidRDefault="00804DA2" w:rsidP="00804DA2">
            <w:pPr>
              <w:pStyle w:val="TableParagraph"/>
              <w:tabs>
                <w:tab w:val="left" w:pos="275"/>
                <w:tab w:val="left" w:pos="1044"/>
              </w:tabs>
              <w:spacing w:line="276" w:lineRule="auto"/>
              <w:ind w:right="185"/>
              <w:rPr>
                <w:sz w:val="20"/>
              </w:rPr>
            </w:pPr>
          </w:p>
          <w:p w14:paraId="68D9055C" w14:textId="77777777" w:rsidR="00804DA2" w:rsidRDefault="00804DA2" w:rsidP="00804DA2">
            <w:pPr>
              <w:pStyle w:val="TableParagraph"/>
              <w:tabs>
                <w:tab w:val="left" w:pos="275"/>
                <w:tab w:val="left" w:pos="1044"/>
              </w:tabs>
              <w:spacing w:line="276" w:lineRule="auto"/>
              <w:ind w:right="185"/>
              <w:rPr>
                <w:sz w:val="20"/>
              </w:rPr>
            </w:pPr>
          </w:p>
          <w:p w14:paraId="1E2D28A3" w14:textId="77777777" w:rsidR="00804DA2" w:rsidRDefault="00804DA2" w:rsidP="00804DA2">
            <w:pPr>
              <w:pStyle w:val="TableParagraph"/>
              <w:tabs>
                <w:tab w:val="left" w:pos="275"/>
                <w:tab w:val="left" w:pos="1044"/>
              </w:tabs>
              <w:spacing w:line="276" w:lineRule="auto"/>
              <w:ind w:right="185"/>
              <w:rPr>
                <w:sz w:val="20"/>
              </w:rPr>
            </w:pPr>
          </w:p>
          <w:p w14:paraId="4696D446" w14:textId="77777777" w:rsidR="00804DA2" w:rsidRDefault="00804DA2" w:rsidP="00804DA2">
            <w:pPr>
              <w:pStyle w:val="TableParagraph"/>
              <w:tabs>
                <w:tab w:val="left" w:pos="275"/>
                <w:tab w:val="left" w:pos="1044"/>
              </w:tabs>
              <w:spacing w:line="276" w:lineRule="auto"/>
              <w:ind w:right="185"/>
              <w:rPr>
                <w:sz w:val="20"/>
              </w:rPr>
            </w:pPr>
          </w:p>
          <w:p w14:paraId="6988324D" w14:textId="06AD6F63" w:rsidR="00804DA2" w:rsidRPr="00E178AF" w:rsidRDefault="00804DA2" w:rsidP="00804DA2">
            <w:pPr>
              <w:pStyle w:val="TableParagraph"/>
              <w:tabs>
                <w:tab w:val="left" w:pos="275"/>
                <w:tab w:val="left" w:pos="1044"/>
              </w:tabs>
              <w:spacing w:line="276" w:lineRule="auto"/>
              <w:ind w:right="185"/>
              <w:rPr>
                <w:color w:val="FF0000"/>
                <w:sz w:val="20"/>
              </w:rPr>
            </w:pPr>
          </w:p>
        </w:tc>
      </w:tr>
      <w:tr w:rsidR="00804DA2" w:rsidRPr="00EB3287" w14:paraId="2BD003C0" w14:textId="77777777" w:rsidTr="00027134">
        <w:trPr>
          <w:trHeight w:val="2784"/>
        </w:trPr>
        <w:tc>
          <w:tcPr>
            <w:tcW w:w="450" w:type="dxa"/>
          </w:tcPr>
          <w:p w14:paraId="39A76C70" w14:textId="6408F7AB" w:rsidR="00804DA2" w:rsidRPr="00054B44" w:rsidRDefault="00804DA2" w:rsidP="00804DA2">
            <w:pPr>
              <w:pStyle w:val="TableParagraph"/>
              <w:spacing w:line="225" w:lineRule="exact"/>
              <w:ind w:left="4"/>
              <w:jc w:val="center"/>
              <w:rPr>
                <w:sz w:val="20"/>
              </w:rPr>
            </w:pPr>
            <w:r w:rsidRPr="00A33CBA">
              <w:rPr>
                <w:sz w:val="20"/>
              </w:rPr>
              <w:t>13.</w:t>
            </w:r>
          </w:p>
        </w:tc>
        <w:tc>
          <w:tcPr>
            <w:tcW w:w="1250" w:type="dxa"/>
          </w:tcPr>
          <w:p w14:paraId="66F7D20D" w14:textId="47124226" w:rsidR="00804DA2" w:rsidRPr="00A75282" w:rsidRDefault="00804DA2" w:rsidP="00804DA2">
            <w:pPr>
              <w:pStyle w:val="TableParagraph"/>
              <w:ind w:left="167" w:right="147" w:firstLine="33"/>
              <w:rPr>
                <w:sz w:val="20"/>
                <w:szCs w:val="20"/>
              </w:rPr>
            </w:pPr>
            <w:r w:rsidRPr="00A75282">
              <w:rPr>
                <w:sz w:val="20"/>
                <w:szCs w:val="20"/>
              </w:rPr>
              <w:t>Handayani (2017)</w:t>
            </w:r>
          </w:p>
        </w:tc>
        <w:tc>
          <w:tcPr>
            <w:tcW w:w="1980" w:type="dxa"/>
          </w:tcPr>
          <w:p w14:paraId="22807C48" w14:textId="77777777" w:rsidR="00804DA2" w:rsidRPr="00A75282" w:rsidRDefault="00804DA2" w:rsidP="00804DA2">
            <w:pPr>
              <w:pStyle w:val="TableParagraph"/>
              <w:ind w:left="137" w:right="301"/>
              <w:rPr>
                <w:sz w:val="20"/>
              </w:rPr>
            </w:pPr>
            <w:r w:rsidRPr="00A75282">
              <w:rPr>
                <w:sz w:val="20"/>
              </w:rPr>
              <w:t>Varibel dependen</w:t>
            </w:r>
            <w:r w:rsidRPr="00A75282">
              <w:rPr>
                <w:spacing w:val="-14"/>
                <w:sz w:val="20"/>
              </w:rPr>
              <w:t>:</w:t>
            </w:r>
          </w:p>
          <w:p w14:paraId="362C8CC8" w14:textId="77777777" w:rsidR="00804DA2" w:rsidRPr="00A75282" w:rsidRDefault="00804DA2" w:rsidP="00B373B7">
            <w:pPr>
              <w:pStyle w:val="TableParagraph"/>
              <w:numPr>
                <w:ilvl w:val="0"/>
                <w:numId w:val="9"/>
              </w:numPr>
              <w:tabs>
                <w:tab w:val="left" w:pos="302"/>
              </w:tabs>
              <w:spacing w:before="5"/>
              <w:ind w:left="301" w:hanging="174"/>
              <w:rPr>
                <w:sz w:val="20"/>
              </w:rPr>
            </w:pPr>
            <w:r w:rsidRPr="00A75282">
              <w:rPr>
                <w:sz w:val="20"/>
              </w:rPr>
              <w:t>Profitabilitas</w:t>
            </w:r>
            <w:r w:rsidRPr="00A75282">
              <w:rPr>
                <w:spacing w:val="-3"/>
                <w:sz w:val="20"/>
              </w:rPr>
              <w:t xml:space="preserve"> (ROA) </w:t>
            </w:r>
          </w:p>
          <w:p w14:paraId="66219817" w14:textId="77777777" w:rsidR="00804DA2" w:rsidRPr="00A75282" w:rsidRDefault="00804DA2" w:rsidP="00804DA2">
            <w:pPr>
              <w:pStyle w:val="TableParagraph"/>
              <w:rPr>
                <w:sz w:val="20"/>
              </w:rPr>
            </w:pPr>
          </w:p>
          <w:p w14:paraId="31D4967A" w14:textId="77777777" w:rsidR="00804DA2" w:rsidRPr="00A75282" w:rsidRDefault="00804DA2" w:rsidP="00804DA2">
            <w:pPr>
              <w:pStyle w:val="TableParagraph"/>
              <w:ind w:left="137" w:right="290"/>
              <w:rPr>
                <w:sz w:val="20"/>
              </w:rPr>
            </w:pPr>
            <w:r w:rsidRPr="00A75282">
              <w:rPr>
                <w:sz w:val="20"/>
              </w:rPr>
              <w:t>Variabel independen:</w:t>
            </w:r>
          </w:p>
          <w:p w14:paraId="439DA448" w14:textId="77777777" w:rsidR="00804DA2" w:rsidRPr="00A75282" w:rsidRDefault="00804DA2" w:rsidP="00B373B7">
            <w:pPr>
              <w:pStyle w:val="TableParagraph"/>
              <w:numPr>
                <w:ilvl w:val="0"/>
                <w:numId w:val="9"/>
              </w:numPr>
              <w:tabs>
                <w:tab w:val="left" w:pos="302"/>
              </w:tabs>
              <w:spacing w:before="5"/>
              <w:ind w:left="301" w:hanging="174"/>
              <w:rPr>
                <w:sz w:val="20"/>
              </w:rPr>
            </w:pPr>
            <w:r w:rsidRPr="00A75282">
              <w:rPr>
                <w:sz w:val="20"/>
              </w:rPr>
              <w:t xml:space="preserve">Risiko kredit </w:t>
            </w:r>
          </w:p>
          <w:p w14:paraId="18F79051" w14:textId="77777777" w:rsidR="00E65151" w:rsidRPr="00A75282" w:rsidRDefault="00804DA2" w:rsidP="00B373B7">
            <w:pPr>
              <w:pStyle w:val="TableParagraph"/>
              <w:numPr>
                <w:ilvl w:val="0"/>
                <w:numId w:val="9"/>
              </w:numPr>
              <w:tabs>
                <w:tab w:val="left" w:pos="302"/>
              </w:tabs>
              <w:spacing w:before="5"/>
              <w:ind w:left="301" w:hanging="174"/>
              <w:rPr>
                <w:sz w:val="20"/>
              </w:rPr>
            </w:pPr>
            <w:r w:rsidRPr="00A75282">
              <w:rPr>
                <w:sz w:val="20"/>
              </w:rPr>
              <w:t xml:space="preserve">Risiko Likuiditas </w:t>
            </w:r>
          </w:p>
          <w:p w14:paraId="4C421849" w14:textId="52D38DE6" w:rsidR="00804DA2" w:rsidRPr="00A75282" w:rsidRDefault="00804DA2" w:rsidP="00B373B7">
            <w:pPr>
              <w:pStyle w:val="TableParagraph"/>
              <w:numPr>
                <w:ilvl w:val="0"/>
                <w:numId w:val="9"/>
              </w:numPr>
              <w:tabs>
                <w:tab w:val="left" w:pos="302"/>
              </w:tabs>
              <w:spacing w:before="5"/>
              <w:ind w:left="301" w:hanging="174"/>
              <w:jc w:val="left"/>
              <w:rPr>
                <w:sz w:val="20"/>
              </w:rPr>
            </w:pPr>
            <w:r w:rsidRPr="00A75282">
              <w:rPr>
                <w:sz w:val="20"/>
              </w:rPr>
              <w:t>Risiko tingkat  bunga</w:t>
            </w:r>
          </w:p>
        </w:tc>
        <w:tc>
          <w:tcPr>
            <w:tcW w:w="1620" w:type="dxa"/>
          </w:tcPr>
          <w:p w14:paraId="70919F8D" w14:textId="77777777" w:rsidR="00804DA2" w:rsidRPr="00A75282" w:rsidRDefault="00804DA2" w:rsidP="00B373B7">
            <w:pPr>
              <w:pStyle w:val="TableParagraph"/>
              <w:numPr>
                <w:ilvl w:val="0"/>
                <w:numId w:val="8"/>
              </w:numPr>
              <w:tabs>
                <w:tab w:val="left" w:pos="262"/>
                <w:tab w:val="left" w:pos="974"/>
              </w:tabs>
              <w:ind w:right="165"/>
              <w:rPr>
                <w:sz w:val="20"/>
                <w:szCs w:val="20"/>
              </w:rPr>
            </w:pPr>
            <w:r w:rsidRPr="00A75282">
              <w:rPr>
                <w:sz w:val="20"/>
                <w:szCs w:val="20"/>
              </w:rPr>
              <w:t>Risiko kredit tidak berpengaruh terhadap ROA</w:t>
            </w:r>
          </w:p>
          <w:p w14:paraId="1DA2D478" w14:textId="2DF91AB0" w:rsidR="00804DA2" w:rsidRPr="00A75282" w:rsidRDefault="00804DA2" w:rsidP="00B373B7">
            <w:pPr>
              <w:pStyle w:val="TableParagraph"/>
              <w:numPr>
                <w:ilvl w:val="0"/>
                <w:numId w:val="8"/>
              </w:numPr>
              <w:tabs>
                <w:tab w:val="left" w:pos="262"/>
                <w:tab w:val="left" w:pos="974"/>
              </w:tabs>
              <w:ind w:right="165"/>
              <w:rPr>
                <w:sz w:val="20"/>
                <w:szCs w:val="20"/>
              </w:rPr>
            </w:pPr>
            <w:r w:rsidRPr="00A75282">
              <w:rPr>
                <w:sz w:val="20"/>
                <w:szCs w:val="20"/>
              </w:rPr>
              <w:t xml:space="preserve">Risiko likuiditas berpengaruh negatif </w:t>
            </w:r>
            <w:r w:rsidR="009A768E">
              <w:rPr>
                <w:sz w:val="20"/>
                <w:szCs w:val="20"/>
              </w:rPr>
              <w:t xml:space="preserve">dan signifikan </w:t>
            </w:r>
            <w:r w:rsidRPr="00A75282">
              <w:rPr>
                <w:sz w:val="20"/>
                <w:szCs w:val="20"/>
              </w:rPr>
              <w:t>terhadap ROA</w:t>
            </w:r>
          </w:p>
          <w:p w14:paraId="0ABDB6F8" w14:textId="4881AEC6" w:rsidR="00804DA2" w:rsidRPr="00A75282" w:rsidRDefault="00804DA2" w:rsidP="00B373B7">
            <w:pPr>
              <w:pStyle w:val="TableParagraph"/>
              <w:numPr>
                <w:ilvl w:val="0"/>
                <w:numId w:val="8"/>
              </w:numPr>
              <w:tabs>
                <w:tab w:val="left" w:pos="262"/>
                <w:tab w:val="left" w:pos="974"/>
              </w:tabs>
              <w:ind w:right="165"/>
              <w:rPr>
                <w:sz w:val="20"/>
                <w:szCs w:val="20"/>
              </w:rPr>
            </w:pPr>
            <w:r w:rsidRPr="00A75282">
              <w:rPr>
                <w:sz w:val="20"/>
                <w:szCs w:val="20"/>
              </w:rPr>
              <w:t xml:space="preserve">Risiko tingkat bunga berpengaruh positif </w:t>
            </w:r>
            <w:r w:rsidR="009A768E">
              <w:rPr>
                <w:sz w:val="20"/>
                <w:szCs w:val="20"/>
              </w:rPr>
              <w:t xml:space="preserve">dan signifikan </w:t>
            </w:r>
            <w:r w:rsidRPr="00A75282">
              <w:rPr>
                <w:sz w:val="20"/>
                <w:szCs w:val="20"/>
              </w:rPr>
              <w:t>terhadap ROA</w:t>
            </w:r>
          </w:p>
          <w:p w14:paraId="1EAA8103" w14:textId="4FCA9491" w:rsidR="00834331" w:rsidRPr="00A75282" w:rsidRDefault="00804DA2" w:rsidP="009A768E">
            <w:pPr>
              <w:pStyle w:val="TableParagraph"/>
              <w:tabs>
                <w:tab w:val="left" w:pos="278"/>
                <w:tab w:val="left" w:pos="974"/>
              </w:tabs>
              <w:ind w:left="289" w:right="165"/>
              <w:rPr>
                <w:sz w:val="20"/>
                <w:szCs w:val="20"/>
              </w:rPr>
            </w:pPr>
            <w:r w:rsidRPr="00A75282">
              <w:rPr>
                <w:sz w:val="20"/>
                <w:szCs w:val="20"/>
              </w:rPr>
              <w:t xml:space="preserve">Risiko kredit, risiko likuiditas dan risiko tingkat bunga </w:t>
            </w:r>
            <w:r w:rsidR="00834331" w:rsidRPr="00A75282">
              <w:rPr>
                <w:sz w:val="20"/>
                <w:szCs w:val="20"/>
              </w:rPr>
              <w:t>berpengaruh secara simultan terhadap ROA</w:t>
            </w:r>
          </w:p>
        </w:tc>
        <w:tc>
          <w:tcPr>
            <w:tcW w:w="1350" w:type="dxa"/>
          </w:tcPr>
          <w:p w14:paraId="2CB5F253" w14:textId="77777777" w:rsidR="00804DA2" w:rsidRPr="00675903" w:rsidRDefault="00804DA2" w:rsidP="00B373B7">
            <w:pPr>
              <w:pStyle w:val="TableParagraph"/>
              <w:numPr>
                <w:ilvl w:val="0"/>
                <w:numId w:val="8"/>
              </w:numPr>
              <w:tabs>
                <w:tab w:val="left" w:pos="290"/>
                <w:tab w:val="left" w:pos="974"/>
              </w:tabs>
              <w:spacing w:line="276" w:lineRule="auto"/>
              <w:ind w:right="165"/>
              <w:rPr>
                <w:sz w:val="20"/>
              </w:rPr>
            </w:pPr>
            <w:r>
              <w:rPr>
                <w:sz w:val="20"/>
              </w:rPr>
              <w:t>Variabel depen</w:t>
            </w:r>
            <w:r w:rsidRPr="00675903">
              <w:rPr>
                <w:sz w:val="20"/>
              </w:rPr>
              <w:t>den pofitabili</w:t>
            </w:r>
            <w:r>
              <w:rPr>
                <w:sz w:val="20"/>
              </w:rPr>
              <w:t>-</w:t>
            </w:r>
            <w:r w:rsidRPr="00675903">
              <w:rPr>
                <w:sz w:val="20"/>
              </w:rPr>
              <w:t>tas (ROA)</w:t>
            </w:r>
          </w:p>
          <w:p w14:paraId="5B1E157F" w14:textId="77777777" w:rsidR="00804DA2" w:rsidRPr="001338A3" w:rsidRDefault="00804DA2" w:rsidP="00B373B7">
            <w:pPr>
              <w:pStyle w:val="TableParagraph"/>
              <w:numPr>
                <w:ilvl w:val="0"/>
                <w:numId w:val="8"/>
              </w:numPr>
              <w:tabs>
                <w:tab w:val="left" w:pos="280"/>
              </w:tabs>
              <w:spacing w:line="273" w:lineRule="auto"/>
              <w:ind w:left="279" w:right="36" w:hanging="140"/>
              <w:rPr>
                <w:sz w:val="20"/>
              </w:rPr>
            </w:pPr>
            <w:r>
              <w:rPr>
                <w:sz w:val="20"/>
              </w:rPr>
              <w:t>Variabel indepen</w:t>
            </w:r>
            <w:r w:rsidRPr="001338A3">
              <w:rPr>
                <w:sz w:val="20"/>
              </w:rPr>
              <w:t xml:space="preserve">den </w:t>
            </w:r>
            <w:r>
              <w:rPr>
                <w:sz w:val="20"/>
              </w:rPr>
              <w:t>(risiko kredit, likuiditas)</w:t>
            </w:r>
          </w:p>
          <w:p w14:paraId="2C2B7D95" w14:textId="77777777" w:rsidR="00804DA2" w:rsidRDefault="00804DA2" w:rsidP="00804DA2">
            <w:pPr>
              <w:pStyle w:val="TableParagraph"/>
              <w:tabs>
                <w:tab w:val="left" w:pos="280"/>
              </w:tabs>
              <w:spacing w:line="240" w:lineRule="exact"/>
              <w:ind w:left="279"/>
              <w:rPr>
                <w:color w:val="FF0000"/>
                <w:spacing w:val="-3"/>
                <w:sz w:val="20"/>
              </w:rPr>
            </w:pPr>
          </w:p>
          <w:p w14:paraId="1B7D8BCE" w14:textId="77777777" w:rsidR="00804DA2" w:rsidRDefault="00804DA2" w:rsidP="00804DA2">
            <w:pPr>
              <w:pStyle w:val="TableParagraph"/>
              <w:tabs>
                <w:tab w:val="left" w:pos="280"/>
              </w:tabs>
              <w:spacing w:line="240" w:lineRule="exact"/>
              <w:ind w:left="279"/>
              <w:rPr>
                <w:color w:val="FF0000"/>
                <w:spacing w:val="-3"/>
                <w:sz w:val="20"/>
              </w:rPr>
            </w:pPr>
          </w:p>
          <w:p w14:paraId="3A692D09" w14:textId="77777777" w:rsidR="00804DA2" w:rsidRDefault="00804DA2" w:rsidP="00804DA2">
            <w:pPr>
              <w:pStyle w:val="TableParagraph"/>
              <w:tabs>
                <w:tab w:val="left" w:pos="280"/>
              </w:tabs>
              <w:spacing w:line="240" w:lineRule="exact"/>
              <w:ind w:left="279"/>
              <w:rPr>
                <w:color w:val="FF0000"/>
                <w:spacing w:val="-3"/>
                <w:sz w:val="20"/>
              </w:rPr>
            </w:pPr>
          </w:p>
          <w:p w14:paraId="6FF18BE2" w14:textId="77777777" w:rsidR="00804DA2" w:rsidRDefault="00804DA2" w:rsidP="00804DA2">
            <w:pPr>
              <w:pStyle w:val="TableParagraph"/>
              <w:tabs>
                <w:tab w:val="left" w:pos="280"/>
              </w:tabs>
              <w:spacing w:line="240" w:lineRule="exact"/>
              <w:ind w:left="279"/>
              <w:rPr>
                <w:color w:val="FF0000"/>
                <w:spacing w:val="-3"/>
                <w:sz w:val="20"/>
              </w:rPr>
            </w:pPr>
          </w:p>
          <w:p w14:paraId="0E24176D" w14:textId="77777777" w:rsidR="00804DA2" w:rsidRDefault="00804DA2" w:rsidP="00804DA2">
            <w:pPr>
              <w:pStyle w:val="TableParagraph"/>
              <w:tabs>
                <w:tab w:val="left" w:pos="290"/>
                <w:tab w:val="left" w:pos="974"/>
              </w:tabs>
              <w:spacing w:line="276" w:lineRule="auto"/>
              <w:ind w:left="289" w:right="165"/>
              <w:rPr>
                <w:sz w:val="20"/>
              </w:rPr>
            </w:pPr>
          </w:p>
        </w:tc>
        <w:tc>
          <w:tcPr>
            <w:tcW w:w="1351" w:type="dxa"/>
          </w:tcPr>
          <w:p w14:paraId="2090403C" w14:textId="77777777" w:rsidR="00804DA2" w:rsidRPr="001338A3" w:rsidRDefault="00804DA2" w:rsidP="00B373B7">
            <w:pPr>
              <w:pStyle w:val="TableParagraph"/>
              <w:numPr>
                <w:ilvl w:val="0"/>
                <w:numId w:val="7"/>
              </w:numPr>
              <w:tabs>
                <w:tab w:val="left" w:pos="275"/>
              </w:tabs>
              <w:spacing w:line="276" w:lineRule="auto"/>
              <w:ind w:right="185"/>
              <w:rPr>
                <w:sz w:val="20"/>
              </w:rPr>
            </w:pPr>
            <w:r w:rsidRPr="001338A3">
              <w:rPr>
                <w:sz w:val="20"/>
              </w:rPr>
              <w:t xml:space="preserve">Variabel indepen-den </w:t>
            </w:r>
            <w:r>
              <w:rPr>
                <w:sz w:val="20"/>
              </w:rPr>
              <w:t>risiko tingkat bunga</w:t>
            </w:r>
            <w:r w:rsidRPr="001338A3">
              <w:rPr>
                <w:sz w:val="20"/>
              </w:rPr>
              <w:t xml:space="preserve"> </w:t>
            </w:r>
          </w:p>
          <w:p w14:paraId="58FCFD43" w14:textId="77777777" w:rsidR="00804DA2" w:rsidRDefault="00804DA2" w:rsidP="00B373B7">
            <w:pPr>
              <w:pStyle w:val="TableParagraph"/>
              <w:numPr>
                <w:ilvl w:val="0"/>
                <w:numId w:val="7"/>
              </w:numPr>
              <w:tabs>
                <w:tab w:val="left" w:pos="275"/>
              </w:tabs>
              <w:spacing w:line="276" w:lineRule="auto"/>
              <w:ind w:right="185"/>
              <w:rPr>
                <w:sz w:val="20"/>
              </w:rPr>
            </w:pPr>
            <w:r w:rsidRPr="001338A3">
              <w:rPr>
                <w:sz w:val="20"/>
              </w:rPr>
              <w:t xml:space="preserve">Tahun </w:t>
            </w:r>
            <w:r w:rsidRPr="001338A3">
              <w:rPr>
                <w:spacing w:val="-1"/>
                <w:sz w:val="20"/>
              </w:rPr>
              <w:t xml:space="preserve">penelitian </w:t>
            </w:r>
            <w:r w:rsidRPr="001338A3">
              <w:rPr>
                <w:sz w:val="20"/>
              </w:rPr>
              <w:t>berbeda</w:t>
            </w:r>
          </w:p>
          <w:p w14:paraId="19A36114" w14:textId="7C8CC768" w:rsidR="00804DA2" w:rsidRPr="001338A3" w:rsidRDefault="00804DA2" w:rsidP="00804DA2">
            <w:pPr>
              <w:pStyle w:val="TableParagraph"/>
              <w:tabs>
                <w:tab w:val="left" w:pos="275"/>
              </w:tabs>
              <w:spacing w:line="276" w:lineRule="auto"/>
              <w:ind w:left="274" w:right="185"/>
              <w:rPr>
                <w:sz w:val="20"/>
              </w:rPr>
            </w:pPr>
            <w:r w:rsidRPr="00DF7AB0">
              <w:rPr>
                <w:sz w:val="20"/>
              </w:rPr>
              <w:t xml:space="preserve">Sampel data </w:t>
            </w:r>
            <w:r w:rsidRPr="00DF7AB0">
              <w:rPr>
                <w:spacing w:val="-6"/>
                <w:sz w:val="20"/>
              </w:rPr>
              <w:t xml:space="preserve">yang </w:t>
            </w:r>
            <w:r w:rsidRPr="00DF7AB0">
              <w:rPr>
                <w:sz w:val="20"/>
              </w:rPr>
              <w:t>digunakan berbeda</w:t>
            </w:r>
          </w:p>
        </w:tc>
      </w:tr>
      <w:tr w:rsidR="00804DA2" w:rsidRPr="00E300E4" w14:paraId="5DF158D4" w14:textId="77777777" w:rsidTr="00027134">
        <w:trPr>
          <w:trHeight w:val="1046"/>
        </w:trPr>
        <w:tc>
          <w:tcPr>
            <w:tcW w:w="450" w:type="dxa"/>
            <w:vMerge w:val="restart"/>
          </w:tcPr>
          <w:p w14:paraId="4E64333E" w14:textId="15E48AB9" w:rsidR="00804DA2" w:rsidRPr="00E300E4" w:rsidRDefault="00804DA2" w:rsidP="00804DA2">
            <w:pPr>
              <w:pStyle w:val="TableParagraph"/>
              <w:jc w:val="center"/>
            </w:pPr>
          </w:p>
          <w:p w14:paraId="750EB88C" w14:textId="77777777" w:rsidR="00804DA2" w:rsidRPr="00E300E4" w:rsidRDefault="00804DA2" w:rsidP="00804DA2">
            <w:pPr>
              <w:pStyle w:val="TableParagraph"/>
              <w:spacing w:before="5"/>
              <w:jc w:val="center"/>
              <w:rPr>
                <w:sz w:val="26"/>
              </w:rPr>
            </w:pPr>
          </w:p>
          <w:p w14:paraId="50CAC9B2" w14:textId="77777777" w:rsidR="00804DA2" w:rsidRPr="00E300E4" w:rsidRDefault="00804DA2" w:rsidP="00804DA2">
            <w:pPr>
              <w:pStyle w:val="TableParagraph"/>
              <w:ind w:left="143"/>
              <w:rPr>
                <w:sz w:val="20"/>
              </w:rPr>
            </w:pPr>
            <w:r w:rsidRPr="00E300E4">
              <w:rPr>
                <w:sz w:val="20"/>
              </w:rPr>
              <w:t>No</w:t>
            </w:r>
          </w:p>
        </w:tc>
        <w:tc>
          <w:tcPr>
            <w:tcW w:w="1250" w:type="dxa"/>
            <w:vMerge w:val="restart"/>
          </w:tcPr>
          <w:p w14:paraId="0EA88ECE" w14:textId="77777777" w:rsidR="00804DA2" w:rsidRPr="00E300E4" w:rsidRDefault="00804DA2" w:rsidP="00804DA2">
            <w:pPr>
              <w:pStyle w:val="TableParagraph"/>
              <w:jc w:val="center"/>
            </w:pPr>
          </w:p>
          <w:p w14:paraId="737B1FD8" w14:textId="77777777" w:rsidR="00804DA2" w:rsidRPr="00E300E4" w:rsidRDefault="00804DA2" w:rsidP="00804DA2">
            <w:pPr>
              <w:pStyle w:val="TableParagraph"/>
              <w:spacing w:before="189"/>
              <w:ind w:left="292" w:right="193" w:hanging="77"/>
              <w:jc w:val="center"/>
              <w:rPr>
                <w:sz w:val="20"/>
              </w:rPr>
            </w:pPr>
            <w:r w:rsidRPr="00E300E4">
              <w:rPr>
                <w:sz w:val="20"/>
              </w:rPr>
              <w:t>Peneliti/ Tahun</w:t>
            </w:r>
          </w:p>
        </w:tc>
        <w:tc>
          <w:tcPr>
            <w:tcW w:w="1980" w:type="dxa"/>
            <w:vMerge w:val="restart"/>
          </w:tcPr>
          <w:p w14:paraId="55818559" w14:textId="77777777" w:rsidR="00804DA2" w:rsidRPr="00E300E4" w:rsidRDefault="00804DA2" w:rsidP="00804DA2">
            <w:pPr>
              <w:pStyle w:val="TableParagraph"/>
              <w:jc w:val="center"/>
            </w:pPr>
          </w:p>
          <w:p w14:paraId="64E5861D" w14:textId="77777777" w:rsidR="00804DA2" w:rsidRPr="00E300E4" w:rsidRDefault="00804DA2" w:rsidP="00804DA2">
            <w:pPr>
              <w:pStyle w:val="TableParagraph"/>
              <w:spacing w:before="189"/>
              <w:ind w:left="315" w:right="301" w:firstLine="57"/>
              <w:rPr>
                <w:sz w:val="20"/>
              </w:rPr>
            </w:pPr>
            <w:r w:rsidRPr="00E300E4">
              <w:rPr>
                <w:sz w:val="20"/>
              </w:rPr>
              <w:t>Variabel Penelitian</w:t>
            </w:r>
          </w:p>
        </w:tc>
        <w:tc>
          <w:tcPr>
            <w:tcW w:w="1620" w:type="dxa"/>
            <w:vMerge w:val="restart"/>
          </w:tcPr>
          <w:p w14:paraId="7C83CED7" w14:textId="77777777" w:rsidR="00804DA2" w:rsidRPr="00E300E4" w:rsidRDefault="00804DA2" w:rsidP="00804DA2">
            <w:pPr>
              <w:pStyle w:val="TableParagraph"/>
              <w:jc w:val="center"/>
            </w:pPr>
          </w:p>
          <w:p w14:paraId="67A2FDF9" w14:textId="77777777" w:rsidR="00804DA2" w:rsidRPr="00E300E4" w:rsidRDefault="00804DA2" w:rsidP="00804DA2">
            <w:pPr>
              <w:pStyle w:val="TableParagraph"/>
              <w:spacing w:before="189"/>
              <w:ind w:left="299" w:right="288" w:firstLine="192"/>
              <w:rPr>
                <w:sz w:val="20"/>
              </w:rPr>
            </w:pPr>
            <w:r w:rsidRPr="00E300E4">
              <w:rPr>
                <w:sz w:val="20"/>
              </w:rPr>
              <w:t>Hasil Penelitian</w:t>
            </w:r>
          </w:p>
        </w:tc>
        <w:tc>
          <w:tcPr>
            <w:tcW w:w="2701" w:type="dxa"/>
            <w:gridSpan w:val="2"/>
          </w:tcPr>
          <w:p w14:paraId="72F61AA3" w14:textId="77777777" w:rsidR="00804DA2" w:rsidRPr="00E300E4" w:rsidRDefault="00804DA2" w:rsidP="00804DA2">
            <w:pPr>
              <w:pStyle w:val="TableParagraph"/>
              <w:ind w:left="135" w:right="111" w:firstLine="196"/>
              <w:jc w:val="center"/>
              <w:rPr>
                <w:sz w:val="20"/>
              </w:rPr>
            </w:pPr>
          </w:p>
          <w:p w14:paraId="6668CF9B" w14:textId="77777777" w:rsidR="00804DA2" w:rsidRPr="00E300E4" w:rsidRDefault="00804DA2" w:rsidP="00804DA2">
            <w:pPr>
              <w:pStyle w:val="TableParagraph"/>
              <w:ind w:left="135" w:right="111" w:firstLine="196"/>
              <w:jc w:val="center"/>
              <w:rPr>
                <w:sz w:val="20"/>
              </w:rPr>
            </w:pPr>
            <w:r w:rsidRPr="00E300E4">
              <w:rPr>
                <w:sz w:val="20"/>
              </w:rPr>
              <w:t>Perbandingan dengan Penelitian yang Dilakukan</w:t>
            </w:r>
          </w:p>
        </w:tc>
      </w:tr>
      <w:tr w:rsidR="00804DA2" w:rsidRPr="00E300E4" w14:paraId="62AA6B9C" w14:textId="77777777" w:rsidTr="00027134">
        <w:trPr>
          <w:trHeight w:val="297"/>
        </w:trPr>
        <w:tc>
          <w:tcPr>
            <w:tcW w:w="450" w:type="dxa"/>
            <w:vMerge/>
            <w:tcBorders>
              <w:top w:val="nil"/>
            </w:tcBorders>
          </w:tcPr>
          <w:p w14:paraId="0EE9AFF5" w14:textId="77777777" w:rsidR="00804DA2" w:rsidRPr="00E300E4" w:rsidRDefault="00804DA2" w:rsidP="00804DA2">
            <w:pPr>
              <w:jc w:val="center"/>
              <w:rPr>
                <w:sz w:val="2"/>
                <w:szCs w:val="2"/>
              </w:rPr>
            </w:pPr>
          </w:p>
        </w:tc>
        <w:tc>
          <w:tcPr>
            <w:tcW w:w="1250" w:type="dxa"/>
            <w:vMerge/>
            <w:tcBorders>
              <w:top w:val="nil"/>
            </w:tcBorders>
          </w:tcPr>
          <w:p w14:paraId="361015E8" w14:textId="77777777" w:rsidR="00804DA2" w:rsidRPr="00E300E4" w:rsidRDefault="00804DA2" w:rsidP="00804DA2">
            <w:pPr>
              <w:jc w:val="center"/>
              <w:rPr>
                <w:sz w:val="2"/>
                <w:szCs w:val="2"/>
              </w:rPr>
            </w:pPr>
          </w:p>
        </w:tc>
        <w:tc>
          <w:tcPr>
            <w:tcW w:w="1980" w:type="dxa"/>
            <w:vMerge/>
            <w:tcBorders>
              <w:top w:val="nil"/>
            </w:tcBorders>
          </w:tcPr>
          <w:p w14:paraId="22253F33" w14:textId="77777777" w:rsidR="00804DA2" w:rsidRPr="00E300E4" w:rsidRDefault="00804DA2" w:rsidP="00804DA2">
            <w:pPr>
              <w:jc w:val="center"/>
              <w:rPr>
                <w:sz w:val="2"/>
                <w:szCs w:val="2"/>
              </w:rPr>
            </w:pPr>
          </w:p>
        </w:tc>
        <w:tc>
          <w:tcPr>
            <w:tcW w:w="1620" w:type="dxa"/>
            <w:vMerge/>
            <w:tcBorders>
              <w:top w:val="nil"/>
            </w:tcBorders>
          </w:tcPr>
          <w:p w14:paraId="4614691B" w14:textId="77777777" w:rsidR="00804DA2" w:rsidRPr="00E300E4" w:rsidRDefault="00804DA2" w:rsidP="00804DA2">
            <w:pPr>
              <w:jc w:val="center"/>
              <w:rPr>
                <w:sz w:val="2"/>
                <w:szCs w:val="2"/>
              </w:rPr>
            </w:pPr>
          </w:p>
        </w:tc>
        <w:tc>
          <w:tcPr>
            <w:tcW w:w="1350" w:type="dxa"/>
          </w:tcPr>
          <w:p w14:paraId="1810FF69" w14:textId="77777777" w:rsidR="00804DA2" w:rsidRPr="00E300E4" w:rsidRDefault="00804DA2" w:rsidP="00804DA2">
            <w:pPr>
              <w:pStyle w:val="TableParagraph"/>
              <w:spacing w:line="225" w:lineRule="exact"/>
              <w:ind w:left="106"/>
              <w:jc w:val="center"/>
              <w:rPr>
                <w:sz w:val="20"/>
              </w:rPr>
            </w:pPr>
            <w:r w:rsidRPr="00E300E4">
              <w:rPr>
                <w:sz w:val="20"/>
              </w:rPr>
              <w:t>Persamaan</w:t>
            </w:r>
          </w:p>
        </w:tc>
        <w:tc>
          <w:tcPr>
            <w:tcW w:w="1351" w:type="dxa"/>
          </w:tcPr>
          <w:p w14:paraId="5F232760" w14:textId="77777777" w:rsidR="00804DA2" w:rsidRPr="00E300E4" w:rsidRDefault="00804DA2" w:rsidP="00804DA2">
            <w:pPr>
              <w:pStyle w:val="TableParagraph"/>
              <w:spacing w:line="225" w:lineRule="exact"/>
              <w:ind w:left="82"/>
              <w:jc w:val="center"/>
              <w:rPr>
                <w:sz w:val="20"/>
              </w:rPr>
            </w:pPr>
            <w:r w:rsidRPr="00E300E4">
              <w:rPr>
                <w:sz w:val="20"/>
              </w:rPr>
              <w:t>Perbedaan</w:t>
            </w:r>
          </w:p>
        </w:tc>
      </w:tr>
      <w:tr w:rsidR="00804DA2" w:rsidRPr="00EB3287" w14:paraId="77ACC893" w14:textId="77777777" w:rsidTr="00027134">
        <w:trPr>
          <w:trHeight w:val="1254"/>
        </w:trPr>
        <w:tc>
          <w:tcPr>
            <w:tcW w:w="450" w:type="dxa"/>
          </w:tcPr>
          <w:p w14:paraId="49184BE6" w14:textId="7B977B90" w:rsidR="00804DA2" w:rsidRPr="00A33CBA" w:rsidRDefault="00804DA2" w:rsidP="00804DA2">
            <w:pPr>
              <w:pStyle w:val="TableParagraph"/>
              <w:spacing w:line="225" w:lineRule="exact"/>
              <w:ind w:left="4"/>
              <w:jc w:val="center"/>
              <w:rPr>
                <w:sz w:val="20"/>
              </w:rPr>
            </w:pPr>
            <w:r>
              <w:rPr>
                <w:sz w:val="20"/>
              </w:rPr>
              <w:t>14.</w:t>
            </w:r>
          </w:p>
        </w:tc>
        <w:tc>
          <w:tcPr>
            <w:tcW w:w="1250" w:type="dxa"/>
          </w:tcPr>
          <w:p w14:paraId="4424938A" w14:textId="7D6C40E4" w:rsidR="00804DA2" w:rsidRPr="00A33CBA" w:rsidRDefault="00804DA2" w:rsidP="002A08C0">
            <w:pPr>
              <w:pStyle w:val="TableParagraph"/>
              <w:ind w:left="167" w:right="147"/>
              <w:rPr>
                <w:sz w:val="20"/>
                <w:szCs w:val="20"/>
              </w:rPr>
            </w:pPr>
            <w:r w:rsidRPr="00D51429">
              <w:rPr>
                <w:sz w:val="20"/>
                <w:szCs w:val="20"/>
              </w:rPr>
              <w:t xml:space="preserve">Christiano </w:t>
            </w:r>
            <w:r>
              <w:rPr>
                <w:i/>
                <w:sz w:val="20"/>
                <w:szCs w:val="20"/>
              </w:rPr>
              <w:t xml:space="preserve">et al </w:t>
            </w:r>
            <w:r w:rsidRPr="00D51429">
              <w:rPr>
                <w:sz w:val="20"/>
                <w:szCs w:val="20"/>
              </w:rPr>
              <w:t>(2014)</w:t>
            </w:r>
          </w:p>
        </w:tc>
        <w:tc>
          <w:tcPr>
            <w:tcW w:w="1980" w:type="dxa"/>
          </w:tcPr>
          <w:p w14:paraId="3D025527" w14:textId="77777777" w:rsidR="00804DA2" w:rsidRPr="00054B44" w:rsidRDefault="00804DA2" w:rsidP="00804DA2">
            <w:pPr>
              <w:pStyle w:val="TableParagraph"/>
              <w:ind w:left="137" w:right="301"/>
              <w:rPr>
                <w:sz w:val="20"/>
              </w:rPr>
            </w:pPr>
            <w:r w:rsidRPr="00054B44">
              <w:rPr>
                <w:sz w:val="20"/>
              </w:rPr>
              <w:t>Varibel dependen</w:t>
            </w:r>
            <w:r w:rsidRPr="00054B44">
              <w:rPr>
                <w:spacing w:val="-14"/>
                <w:sz w:val="20"/>
              </w:rPr>
              <w:t>:</w:t>
            </w:r>
          </w:p>
          <w:p w14:paraId="1D89896B" w14:textId="77777777" w:rsidR="00804DA2" w:rsidRPr="00054B44" w:rsidRDefault="00804DA2" w:rsidP="00B373B7">
            <w:pPr>
              <w:pStyle w:val="TableParagraph"/>
              <w:numPr>
                <w:ilvl w:val="0"/>
                <w:numId w:val="9"/>
              </w:numPr>
              <w:tabs>
                <w:tab w:val="left" w:pos="302"/>
              </w:tabs>
              <w:spacing w:before="5"/>
              <w:ind w:left="301" w:hanging="174"/>
              <w:rPr>
                <w:sz w:val="20"/>
              </w:rPr>
            </w:pPr>
            <w:r w:rsidRPr="00054B44">
              <w:rPr>
                <w:spacing w:val="-3"/>
                <w:sz w:val="20"/>
              </w:rPr>
              <w:t xml:space="preserve">ROA </w:t>
            </w:r>
          </w:p>
          <w:p w14:paraId="406995F4" w14:textId="77777777" w:rsidR="00804DA2" w:rsidRPr="00E178AF" w:rsidRDefault="00804DA2" w:rsidP="00804DA2">
            <w:pPr>
              <w:pStyle w:val="TableParagraph"/>
              <w:rPr>
                <w:color w:val="FF0000"/>
                <w:sz w:val="20"/>
              </w:rPr>
            </w:pPr>
          </w:p>
          <w:p w14:paraId="2DAA8171" w14:textId="77777777" w:rsidR="00804DA2" w:rsidRPr="00054B44" w:rsidRDefault="00804DA2" w:rsidP="00804DA2">
            <w:pPr>
              <w:pStyle w:val="TableParagraph"/>
              <w:ind w:left="137" w:right="290"/>
              <w:rPr>
                <w:sz w:val="20"/>
              </w:rPr>
            </w:pPr>
            <w:r w:rsidRPr="00054B44">
              <w:rPr>
                <w:sz w:val="20"/>
              </w:rPr>
              <w:t>Variabel independen:</w:t>
            </w:r>
          </w:p>
          <w:p w14:paraId="013490B0" w14:textId="77777777" w:rsidR="00804DA2" w:rsidRDefault="00804DA2" w:rsidP="00B373B7">
            <w:pPr>
              <w:pStyle w:val="TableParagraph"/>
              <w:numPr>
                <w:ilvl w:val="0"/>
                <w:numId w:val="9"/>
              </w:numPr>
              <w:tabs>
                <w:tab w:val="left" w:pos="302"/>
              </w:tabs>
              <w:spacing w:before="5"/>
              <w:ind w:left="301" w:hanging="174"/>
              <w:rPr>
                <w:sz w:val="20"/>
              </w:rPr>
            </w:pPr>
            <w:r>
              <w:rPr>
                <w:sz w:val="20"/>
              </w:rPr>
              <w:t>CAR</w:t>
            </w:r>
          </w:p>
          <w:p w14:paraId="589F7219" w14:textId="77777777" w:rsidR="00804DA2" w:rsidRDefault="00804DA2" w:rsidP="00804DA2">
            <w:pPr>
              <w:pStyle w:val="TableParagraph"/>
              <w:tabs>
                <w:tab w:val="left" w:pos="302"/>
              </w:tabs>
              <w:spacing w:before="5"/>
              <w:ind w:left="301"/>
              <w:rPr>
                <w:sz w:val="20"/>
              </w:rPr>
            </w:pPr>
            <w:r>
              <w:rPr>
                <w:sz w:val="20"/>
              </w:rPr>
              <w:t>Efisiensi (BOPO)</w:t>
            </w:r>
          </w:p>
          <w:p w14:paraId="77E911D4" w14:textId="77777777" w:rsidR="00804DA2" w:rsidRDefault="00804DA2" w:rsidP="00B373B7">
            <w:pPr>
              <w:pStyle w:val="TableParagraph"/>
              <w:numPr>
                <w:ilvl w:val="0"/>
                <w:numId w:val="9"/>
              </w:numPr>
              <w:tabs>
                <w:tab w:val="left" w:pos="302"/>
              </w:tabs>
              <w:spacing w:before="5"/>
              <w:ind w:left="301" w:hanging="174"/>
              <w:rPr>
                <w:sz w:val="20"/>
              </w:rPr>
            </w:pPr>
            <w:r>
              <w:rPr>
                <w:sz w:val="20"/>
              </w:rPr>
              <w:t>NPL</w:t>
            </w:r>
          </w:p>
          <w:p w14:paraId="16CBDE26" w14:textId="77777777" w:rsidR="00804DA2" w:rsidRDefault="00804DA2" w:rsidP="00B373B7">
            <w:pPr>
              <w:pStyle w:val="TableParagraph"/>
              <w:numPr>
                <w:ilvl w:val="0"/>
                <w:numId w:val="9"/>
              </w:numPr>
              <w:tabs>
                <w:tab w:val="left" w:pos="302"/>
              </w:tabs>
              <w:spacing w:before="5"/>
              <w:ind w:left="301" w:hanging="174"/>
              <w:rPr>
                <w:sz w:val="20"/>
              </w:rPr>
            </w:pPr>
            <w:r>
              <w:rPr>
                <w:sz w:val="20"/>
              </w:rPr>
              <w:t>NIM</w:t>
            </w:r>
          </w:p>
          <w:p w14:paraId="4A3CFEEE" w14:textId="1C0C169A" w:rsidR="00804DA2" w:rsidRPr="00454FF3" w:rsidRDefault="00804DA2" w:rsidP="00B373B7">
            <w:pPr>
              <w:pStyle w:val="TableParagraph"/>
              <w:numPr>
                <w:ilvl w:val="0"/>
                <w:numId w:val="9"/>
              </w:numPr>
              <w:tabs>
                <w:tab w:val="left" w:pos="302"/>
              </w:tabs>
              <w:spacing w:before="5"/>
              <w:ind w:left="301" w:hanging="174"/>
              <w:rPr>
                <w:sz w:val="20"/>
              </w:rPr>
            </w:pPr>
            <w:r w:rsidRPr="00454FF3">
              <w:rPr>
                <w:sz w:val="20"/>
              </w:rPr>
              <w:t>LDR</w:t>
            </w:r>
          </w:p>
        </w:tc>
        <w:tc>
          <w:tcPr>
            <w:tcW w:w="1620" w:type="dxa"/>
          </w:tcPr>
          <w:p w14:paraId="28F40B93" w14:textId="72671629" w:rsidR="00804DA2" w:rsidRDefault="00804DA2" w:rsidP="00B373B7">
            <w:pPr>
              <w:pStyle w:val="TableParagraph"/>
              <w:numPr>
                <w:ilvl w:val="0"/>
                <w:numId w:val="8"/>
              </w:numPr>
              <w:tabs>
                <w:tab w:val="left" w:pos="262"/>
                <w:tab w:val="left" w:pos="974"/>
              </w:tabs>
              <w:ind w:right="165"/>
              <w:rPr>
                <w:sz w:val="20"/>
                <w:szCs w:val="20"/>
              </w:rPr>
            </w:pPr>
            <w:r w:rsidRPr="004E7B70">
              <w:rPr>
                <w:sz w:val="20"/>
                <w:szCs w:val="20"/>
              </w:rPr>
              <w:t>CAR, BOPO, NPL, NIM, dan LDR berpen</w:t>
            </w:r>
            <w:r>
              <w:rPr>
                <w:sz w:val="20"/>
                <w:szCs w:val="20"/>
              </w:rPr>
              <w:t>garuh signifikan terhadap ROA</w:t>
            </w:r>
          </w:p>
          <w:p w14:paraId="356CD29B" w14:textId="120E1B2C" w:rsidR="00804DA2" w:rsidRDefault="00804DA2" w:rsidP="00B373B7">
            <w:pPr>
              <w:pStyle w:val="TableParagraph"/>
              <w:numPr>
                <w:ilvl w:val="0"/>
                <w:numId w:val="8"/>
              </w:numPr>
              <w:tabs>
                <w:tab w:val="left" w:pos="262"/>
                <w:tab w:val="left" w:pos="974"/>
              </w:tabs>
              <w:ind w:right="165"/>
              <w:rPr>
                <w:sz w:val="20"/>
                <w:szCs w:val="20"/>
              </w:rPr>
            </w:pPr>
            <w:r>
              <w:rPr>
                <w:sz w:val="20"/>
                <w:szCs w:val="20"/>
              </w:rPr>
              <w:t xml:space="preserve">CAR </w:t>
            </w:r>
            <w:r w:rsidRPr="004E7B70">
              <w:rPr>
                <w:sz w:val="20"/>
                <w:szCs w:val="20"/>
              </w:rPr>
              <w:t>berpe</w:t>
            </w:r>
            <w:r w:rsidR="00A70BEB">
              <w:rPr>
                <w:sz w:val="20"/>
                <w:szCs w:val="20"/>
              </w:rPr>
              <w:t>nga</w:t>
            </w:r>
            <w:r>
              <w:rPr>
                <w:sz w:val="20"/>
                <w:szCs w:val="20"/>
              </w:rPr>
              <w:t>ruh signifikan terhadap ROA</w:t>
            </w:r>
          </w:p>
          <w:p w14:paraId="2AD853BC" w14:textId="66EE207C" w:rsidR="00804DA2" w:rsidRDefault="00804DA2" w:rsidP="00B373B7">
            <w:pPr>
              <w:pStyle w:val="TableParagraph"/>
              <w:numPr>
                <w:ilvl w:val="0"/>
                <w:numId w:val="8"/>
              </w:numPr>
              <w:tabs>
                <w:tab w:val="left" w:pos="278"/>
                <w:tab w:val="left" w:pos="974"/>
              </w:tabs>
              <w:ind w:right="165"/>
              <w:rPr>
                <w:sz w:val="20"/>
                <w:szCs w:val="20"/>
              </w:rPr>
            </w:pPr>
            <w:r w:rsidRPr="004E7B70">
              <w:rPr>
                <w:sz w:val="20"/>
                <w:szCs w:val="20"/>
              </w:rPr>
              <w:t>BOPO berpengaruh negatif da</w:t>
            </w:r>
            <w:r>
              <w:rPr>
                <w:sz w:val="20"/>
                <w:szCs w:val="20"/>
              </w:rPr>
              <w:t>n signifikan terhadap ROA</w:t>
            </w:r>
          </w:p>
          <w:p w14:paraId="48111B74" w14:textId="7FDD46B2" w:rsidR="00804DA2" w:rsidRDefault="00804DA2" w:rsidP="00B373B7">
            <w:pPr>
              <w:pStyle w:val="TableParagraph"/>
              <w:numPr>
                <w:ilvl w:val="0"/>
                <w:numId w:val="8"/>
              </w:numPr>
              <w:tabs>
                <w:tab w:val="left" w:pos="278"/>
                <w:tab w:val="left" w:pos="974"/>
              </w:tabs>
              <w:ind w:right="165"/>
              <w:rPr>
                <w:sz w:val="20"/>
                <w:szCs w:val="20"/>
              </w:rPr>
            </w:pPr>
            <w:r w:rsidRPr="004E7B70">
              <w:rPr>
                <w:sz w:val="20"/>
                <w:szCs w:val="20"/>
              </w:rPr>
              <w:t>NPL berpenga</w:t>
            </w:r>
            <w:r>
              <w:rPr>
                <w:sz w:val="20"/>
                <w:szCs w:val="20"/>
              </w:rPr>
              <w:t>ruh</w:t>
            </w:r>
            <w:r w:rsidR="009A768E">
              <w:rPr>
                <w:sz w:val="20"/>
                <w:szCs w:val="20"/>
              </w:rPr>
              <w:t xml:space="preserve"> negatif dan berpengaruh tidak signifikan</w:t>
            </w:r>
            <w:r>
              <w:rPr>
                <w:sz w:val="20"/>
                <w:szCs w:val="20"/>
              </w:rPr>
              <w:t xml:space="preserve"> terhadap ROA</w:t>
            </w:r>
            <w:r w:rsidRPr="004E7B70">
              <w:rPr>
                <w:sz w:val="20"/>
                <w:szCs w:val="20"/>
              </w:rPr>
              <w:t xml:space="preserve"> </w:t>
            </w:r>
          </w:p>
          <w:p w14:paraId="1B35A603" w14:textId="77777777" w:rsidR="00804DA2" w:rsidRDefault="00804DA2" w:rsidP="00B373B7">
            <w:pPr>
              <w:pStyle w:val="TableParagraph"/>
              <w:numPr>
                <w:ilvl w:val="0"/>
                <w:numId w:val="8"/>
              </w:numPr>
              <w:tabs>
                <w:tab w:val="left" w:pos="262"/>
                <w:tab w:val="left" w:pos="974"/>
              </w:tabs>
              <w:ind w:right="165"/>
              <w:rPr>
                <w:sz w:val="20"/>
                <w:szCs w:val="20"/>
              </w:rPr>
            </w:pPr>
            <w:r w:rsidRPr="004E7B70">
              <w:rPr>
                <w:sz w:val="20"/>
                <w:szCs w:val="20"/>
              </w:rPr>
              <w:t>NIM berpengaruh p</w:t>
            </w:r>
            <w:r>
              <w:rPr>
                <w:sz w:val="20"/>
                <w:szCs w:val="20"/>
              </w:rPr>
              <w:t xml:space="preserve">ositif signifikan </w:t>
            </w:r>
          </w:p>
          <w:p w14:paraId="742E892B" w14:textId="77777777" w:rsidR="007A7230" w:rsidRDefault="007A7230" w:rsidP="007A7230">
            <w:pPr>
              <w:pStyle w:val="TableParagraph"/>
              <w:tabs>
                <w:tab w:val="left" w:pos="278"/>
                <w:tab w:val="left" w:pos="974"/>
              </w:tabs>
              <w:ind w:left="272" w:right="165"/>
              <w:rPr>
                <w:sz w:val="20"/>
                <w:szCs w:val="20"/>
              </w:rPr>
            </w:pPr>
            <w:r>
              <w:rPr>
                <w:sz w:val="20"/>
                <w:szCs w:val="20"/>
              </w:rPr>
              <w:t>terhadap ROA</w:t>
            </w:r>
          </w:p>
          <w:p w14:paraId="210CDC96" w14:textId="58611EC5" w:rsidR="007A7230" w:rsidRPr="000546D8" w:rsidRDefault="007A7230" w:rsidP="00B373B7">
            <w:pPr>
              <w:pStyle w:val="TableParagraph"/>
              <w:numPr>
                <w:ilvl w:val="0"/>
                <w:numId w:val="8"/>
              </w:numPr>
              <w:tabs>
                <w:tab w:val="left" w:pos="262"/>
                <w:tab w:val="left" w:pos="974"/>
              </w:tabs>
              <w:ind w:right="165"/>
              <w:rPr>
                <w:sz w:val="20"/>
                <w:szCs w:val="20"/>
              </w:rPr>
            </w:pPr>
            <w:r w:rsidRPr="004E7B70">
              <w:rPr>
                <w:sz w:val="20"/>
                <w:szCs w:val="20"/>
              </w:rPr>
              <w:t>LDR berpengaruh</w:t>
            </w:r>
            <w:r w:rsidR="009A768E">
              <w:rPr>
                <w:sz w:val="20"/>
                <w:szCs w:val="20"/>
              </w:rPr>
              <w:t xml:space="preserve"> positif dan</w:t>
            </w:r>
            <w:r w:rsidRPr="004E7B70">
              <w:rPr>
                <w:sz w:val="20"/>
                <w:szCs w:val="20"/>
              </w:rPr>
              <w:t xml:space="preserve"> signifikan terhadap ROA</w:t>
            </w:r>
          </w:p>
        </w:tc>
        <w:tc>
          <w:tcPr>
            <w:tcW w:w="1350" w:type="dxa"/>
          </w:tcPr>
          <w:p w14:paraId="7745856E" w14:textId="2344DF43" w:rsidR="00804DA2" w:rsidRPr="00675903" w:rsidRDefault="00804DA2" w:rsidP="00B373B7">
            <w:pPr>
              <w:pStyle w:val="TableParagraph"/>
              <w:numPr>
                <w:ilvl w:val="0"/>
                <w:numId w:val="8"/>
              </w:numPr>
              <w:tabs>
                <w:tab w:val="left" w:pos="290"/>
                <w:tab w:val="left" w:pos="974"/>
              </w:tabs>
              <w:spacing w:line="276" w:lineRule="auto"/>
              <w:ind w:right="165"/>
              <w:rPr>
                <w:sz w:val="20"/>
              </w:rPr>
            </w:pPr>
            <w:r>
              <w:rPr>
                <w:sz w:val="20"/>
              </w:rPr>
              <w:t>Variabel dependen ROA</w:t>
            </w:r>
          </w:p>
          <w:p w14:paraId="05771E18" w14:textId="411CB230" w:rsidR="00804DA2" w:rsidRPr="00675903" w:rsidRDefault="00804DA2" w:rsidP="00B373B7">
            <w:pPr>
              <w:pStyle w:val="TableParagraph"/>
              <w:numPr>
                <w:ilvl w:val="0"/>
                <w:numId w:val="8"/>
              </w:numPr>
              <w:tabs>
                <w:tab w:val="left" w:pos="290"/>
                <w:tab w:val="left" w:pos="974"/>
              </w:tabs>
              <w:spacing w:line="276" w:lineRule="auto"/>
              <w:ind w:right="165"/>
              <w:rPr>
                <w:sz w:val="20"/>
              </w:rPr>
            </w:pPr>
            <w:r w:rsidRPr="001338A3">
              <w:rPr>
                <w:sz w:val="20"/>
              </w:rPr>
              <w:t xml:space="preserve">Variabel indepen-den </w:t>
            </w:r>
            <w:r>
              <w:rPr>
                <w:sz w:val="20"/>
              </w:rPr>
              <w:t>(BOPO, NPL, LDR)</w:t>
            </w:r>
          </w:p>
        </w:tc>
        <w:tc>
          <w:tcPr>
            <w:tcW w:w="1351" w:type="dxa"/>
          </w:tcPr>
          <w:p w14:paraId="04ECC491" w14:textId="77777777" w:rsidR="00804DA2" w:rsidRPr="001338A3" w:rsidRDefault="00804DA2" w:rsidP="00B373B7">
            <w:pPr>
              <w:pStyle w:val="TableParagraph"/>
              <w:numPr>
                <w:ilvl w:val="0"/>
                <w:numId w:val="7"/>
              </w:numPr>
              <w:tabs>
                <w:tab w:val="left" w:pos="275"/>
              </w:tabs>
              <w:spacing w:line="276" w:lineRule="auto"/>
              <w:ind w:right="185"/>
              <w:rPr>
                <w:sz w:val="20"/>
              </w:rPr>
            </w:pPr>
            <w:r w:rsidRPr="001338A3">
              <w:rPr>
                <w:sz w:val="20"/>
              </w:rPr>
              <w:t xml:space="preserve">Variabel indepen-den </w:t>
            </w:r>
            <w:r>
              <w:rPr>
                <w:sz w:val="20"/>
              </w:rPr>
              <w:t>CAR dan NIM</w:t>
            </w:r>
            <w:r w:rsidRPr="001338A3">
              <w:rPr>
                <w:sz w:val="20"/>
              </w:rPr>
              <w:t xml:space="preserve"> </w:t>
            </w:r>
          </w:p>
          <w:p w14:paraId="0A3D9C16" w14:textId="77777777" w:rsidR="00804DA2" w:rsidRDefault="00804DA2" w:rsidP="00B373B7">
            <w:pPr>
              <w:pStyle w:val="TableParagraph"/>
              <w:numPr>
                <w:ilvl w:val="0"/>
                <w:numId w:val="7"/>
              </w:numPr>
              <w:tabs>
                <w:tab w:val="left" w:pos="275"/>
              </w:tabs>
              <w:spacing w:line="276" w:lineRule="auto"/>
              <w:ind w:right="185"/>
              <w:rPr>
                <w:sz w:val="20"/>
              </w:rPr>
            </w:pPr>
            <w:r w:rsidRPr="001338A3">
              <w:rPr>
                <w:sz w:val="20"/>
              </w:rPr>
              <w:t xml:space="preserve">Tahun </w:t>
            </w:r>
            <w:r w:rsidRPr="001338A3">
              <w:rPr>
                <w:spacing w:val="-1"/>
                <w:sz w:val="20"/>
              </w:rPr>
              <w:t xml:space="preserve">penelitian </w:t>
            </w:r>
            <w:r w:rsidRPr="001338A3">
              <w:rPr>
                <w:sz w:val="20"/>
              </w:rPr>
              <w:t>berbeda</w:t>
            </w:r>
          </w:p>
          <w:p w14:paraId="45CA29A7" w14:textId="7899AE50" w:rsidR="00804DA2" w:rsidRPr="001338A3" w:rsidRDefault="00804DA2" w:rsidP="00B373B7">
            <w:pPr>
              <w:pStyle w:val="TableParagraph"/>
              <w:numPr>
                <w:ilvl w:val="0"/>
                <w:numId w:val="7"/>
              </w:numPr>
              <w:tabs>
                <w:tab w:val="left" w:pos="275"/>
              </w:tabs>
              <w:spacing w:line="276" w:lineRule="auto"/>
              <w:ind w:right="185"/>
              <w:rPr>
                <w:sz w:val="20"/>
              </w:rPr>
            </w:pPr>
            <w:r w:rsidRPr="00DF7AB0">
              <w:rPr>
                <w:sz w:val="20"/>
              </w:rPr>
              <w:t xml:space="preserve">Sampel data </w:t>
            </w:r>
            <w:r w:rsidRPr="00F87B51">
              <w:rPr>
                <w:sz w:val="20"/>
              </w:rPr>
              <w:t>yang</w:t>
            </w:r>
            <w:r w:rsidRPr="00DF7AB0">
              <w:rPr>
                <w:spacing w:val="-6"/>
                <w:sz w:val="20"/>
              </w:rPr>
              <w:t xml:space="preserve"> </w:t>
            </w:r>
            <w:r w:rsidRPr="00DF7AB0">
              <w:rPr>
                <w:sz w:val="20"/>
              </w:rPr>
              <w:t>digunakan berbeda</w:t>
            </w:r>
          </w:p>
        </w:tc>
      </w:tr>
      <w:tr w:rsidR="007A7230" w:rsidRPr="00EB3287" w14:paraId="68548D70" w14:textId="77777777" w:rsidTr="00027134">
        <w:trPr>
          <w:trHeight w:val="1254"/>
        </w:trPr>
        <w:tc>
          <w:tcPr>
            <w:tcW w:w="450" w:type="dxa"/>
          </w:tcPr>
          <w:p w14:paraId="70A1E626" w14:textId="34F3BF27" w:rsidR="007A7230" w:rsidRDefault="007A7230" w:rsidP="007A7230">
            <w:pPr>
              <w:pStyle w:val="TableParagraph"/>
              <w:spacing w:line="225" w:lineRule="exact"/>
              <w:ind w:left="4"/>
              <w:jc w:val="center"/>
              <w:rPr>
                <w:sz w:val="20"/>
              </w:rPr>
            </w:pPr>
            <w:r>
              <w:rPr>
                <w:sz w:val="20"/>
              </w:rPr>
              <w:t>15.</w:t>
            </w:r>
          </w:p>
        </w:tc>
        <w:tc>
          <w:tcPr>
            <w:tcW w:w="1250" w:type="dxa"/>
          </w:tcPr>
          <w:p w14:paraId="0E0722F1" w14:textId="05F90A39" w:rsidR="007A7230" w:rsidRPr="00D51429" w:rsidRDefault="007A7230" w:rsidP="002A08C0">
            <w:pPr>
              <w:pStyle w:val="TableParagraph"/>
              <w:ind w:left="167" w:right="147"/>
              <w:rPr>
                <w:sz w:val="20"/>
                <w:szCs w:val="20"/>
              </w:rPr>
            </w:pPr>
            <w:r w:rsidRPr="00C82BA4">
              <w:rPr>
                <w:sz w:val="20"/>
                <w:szCs w:val="20"/>
              </w:rPr>
              <w:t xml:space="preserve">Sinung </w:t>
            </w:r>
            <w:r w:rsidRPr="00C82BA4">
              <w:rPr>
                <w:i/>
                <w:sz w:val="20"/>
                <w:szCs w:val="20"/>
              </w:rPr>
              <w:t>et al</w:t>
            </w:r>
            <w:r w:rsidRPr="00C82BA4">
              <w:rPr>
                <w:sz w:val="20"/>
                <w:szCs w:val="20"/>
              </w:rPr>
              <w:t xml:space="preserve"> (2016)</w:t>
            </w:r>
          </w:p>
        </w:tc>
        <w:tc>
          <w:tcPr>
            <w:tcW w:w="1980" w:type="dxa"/>
          </w:tcPr>
          <w:p w14:paraId="3E09D206" w14:textId="77777777" w:rsidR="007A7230" w:rsidRPr="00054B44" w:rsidRDefault="007A7230" w:rsidP="007A7230">
            <w:pPr>
              <w:pStyle w:val="TableParagraph"/>
              <w:ind w:left="137" w:right="301"/>
              <w:rPr>
                <w:sz w:val="20"/>
              </w:rPr>
            </w:pPr>
            <w:r w:rsidRPr="00054B44">
              <w:rPr>
                <w:sz w:val="20"/>
              </w:rPr>
              <w:t>Varibel dependen</w:t>
            </w:r>
            <w:r w:rsidRPr="00054B44">
              <w:rPr>
                <w:spacing w:val="-14"/>
                <w:sz w:val="20"/>
              </w:rPr>
              <w:t>:</w:t>
            </w:r>
          </w:p>
          <w:p w14:paraId="19CAF531" w14:textId="77777777" w:rsidR="007A7230" w:rsidRPr="00054B44" w:rsidRDefault="007A7230" w:rsidP="00B373B7">
            <w:pPr>
              <w:pStyle w:val="TableParagraph"/>
              <w:numPr>
                <w:ilvl w:val="0"/>
                <w:numId w:val="9"/>
              </w:numPr>
              <w:tabs>
                <w:tab w:val="left" w:pos="302"/>
              </w:tabs>
              <w:spacing w:before="5"/>
              <w:ind w:left="301" w:hanging="174"/>
              <w:rPr>
                <w:sz w:val="20"/>
              </w:rPr>
            </w:pPr>
            <w:r>
              <w:rPr>
                <w:spacing w:val="-3"/>
                <w:sz w:val="20"/>
              </w:rPr>
              <w:t>Profitabilitas (</w:t>
            </w:r>
            <w:r w:rsidRPr="00054B44">
              <w:rPr>
                <w:spacing w:val="-3"/>
                <w:sz w:val="20"/>
              </w:rPr>
              <w:t>ROA</w:t>
            </w:r>
            <w:r>
              <w:rPr>
                <w:spacing w:val="-3"/>
                <w:sz w:val="20"/>
              </w:rPr>
              <w:t>)</w:t>
            </w:r>
            <w:r w:rsidRPr="00054B44">
              <w:rPr>
                <w:spacing w:val="-3"/>
                <w:sz w:val="20"/>
              </w:rPr>
              <w:t xml:space="preserve"> </w:t>
            </w:r>
          </w:p>
          <w:p w14:paraId="1A2D1772" w14:textId="77777777" w:rsidR="007A7230" w:rsidRPr="00E178AF" w:rsidRDefault="007A7230" w:rsidP="007A7230">
            <w:pPr>
              <w:pStyle w:val="TableParagraph"/>
              <w:rPr>
                <w:color w:val="FF0000"/>
                <w:sz w:val="20"/>
              </w:rPr>
            </w:pPr>
          </w:p>
          <w:p w14:paraId="4EE91E32" w14:textId="77777777" w:rsidR="007A7230" w:rsidRPr="00054B44" w:rsidRDefault="007A7230" w:rsidP="007A7230">
            <w:pPr>
              <w:pStyle w:val="TableParagraph"/>
              <w:ind w:left="137" w:right="290"/>
              <w:rPr>
                <w:sz w:val="20"/>
              </w:rPr>
            </w:pPr>
            <w:r w:rsidRPr="00054B44">
              <w:rPr>
                <w:sz w:val="20"/>
              </w:rPr>
              <w:t>Variabel independen:</w:t>
            </w:r>
          </w:p>
          <w:p w14:paraId="60383D54" w14:textId="77777777" w:rsidR="007A7230" w:rsidRDefault="007A7230" w:rsidP="00B373B7">
            <w:pPr>
              <w:pStyle w:val="TableParagraph"/>
              <w:numPr>
                <w:ilvl w:val="0"/>
                <w:numId w:val="9"/>
              </w:numPr>
              <w:tabs>
                <w:tab w:val="left" w:pos="302"/>
              </w:tabs>
              <w:spacing w:before="5"/>
              <w:ind w:left="301" w:hanging="174"/>
              <w:rPr>
                <w:sz w:val="20"/>
              </w:rPr>
            </w:pPr>
            <w:r>
              <w:rPr>
                <w:sz w:val="20"/>
              </w:rPr>
              <w:t>NIM</w:t>
            </w:r>
          </w:p>
          <w:p w14:paraId="68959F32" w14:textId="77777777" w:rsidR="007A7230" w:rsidRDefault="007A7230" w:rsidP="00B373B7">
            <w:pPr>
              <w:pStyle w:val="TableParagraph"/>
              <w:numPr>
                <w:ilvl w:val="0"/>
                <w:numId w:val="9"/>
              </w:numPr>
              <w:tabs>
                <w:tab w:val="left" w:pos="302"/>
              </w:tabs>
              <w:spacing w:before="5"/>
              <w:ind w:left="301" w:hanging="174"/>
              <w:rPr>
                <w:sz w:val="20"/>
              </w:rPr>
            </w:pPr>
            <w:r>
              <w:rPr>
                <w:sz w:val="20"/>
              </w:rPr>
              <w:t>BOPO</w:t>
            </w:r>
          </w:p>
          <w:p w14:paraId="4F093FA4" w14:textId="77777777" w:rsidR="007A7230" w:rsidRDefault="007A7230" w:rsidP="00B373B7">
            <w:pPr>
              <w:pStyle w:val="TableParagraph"/>
              <w:numPr>
                <w:ilvl w:val="0"/>
                <w:numId w:val="9"/>
              </w:numPr>
              <w:tabs>
                <w:tab w:val="left" w:pos="302"/>
              </w:tabs>
              <w:spacing w:before="5"/>
              <w:ind w:left="301" w:hanging="174"/>
              <w:rPr>
                <w:sz w:val="20"/>
              </w:rPr>
            </w:pPr>
            <w:r>
              <w:rPr>
                <w:sz w:val="20"/>
              </w:rPr>
              <w:t>LDR</w:t>
            </w:r>
          </w:p>
          <w:p w14:paraId="30DB67CC" w14:textId="77777777" w:rsidR="007A7230" w:rsidRDefault="007A7230" w:rsidP="00B373B7">
            <w:pPr>
              <w:pStyle w:val="TableParagraph"/>
              <w:numPr>
                <w:ilvl w:val="0"/>
                <w:numId w:val="9"/>
              </w:numPr>
              <w:tabs>
                <w:tab w:val="left" w:pos="302"/>
              </w:tabs>
              <w:spacing w:before="5"/>
              <w:ind w:left="301" w:hanging="174"/>
              <w:rPr>
                <w:sz w:val="20"/>
              </w:rPr>
            </w:pPr>
            <w:r>
              <w:rPr>
                <w:sz w:val="20"/>
              </w:rPr>
              <w:t>NPL</w:t>
            </w:r>
          </w:p>
          <w:p w14:paraId="42D42794" w14:textId="77777777" w:rsidR="007A7230" w:rsidRPr="00054B44" w:rsidRDefault="007A7230" w:rsidP="007A7230">
            <w:pPr>
              <w:pStyle w:val="TableParagraph"/>
              <w:ind w:left="137" w:right="301"/>
              <w:rPr>
                <w:sz w:val="20"/>
              </w:rPr>
            </w:pPr>
          </w:p>
        </w:tc>
        <w:tc>
          <w:tcPr>
            <w:tcW w:w="1620" w:type="dxa"/>
          </w:tcPr>
          <w:p w14:paraId="6C29C231" w14:textId="7284B54E" w:rsidR="007A7230" w:rsidRDefault="007A7230" w:rsidP="00B373B7">
            <w:pPr>
              <w:pStyle w:val="TableParagraph"/>
              <w:numPr>
                <w:ilvl w:val="0"/>
                <w:numId w:val="8"/>
              </w:numPr>
              <w:tabs>
                <w:tab w:val="left" w:pos="262"/>
                <w:tab w:val="left" w:pos="974"/>
              </w:tabs>
              <w:ind w:right="165"/>
              <w:rPr>
                <w:sz w:val="20"/>
                <w:szCs w:val="20"/>
              </w:rPr>
            </w:pPr>
            <w:r>
              <w:rPr>
                <w:sz w:val="20"/>
                <w:szCs w:val="20"/>
              </w:rPr>
              <w:t>A</w:t>
            </w:r>
            <w:r w:rsidRPr="00A96B4D">
              <w:rPr>
                <w:sz w:val="20"/>
                <w:szCs w:val="20"/>
              </w:rPr>
              <w:t>da pengaruh yang signifi</w:t>
            </w:r>
            <w:r>
              <w:rPr>
                <w:sz w:val="20"/>
                <w:szCs w:val="20"/>
              </w:rPr>
              <w:t>kan NIM terhadap profitabilitas</w:t>
            </w:r>
            <w:r w:rsidR="00076447">
              <w:rPr>
                <w:sz w:val="20"/>
                <w:szCs w:val="20"/>
              </w:rPr>
              <w:t>.</w:t>
            </w:r>
          </w:p>
          <w:p w14:paraId="190BBDC6" w14:textId="5C96C97F" w:rsidR="007A7230" w:rsidRDefault="007A7230" w:rsidP="00B373B7">
            <w:pPr>
              <w:pStyle w:val="TableParagraph"/>
              <w:numPr>
                <w:ilvl w:val="0"/>
                <w:numId w:val="8"/>
              </w:numPr>
              <w:tabs>
                <w:tab w:val="left" w:pos="262"/>
                <w:tab w:val="left" w:pos="974"/>
              </w:tabs>
              <w:ind w:right="165"/>
              <w:rPr>
                <w:sz w:val="20"/>
                <w:szCs w:val="20"/>
              </w:rPr>
            </w:pPr>
            <w:r>
              <w:rPr>
                <w:sz w:val="20"/>
                <w:szCs w:val="20"/>
              </w:rPr>
              <w:t xml:space="preserve"> A</w:t>
            </w:r>
            <w:r w:rsidRPr="00A96B4D">
              <w:rPr>
                <w:sz w:val="20"/>
                <w:szCs w:val="20"/>
              </w:rPr>
              <w:t xml:space="preserve">da pengaruh yang signifikan </w:t>
            </w:r>
            <w:r w:rsidR="00C253A9">
              <w:rPr>
                <w:sz w:val="20"/>
                <w:szCs w:val="20"/>
              </w:rPr>
              <w:t xml:space="preserve">negatif </w:t>
            </w:r>
            <w:r w:rsidRPr="00A96B4D">
              <w:rPr>
                <w:sz w:val="20"/>
                <w:szCs w:val="20"/>
              </w:rPr>
              <w:t>BOPO terhadap profitabili</w:t>
            </w:r>
            <w:r>
              <w:rPr>
                <w:sz w:val="20"/>
                <w:szCs w:val="20"/>
              </w:rPr>
              <w:t>tas</w:t>
            </w:r>
            <w:r w:rsidR="00076447">
              <w:rPr>
                <w:sz w:val="20"/>
                <w:szCs w:val="20"/>
              </w:rPr>
              <w:t>.</w:t>
            </w:r>
          </w:p>
          <w:p w14:paraId="0F0FE3BC" w14:textId="1FBCF477" w:rsidR="007A7230" w:rsidRDefault="007A7230" w:rsidP="00B373B7">
            <w:pPr>
              <w:pStyle w:val="TableParagraph"/>
              <w:numPr>
                <w:ilvl w:val="0"/>
                <w:numId w:val="8"/>
              </w:numPr>
              <w:tabs>
                <w:tab w:val="left" w:pos="262"/>
                <w:tab w:val="left" w:pos="974"/>
              </w:tabs>
              <w:ind w:right="165"/>
              <w:rPr>
                <w:sz w:val="20"/>
                <w:szCs w:val="20"/>
              </w:rPr>
            </w:pPr>
            <w:r>
              <w:rPr>
                <w:sz w:val="20"/>
                <w:szCs w:val="20"/>
              </w:rPr>
              <w:t>A</w:t>
            </w:r>
            <w:r w:rsidRPr="00A96B4D">
              <w:rPr>
                <w:sz w:val="20"/>
                <w:szCs w:val="20"/>
              </w:rPr>
              <w:t>da pengaruh yang signifikan</w:t>
            </w:r>
            <w:r w:rsidR="00C253A9">
              <w:rPr>
                <w:sz w:val="20"/>
                <w:szCs w:val="20"/>
              </w:rPr>
              <w:t xml:space="preserve"> negatif</w:t>
            </w:r>
            <w:r w:rsidRPr="00A96B4D">
              <w:rPr>
                <w:sz w:val="20"/>
                <w:szCs w:val="20"/>
              </w:rPr>
              <w:t xml:space="preserve"> LDR terhadap </w:t>
            </w:r>
          </w:p>
          <w:p w14:paraId="4DD84BD5" w14:textId="7DE21599" w:rsidR="00834331" w:rsidRPr="00DA3E2A" w:rsidRDefault="00E65151" w:rsidP="00DA3E2A">
            <w:pPr>
              <w:pStyle w:val="TableParagraph"/>
              <w:tabs>
                <w:tab w:val="left" w:pos="262"/>
                <w:tab w:val="left" w:pos="974"/>
              </w:tabs>
              <w:ind w:left="289" w:right="165"/>
              <w:rPr>
                <w:sz w:val="20"/>
                <w:szCs w:val="20"/>
              </w:rPr>
            </w:pPr>
            <w:r>
              <w:rPr>
                <w:sz w:val="20"/>
                <w:szCs w:val="20"/>
              </w:rPr>
              <w:t>Profitabilitas</w:t>
            </w:r>
            <w:r w:rsidR="00076447">
              <w:rPr>
                <w:sz w:val="20"/>
                <w:szCs w:val="20"/>
              </w:rPr>
              <w:t>.</w:t>
            </w:r>
          </w:p>
        </w:tc>
        <w:tc>
          <w:tcPr>
            <w:tcW w:w="1350" w:type="dxa"/>
          </w:tcPr>
          <w:p w14:paraId="2615F0C4" w14:textId="77777777" w:rsidR="007A7230" w:rsidRPr="00675903" w:rsidRDefault="007A7230" w:rsidP="00B373B7">
            <w:pPr>
              <w:pStyle w:val="TableParagraph"/>
              <w:numPr>
                <w:ilvl w:val="0"/>
                <w:numId w:val="8"/>
              </w:numPr>
              <w:tabs>
                <w:tab w:val="left" w:pos="290"/>
                <w:tab w:val="left" w:pos="974"/>
              </w:tabs>
              <w:spacing w:line="276" w:lineRule="auto"/>
              <w:ind w:right="165"/>
              <w:rPr>
                <w:sz w:val="20"/>
              </w:rPr>
            </w:pPr>
            <w:r>
              <w:rPr>
                <w:sz w:val="20"/>
              </w:rPr>
              <w:t>Variabel depen-den profitabili-tas (ROA)</w:t>
            </w:r>
          </w:p>
          <w:p w14:paraId="32C25317" w14:textId="77777777" w:rsidR="007A7230" w:rsidRPr="00F87B51" w:rsidRDefault="007A7230" w:rsidP="00B373B7">
            <w:pPr>
              <w:pStyle w:val="TableParagraph"/>
              <w:numPr>
                <w:ilvl w:val="0"/>
                <w:numId w:val="9"/>
              </w:numPr>
              <w:tabs>
                <w:tab w:val="left" w:pos="302"/>
              </w:tabs>
              <w:spacing w:before="5"/>
              <w:ind w:left="301" w:hanging="174"/>
              <w:rPr>
                <w:sz w:val="20"/>
              </w:rPr>
            </w:pPr>
            <w:r>
              <w:rPr>
                <w:sz w:val="20"/>
              </w:rPr>
              <w:t>Variabel indepen</w:t>
            </w:r>
            <w:r w:rsidRPr="001338A3">
              <w:rPr>
                <w:sz w:val="20"/>
              </w:rPr>
              <w:t>den</w:t>
            </w:r>
            <w:r>
              <w:rPr>
                <w:sz w:val="20"/>
              </w:rPr>
              <w:t xml:space="preserve"> BOPO, </w:t>
            </w:r>
            <w:r w:rsidRPr="00F87B51">
              <w:rPr>
                <w:sz w:val="20"/>
              </w:rPr>
              <w:t>LDR</w:t>
            </w:r>
            <w:r>
              <w:rPr>
                <w:sz w:val="20"/>
              </w:rPr>
              <w:t xml:space="preserve">, </w:t>
            </w:r>
            <w:r w:rsidRPr="00F87B51">
              <w:rPr>
                <w:sz w:val="20"/>
              </w:rPr>
              <w:t>NPL</w:t>
            </w:r>
          </w:p>
          <w:p w14:paraId="5EC07966" w14:textId="77777777" w:rsidR="007A7230" w:rsidRDefault="007A7230" w:rsidP="007A7230">
            <w:pPr>
              <w:pStyle w:val="TableParagraph"/>
              <w:tabs>
                <w:tab w:val="left" w:pos="290"/>
                <w:tab w:val="left" w:pos="974"/>
              </w:tabs>
              <w:spacing w:line="276" w:lineRule="auto"/>
              <w:ind w:left="289" w:right="165"/>
              <w:rPr>
                <w:sz w:val="20"/>
              </w:rPr>
            </w:pPr>
          </w:p>
        </w:tc>
        <w:tc>
          <w:tcPr>
            <w:tcW w:w="1351" w:type="dxa"/>
          </w:tcPr>
          <w:p w14:paraId="63FA628F" w14:textId="77777777" w:rsidR="007A7230" w:rsidRPr="001338A3" w:rsidRDefault="007A7230" w:rsidP="00B373B7">
            <w:pPr>
              <w:pStyle w:val="TableParagraph"/>
              <w:numPr>
                <w:ilvl w:val="0"/>
                <w:numId w:val="7"/>
              </w:numPr>
              <w:tabs>
                <w:tab w:val="left" w:pos="275"/>
              </w:tabs>
              <w:spacing w:line="276" w:lineRule="auto"/>
              <w:ind w:right="185"/>
              <w:rPr>
                <w:sz w:val="20"/>
              </w:rPr>
            </w:pPr>
            <w:r w:rsidRPr="001338A3">
              <w:rPr>
                <w:sz w:val="20"/>
              </w:rPr>
              <w:t xml:space="preserve">Variabel indepen-den </w:t>
            </w:r>
            <w:r>
              <w:rPr>
                <w:sz w:val="20"/>
              </w:rPr>
              <w:t>CAR dan NIM</w:t>
            </w:r>
            <w:r w:rsidRPr="001338A3">
              <w:rPr>
                <w:sz w:val="20"/>
              </w:rPr>
              <w:t xml:space="preserve"> </w:t>
            </w:r>
          </w:p>
          <w:p w14:paraId="17A3F38D" w14:textId="77777777" w:rsidR="007A7230" w:rsidRDefault="007A7230" w:rsidP="00B373B7">
            <w:pPr>
              <w:pStyle w:val="TableParagraph"/>
              <w:numPr>
                <w:ilvl w:val="0"/>
                <w:numId w:val="7"/>
              </w:numPr>
              <w:tabs>
                <w:tab w:val="left" w:pos="275"/>
              </w:tabs>
              <w:spacing w:line="276" w:lineRule="auto"/>
              <w:ind w:right="185"/>
              <w:rPr>
                <w:sz w:val="20"/>
              </w:rPr>
            </w:pPr>
            <w:r w:rsidRPr="001338A3">
              <w:rPr>
                <w:sz w:val="20"/>
              </w:rPr>
              <w:t xml:space="preserve">Tahun </w:t>
            </w:r>
            <w:r w:rsidRPr="001338A3">
              <w:rPr>
                <w:spacing w:val="-1"/>
                <w:sz w:val="20"/>
              </w:rPr>
              <w:t xml:space="preserve">penelitian </w:t>
            </w:r>
            <w:r w:rsidRPr="001338A3">
              <w:rPr>
                <w:sz w:val="20"/>
              </w:rPr>
              <w:t>berbeda</w:t>
            </w:r>
          </w:p>
          <w:p w14:paraId="18FE216A" w14:textId="07C31568" w:rsidR="007A7230" w:rsidRPr="001338A3" w:rsidRDefault="007A7230" w:rsidP="007A7230">
            <w:pPr>
              <w:pStyle w:val="TableParagraph"/>
              <w:tabs>
                <w:tab w:val="left" w:pos="275"/>
              </w:tabs>
              <w:spacing w:line="276" w:lineRule="auto"/>
              <w:ind w:left="274" w:right="185"/>
              <w:rPr>
                <w:sz w:val="20"/>
              </w:rPr>
            </w:pPr>
            <w:r w:rsidRPr="00DF7AB0">
              <w:rPr>
                <w:sz w:val="20"/>
              </w:rPr>
              <w:t xml:space="preserve">Sampel data </w:t>
            </w:r>
            <w:r w:rsidRPr="00F87B51">
              <w:rPr>
                <w:sz w:val="20"/>
              </w:rPr>
              <w:t>yang</w:t>
            </w:r>
            <w:r w:rsidRPr="00DF7AB0">
              <w:rPr>
                <w:spacing w:val="-6"/>
                <w:sz w:val="20"/>
              </w:rPr>
              <w:t xml:space="preserve"> </w:t>
            </w:r>
            <w:r w:rsidRPr="00DF7AB0">
              <w:rPr>
                <w:sz w:val="20"/>
              </w:rPr>
              <w:t>digunakan berbeda</w:t>
            </w:r>
          </w:p>
        </w:tc>
      </w:tr>
      <w:tr w:rsidR="007A7230" w:rsidRPr="00C253A9" w14:paraId="2279AA17" w14:textId="77777777" w:rsidTr="00027134">
        <w:trPr>
          <w:trHeight w:val="1046"/>
        </w:trPr>
        <w:tc>
          <w:tcPr>
            <w:tcW w:w="450" w:type="dxa"/>
            <w:vMerge w:val="restart"/>
          </w:tcPr>
          <w:p w14:paraId="1A78D812" w14:textId="77777777" w:rsidR="007A7230" w:rsidRPr="00A10347" w:rsidRDefault="007A7230" w:rsidP="007A7230">
            <w:pPr>
              <w:pStyle w:val="TableParagraph"/>
              <w:jc w:val="center"/>
            </w:pPr>
          </w:p>
          <w:p w14:paraId="2905EB81" w14:textId="77777777" w:rsidR="007A7230" w:rsidRPr="00A10347" w:rsidRDefault="007A7230" w:rsidP="007A7230">
            <w:pPr>
              <w:pStyle w:val="TableParagraph"/>
              <w:spacing w:before="5"/>
              <w:jc w:val="center"/>
              <w:rPr>
                <w:sz w:val="26"/>
              </w:rPr>
            </w:pPr>
          </w:p>
          <w:p w14:paraId="632879D8" w14:textId="77777777" w:rsidR="007A7230" w:rsidRPr="00A10347" w:rsidRDefault="007A7230" w:rsidP="007A7230">
            <w:pPr>
              <w:pStyle w:val="TableParagraph"/>
              <w:ind w:left="143"/>
              <w:rPr>
                <w:sz w:val="20"/>
              </w:rPr>
            </w:pPr>
            <w:r w:rsidRPr="00A10347">
              <w:rPr>
                <w:sz w:val="20"/>
              </w:rPr>
              <w:t>No</w:t>
            </w:r>
          </w:p>
        </w:tc>
        <w:tc>
          <w:tcPr>
            <w:tcW w:w="1250" w:type="dxa"/>
            <w:vMerge w:val="restart"/>
          </w:tcPr>
          <w:p w14:paraId="22D74656" w14:textId="77777777" w:rsidR="007A7230" w:rsidRPr="00A10347" w:rsidRDefault="007A7230" w:rsidP="007A7230">
            <w:pPr>
              <w:pStyle w:val="TableParagraph"/>
              <w:jc w:val="center"/>
            </w:pPr>
          </w:p>
          <w:p w14:paraId="37B2162D" w14:textId="77777777" w:rsidR="007A7230" w:rsidRPr="00A10347" w:rsidRDefault="007A7230" w:rsidP="007A7230">
            <w:pPr>
              <w:pStyle w:val="TableParagraph"/>
              <w:spacing w:before="189"/>
              <w:ind w:left="292" w:right="193" w:hanging="77"/>
              <w:jc w:val="center"/>
              <w:rPr>
                <w:sz w:val="20"/>
              </w:rPr>
            </w:pPr>
            <w:r w:rsidRPr="00A10347">
              <w:rPr>
                <w:sz w:val="20"/>
              </w:rPr>
              <w:t>Peneliti/ Tahun</w:t>
            </w:r>
          </w:p>
        </w:tc>
        <w:tc>
          <w:tcPr>
            <w:tcW w:w="1980" w:type="dxa"/>
            <w:vMerge w:val="restart"/>
          </w:tcPr>
          <w:p w14:paraId="46099A62" w14:textId="77777777" w:rsidR="007A7230" w:rsidRPr="00A10347" w:rsidRDefault="007A7230" w:rsidP="007A7230">
            <w:pPr>
              <w:pStyle w:val="TableParagraph"/>
              <w:jc w:val="center"/>
            </w:pPr>
          </w:p>
          <w:p w14:paraId="797479DD" w14:textId="77777777" w:rsidR="007A7230" w:rsidRPr="00A10347" w:rsidRDefault="007A7230" w:rsidP="007A7230">
            <w:pPr>
              <w:pStyle w:val="TableParagraph"/>
              <w:spacing w:before="189"/>
              <w:ind w:left="315" w:right="301" w:firstLine="57"/>
              <w:rPr>
                <w:sz w:val="20"/>
              </w:rPr>
            </w:pPr>
            <w:r w:rsidRPr="00A10347">
              <w:rPr>
                <w:sz w:val="20"/>
              </w:rPr>
              <w:t>Variabel Penelitian</w:t>
            </w:r>
          </w:p>
        </w:tc>
        <w:tc>
          <w:tcPr>
            <w:tcW w:w="1620" w:type="dxa"/>
            <w:vMerge w:val="restart"/>
          </w:tcPr>
          <w:p w14:paraId="7AC7386B" w14:textId="77777777" w:rsidR="007A7230" w:rsidRPr="00A10347" w:rsidRDefault="007A7230" w:rsidP="007A7230">
            <w:pPr>
              <w:pStyle w:val="TableParagraph"/>
              <w:jc w:val="center"/>
              <w:rPr>
                <w:sz w:val="20"/>
                <w:szCs w:val="20"/>
              </w:rPr>
            </w:pPr>
          </w:p>
          <w:p w14:paraId="47CC4C18" w14:textId="77777777" w:rsidR="007A7230" w:rsidRPr="00A10347" w:rsidRDefault="007A7230" w:rsidP="007A7230">
            <w:pPr>
              <w:pStyle w:val="TableParagraph"/>
              <w:spacing w:before="189"/>
              <w:ind w:left="299" w:right="288" w:firstLine="192"/>
              <w:rPr>
                <w:sz w:val="20"/>
                <w:szCs w:val="20"/>
              </w:rPr>
            </w:pPr>
            <w:r w:rsidRPr="00A10347">
              <w:rPr>
                <w:sz w:val="20"/>
                <w:szCs w:val="20"/>
              </w:rPr>
              <w:t>Hasil Penelitian</w:t>
            </w:r>
          </w:p>
        </w:tc>
        <w:tc>
          <w:tcPr>
            <w:tcW w:w="2701" w:type="dxa"/>
            <w:gridSpan w:val="2"/>
          </w:tcPr>
          <w:p w14:paraId="03900BDD" w14:textId="77777777" w:rsidR="007A7230" w:rsidRPr="00A10347" w:rsidRDefault="007A7230" w:rsidP="007A7230">
            <w:pPr>
              <w:pStyle w:val="TableParagraph"/>
              <w:ind w:left="135" w:right="111" w:firstLine="196"/>
              <w:jc w:val="center"/>
              <w:rPr>
                <w:sz w:val="20"/>
              </w:rPr>
            </w:pPr>
          </w:p>
          <w:p w14:paraId="4823DA47" w14:textId="77777777" w:rsidR="007A7230" w:rsidRPr="00A10347" w:rsidRDefault="007A7230" w:rsidP="007A7230">
            <w:pPr>
              <w:pStyle w:val="TableParagraph"/>
              <w:ind w:left="135" w:right="111" w:firstLine="196"/>
              <w:jc w:val="center"/>
              <w:rPr>
                <w:sz w:val="20"/>
              </w:rPr>
            </w:pPr>
            <w:r w:rsidRPr="00A10347">
              <w:rPr>
                <w:sz w:val="20"/>
              </w:rPr>
              <w:t>Perbandingan dengan Penelitian yang Dilakukan</w:t>
            </w:r>
          </w:p>
        </w:tc>
      </w:tr>
      <w:tr w:rsidR="007A7230" w:rsidRPr="00C253A9" w14:paraId="6E86CC78" w14:textId="77777777" w:rsidTr="00027134">
        <w:trPr>
          <w:trHeight w:val="297"/>
        </w:trPr>
        <w:tc>
          <w:tcPr>
            <w:tcW w:w="450" w:type="dxa"/>
            <w:vMerge/>
            <w:tcBorders>
              <w:top w:val="nil"/>
            </w:tcBorders>
          </w:tcPr>
          <w:p w14:paraId="307EF518" w14:textId="77777777" w:rsidR="007A7230" w:rsidRPr="00A10347" w:rsidRDefault="007A7230" w:rsidP="007A7230">
            <w:pPr>
              <w:jc w:val="center"/>
              <w:rPr>
                <w:sz w:val="2"/>
                <w:szCs w:val="2"/>
              </w:rPr>
            </w:pPr>
          </w:p>
        </w:tc>
        <w:tc>
          <w:tcPr>
            <w:tcW w:w="1250" w:type="dxa"/>
            <w:vMerge/>
            <w:tcBorders>
              <w:top w:val="nil"/>
            </w:tcBorders>
          </w:tcPr>
          <w:p w14:paraId="118D712A" w14:textId="77777777" w:rsidR="007A7230" w:rsidRPr="00A10347" w:rsidRDefault="007A7230" w:rsidP="007A7230">
            <w:pPr>
              <w:jc w:val="center"/>
              <w:rPr>
                <w:sz w:val="2"/>
                <w:szCs w:val="2"/>
              </w:rPr>
            </w:pPr>
          </w:p>
        </w:tc>
        <w:tc>
          <w:tcPr>
            <w:tcW w:w="1980" w:type="dxa"/>
            <w:vMerge/>
            <w:tcBorders>
              <w:top w:val="nil"/>
            </w:tcBorders>
          </w:tcPr>
          <w:p w14:paraId="7A3B0AC2" w14:textId="77777777" w:rsidR="007A7230" w:rsidRPr="00A10347" w:rsidRDefault="007A7230" w:rsidP="007A7230">
            <w:pPr>
              <w:jc w:val="center"/>
              <w:rPr>
                <w:sz w:val="2"/>
                <w:szCs w:val="2"/>
              </w:rPr>
            </w:pPr>
          </w:p>
        </w:tc>
        <w:tc>
          <w:tcPr>
            <w:tcW w:w="1620" w:type="dxa"/>
            <w:vMerge/>
            <w:tcBorders>
              <w:top w:val="nil"/>
            </w:tcBorders>
          </w:tcPr>
          <w:p w14:paraId="398B2EFB" w14:textId="77777777" w:rsidR="007A7230" w:rsidRPr="00A10347" w:rsidRDefault="007A7230" w:rsidP="007A7230">
            <w:pPr>
              <w:jc w:val="center"/>
              <w:rPr>
                <w:sz w:val="2"/>
                <w:szCs w:val="2"/>
              </w:rPr>
            </w:pPr>
          </w:p>
        </w:tc>
        <w:tc>
          <w:tcPr>
            <w:tcW w:w="1350" w:type="dxa"/>
          </w:tcPr>
          <w:p w14:paraId="2B962382" w14:textId="77777777" w:rsidR="007A7230" w:rsidRPr="00A10347" w:rsidRDefault="007A7230" w:rsidP="007A7230">
            <w:pPr>
              <w:pStyle w:val="TableParagraph"/>
              <w:spacing w:line="225" w:lineRule="exact"/>
              <w:ind w:left="106"/>
              <w:jc w:val="center"/>
              <w:rPr>
                <w:sz w:val="20"/>
              </w:rPr>
            </w:pPr>
            <w:r w:rsidRPr="00A10347">
              <w:rPr>
                <w:sz w:val="20"/>
              </w:rPr>
              <w:t>Persamaan</w:t>
            </w:r>
          </w:p>
        </w:tc>
        <w:tc>
          <w:tcPr>
            <w:tcW w:w="1351" w:type="dxa"/>
          </w:tcPr>
          <w:p w14:paraId="39DD0147" w14:textId="77777777" w:rsidR="007A7230" w:rsidRPr="00A10347" w:rsidRDefault="007A7230" w:rsidP="007A7230">
            <w:pPr>
              <w:pStyle w:val="TableParagraph"/>
              <w:spacing w:line="225" w:lineRule="exact"/>
              <w:ind w:left="82"/>
              <w:jc w:val="center"/>
              <w:rPr>
                <w:sz w:val="20"/>
              </w:rPr>
            </w:pPr>
            <w:r w:rsidRPr="00A10347">
              <w:rPr>
                <w:sz w:val="20"/>
              </w:rPr>
              <w:t>Perbedaan</w:t>
            </w:r>
          </w:p>
        </w:tc>
      </w:tr>
      <w:tr w:rsidR="007A7230" w:rsidRPr="00C253A9" w14:paraId="18C0F753" w14:textId="77777777" w:rsidTr="00027134">
        <w:trPr>
          <w:trHeight w:val="1412"/>
        </w:trPr>
        <w:tc>
          <w:tcPr>
            <w:tcW w:w="450" w:type="dxa"/>
          </w:tcPr>
          <w:p w14:paraId="445F02F7" w14:textId="4D939025" w:rsidR="007A7230" w:rsidRPr="00C253A9" w:rsidRDefault="007A7230" w:rsidP="007A7230">
            <w:pPr>
              <w:pStyle w:val="TableParagraph"/>
              <w:spacing w:line="225" w:lineRule="exact"/>
              <w:ind w:left="4"/>
              <w:jc w:val="center"/>
              <w:rPr>
                <w:color w:val="FF0000"/>
                <w:sz w:val="20"/>
              </w:rPr>
            </w:pPr>
          </w:p>
        </w:tc>
        <w:tc>
          <w:tcPr>
            <w:tcW w:w="1250" w:type="dxa"/>
          </w:tcPr>
          <w:p w14:paraId="0C01A2D0" w14:textId="4DA85361" w:rsidR="007A7230" w:rsidRPr="00C253A9" w:rsidRDefault="007A7230" w:rsidP="007A7230">
            <w:pPr>
              <w:pStyle w:val="TableParagraph"/>
              <w:ind w:left="167" w:right="147" w:firstLine="33"/>
              <w:rPr>
                <w:color w:val="FF0000"/>
                <w:sz w:val="20"/>
                <w:szCs w:val="20"/>
              </w:rPr>
            </w:pPr>
          </w:p>
        </w:tc>
        <w:tc>
          <w:tcPr>
            <w:tcW w:w="1980" w:type="dxa"/>
          </w:tcPr>
          <w:p w14:paraId="43405C17" w14:textId="50224470" w:rsidR="007A7230" w:rsidRPr="00C253A9" w:rsidRDefault="007A7230" w:rsidP="007A7230">
            <w:pPr>
              <w:pStyle w:val="TableParagraph"/>
              <w:tabs>
                <w:tab w:val="left" w:pos="302"/>
              </w:tabs>
              <w:spacing w:before="5"/>
              <w:ind w:left="301"/>
              <w:rPr>
                <w:color w:val="FF0000"/>
                <w:sz w:val="20"/>
              </w:rPr>
            </w:pPr>
          </w:p>
        </w:tc>
        <w:tc>
          <w:tcPr>
            <w:tcW w:w="1620" w:type="dxa"/>
          </w:tcPr>
          <w:p w14:paraId="65638C03" w14:textId="77777777" w:rsidR="00DA3E2A" w:rsidRDefault="00DA3E2A" w:rsidP="00DA3E2A">
            <w:pPr>
              <w:pStyle w:val="TableParagraph"/>
              <w:numPr>
                <w:ilvl w:val="0"/>
                <w:numId w:val="8"/>
              </w:numPr>
              <w:tabs>
                <w:tab w:val="left" w:pos="262"/>
                <w:tab w:val="left" w:pos="974"/>
              </w:tabs>
              <w:ind w:right="165"/>
              <w:rPr>
                <w:sz w:val="20"/>
                <w:szCs w:val="20"/>
              </w:rPr>
            </w:pPr>
            <w:r w:rsidRPr="004E3471">
              <w:rPr>
                <w:sz w:val="20"/>
                <w:szCs w:val="20"/>
              </w:rPr>
              <w:t xml:space="preserve">Ada pengaruh </w:t>
            </w:r>
            <w:r>
              <w:rPr>
                <w:sz w:val="20"/>
                <w:szCs w:val="20"/>
              </w:rPr>
              <w:t xml:space="preserve">tidak </w:t>
            </w:r>
            <w:r w:rsidRPr="004E3471">
              <w:rPr>
                <w:sz w:val="20"/>
                <w:szCs w:val="20"/>
              </w:rPr>
              <w:t>signifikan</w:t>
            </w:r>
            <w:r>
              <w:rPr>
                <w:sz w:val="20"/>
                <w:szCs w:val="20"/>
              </w:rPr>
              <w:t xml:space="preserve"> NPL terhadap profitabili</w:t>
            </w:r>
            <w:r w:rsidRPr="004E3471">
              <w:rPr>
                <w:sz w:val="20"/>
                <w:szCs w:val="20"/>
              </w:rPr>
              <w:t>tas</w:t>
            </w:r>
            <w:r>
              <w:rPr>
                <w:sz w:val="20"/>
                <w:szCs w:val="20"/>
              </w:rPr>
              <w:t>.</w:t>
            </w:r>
          </w:p>
          <w:p w14:paraId="0F461FD5" w14:textId="19DCBD41" w:rsidR="00834331" w:rsidRPr="00DA3E2A" w:rsidRDefault="00DA3E2A" w:rsidP="00A10347">
            <w:pPr>
              <w:pStyle w:val="TableParagraph"/>
              <w:numPr>
                <w:ilvl w:val="0"/>
                <w:numId w:val="8"/>
              </w:numPr>
              <w:tabs>
                <w:tab w:val="left" w:pos="278"/>
                <w:tab w:val="left" w:pos="974"/>
              </w:tabs>
              <w:ind w:right="165"/>
              <w:jc w:val="left"/>
              <w:rPr>
                <w:sz w:val="20"/>
                <w:szCs w:val="20"/>
              </w:rPr>
            </w:pPr>
            <w:r>
              <w:rPr>
                <w:sz w:val="20"/>
                <w:szCs w:val="20"/>
              </w:rPr>
              <w:t>S</w:t>
            </w:r>
            <w:r w:rsidRPr="004E3471">
              <w:rPr>
                <w:sz w:val="20"/>
                <w:szCs w:val="20"/>
              </w:rPr>
              <w:t>ecara simultan dapat diketahui bahwa N</w:t>
            </w:r>
            <w:r>
              <w:rPr>
                <w:sz w:val="20"/>
                <w:szCs w:val="20"/>
              </w:rPr>
              <w:t>IM, BOPO, LDR, dan NPL berpenga</w:t>
            </w:r>
            <w:r w:rsidRPr="004E3471">
              <w:rPr>
                <w:sz w:val="20"/>
                <w:szCs w:val="20"/>
              </w:rPr>
              <w:t xml:space="preserve">ruh </w:t>
            </w:r>
            <w:r>
              <w:rPr>
                <w:sz w:val="20"/>
                <w:szCs w:val="20"/>
              </w:rPr>
              <w:t>signifikan terhadap profitabili</w:t>
            </w:r>
            <w:r w:rsidRPr="004E3471">
              <w:rPr>
                <w:sz w:val="20"/>
                <w:szCs w:val="20"/>
              </w:rPr>
              <w:t>tas</w:t>
            </w:r>
            <w:r>
              <w:rPr>
                <w:sz w:val="20"/>
                <w:szCs w:val="20"/>
              </w:rPr>
              <w:t>.</w:t>
            </w:r>
          </w:p>
        </w:tc>
        <w:tc>
          <w:tcPr>
            <w:tcW w:w="1350" w:type="dxa"/>
          </w:tcPr>
          <w:p w14:paraId="7C417D51" w14:textId="4C85F440" w:rsidR="007A7230" w:rsidRPr="00C253A9" w:rsidRDefault="007A7230" w:rsidP="007A7230">
            <w:pPr>
              <w:pStyle w:val="TableParagraph"/>
              <w:tabs>
                <w:tab w:val="left" w:pos="280"/>
              </w:tabs>
              <w:spacing w:line="273" w:lineRule="auto"/>
              <w:ind w:left="279" w:right="36"/>
              <w:rPr>
                <w:color w:val="FF0000"/>
                <w:sz w:val="20"/>
              </w:rPr>
            </w:pPr>
          </w:p>
        </w:tc>
        <w:tc>
          <w:tcPr>
            <w:tcW w:w="1351" w:type="dxa"/>
          </w:tcPr>
          <w:p w14:paraId="7E0ECC4F" w14:textId="75CCCA9E" w:rsidR="007A7230" w:rsidRPr="00C253A9" w:rsidRDefault="007A7230" w:rsidP="007A7230">
            <w:pPr>
              <w:pStyle w:val="TableParagraph"/>
              <w:tabs>
                <w:tab w:val="left" w:pos="275"/>
              </w:tabs>
              <w:spacing w:line="276" w:lineRule="auto"/>
              <w:ind w:right="185"/>
              <w:rPr>
                <w:color w:val="FF0000"/>
                <w:sz w:val="20"/>
              </w:rPr>
            </w:pPr>
          </w:p>
        </w:tc>
      </w:tr>
    </w:tbl>
    <w:p w14:paraId="5514A923" w14:textId="77777777" w:rsidR="00EA2B21" w:rsidRPr="00F87B51" w:rsidRDefault="00F87B51" w:rsidP="00027134">
      <w:pPr>
        <w:pStyle w:val="ListParagraph"/>
        <w:tabs>
          <w:tab w:val="left" w:pos="360"/>
        </w:tabs>
        <w:spacing w:before="0" w:line="480" w:lineRule="auto"/>
        <w:ind w:left="360" w:firstLine="0"/>
        <w:jc w:val="left"/>
        <w:rPr>
          <w:szCs w:val="24"/>
        </w:rPr>
      </w:pPr>
      <w:r>
        <w:rPr>
          <w:szCs w:val="24"/>
        </w:rPr>
        <w:t>Sumber: Diolah s</w:t>
      </w:r>
      <w:r w:rsidR="00796C1E" w:rsidRPr="00F87B51">
        <w:rPr>
          <w:szCs w:val="24"/>
        </w:rPr>
        <w:t>endiri</w:t>
      </w:r>
    </w:p>
    <w:p w14:paraId="7091A61D" w14:textId="6B2185C3" w:rsidR="00DA3E2A" w:rsidRPr="00162148" w:rsidRDefault="00796C1E" w:rsidP="00A10347">
      <w:pPr>
        <w:tabs>
          <w:tab w:val="left" w:pos="7920"/>
        </w:tabs>
        <w:spacing w:line="480" w:lineRule="auto"/>
        <w:ind w:right="21" w:firstLine="720"/>
        <w:rPr>
          <w:szCs w:val="24"/>
        </w:rPr>
      </w:pPr>
      <w:r w:rsidRPr="001E6375">
        <w:rPr>
          <w:szCs w:val="24"/>
        </w:rPr>
        <w:t xml:space="preserve">Berdasarkan penelitian terdahulu di atas dapat disimpulkan, variabel dependen yang banyak digunakan yaitu ROA sebagai indikator profitabilitas. Alat analisis yang sering digunakan adalah regresi </w:t>
      </w:r>
      <w:r w:rsidR="001E6375" w:rsidRPr="001E6375">
        <w:rPr>
          <w:szCs w:val="24"/>
        </w:rPr>
        <w:t xml:space="preserve">linier </w:t>
      </w:r>
      <w:r w:rsidRPr="000A50B4">
        <w:rPr>
          <w:szCs w:val="24"/>
        </w:rPr>
        <w:t xml:space="preserve">berganda. </w:t>
      </w:r>
      <w:r w:rsidRPr="001E6375">
        <w:rPr>
          <w:szCs w:val="24"/>
        </w:rPr>
        <w:t xml:space="preserve">Dalam penelitian ini </w:t>
      </w:r>
      <w:r w:rsidR="00127AEA">
        <w:rPr>
          <w:szCs w:val="24"/>
        </w:rPr>
        <w:t>melanjutkan</w:t>
      </w:r>
      <w:r w:rsidRPr="001E6375">
        <w:rPr>
          <w:szCs w:val="24"/>
        </w:rPr>
        <w:t xml:space="preserve"> penelitian terdahulu adalah </w:t>
      </w:r>
      <w:r w:rsidR="000A50B4">
        <w:rPr>
          <w:szCs w:val="24"/>
        </w:rPr>
        <w:t>Sparta (2017</w:t>
      </w:r>
      <w:r w:rsidR="001E6375" w:rsidRPr="001E6375">
        <w:rPr>
          <w:szCs w:val="24"/>
        </w:rPr>
        <w:t>)</w:t>
      </w:r>
      <w:r w:rsidRPr="001E6375">
        <w:rPr>
          <w:szCs w:val="24"/>
        </w:rPr>
        <w:t>. Persamaannya adalah pada variabel dependen yang digunakan adalah ROA</w:t>
      </w:r>
      <w:r w:rsidR="00127AEA">
        <w:rPr>
          <w:szCs w:val="24"/>
        </w:rPr>
        <w:t xml:space="preserve">, sedangkan variabel independen </w:t>
      </w:r>
      <w:r w:rsidR="001E6375" w:rsidRPr="001E6375">
        <w:rPr>
          <w:szCs w:val="24"/>
        </w:rPr>
        <w:t xml:space="preserve">efisiensi </w:t>
      </w:r>
      <w:r w:rsidR="00016E5E">
        <w:rPr>
          <w:szCs w:val="24"/>
        </w:rPr>
        <w:t>operasional</w:t>
      </w:r>
      <w:r w:rsidR="001E6375" w:rsidRPr="001E6375">
        <w:rPr>
          <w:szCs w:val="24"/>
        </w:rPr>
        <w:t xml:space="preserve"> menggunakan BOPO</w:t>
      </w:r>
      <w:r w:rsidR="00267D73" w:rsidRPr="001E6375">
        <w:rPr>
          <w:szCs w:val="24"/>
        </w:rPr>
        <w:t>.</w:t>
      </w:r>
      <w:r w:rsidR="001E6375" w:rsidRPr="001E6375">
        <w:rPr>
          <w:szCs w:val="24"/>
        </w:rPr>
        <w:t xml:space="preserve"> Namun, perbedaannya </w:t>
      </w:r>
      <w:r w:rsidR="00DE5A50">
        <w:rPr>
          <w:szCs w:val="24"/>
        </w:rPr>
        <w:t xml:space="preserve">adalah </w:t>
      </w:r>
      <w:r w:rsidR="00127AEA">
        <w:rPr>
          <w:szCs w:val="24"/>
        </w:rPr>
        <w:t xml:space="preserve">menambahkan </w:t>
      </w:r>
      <w:r w:rsidR="00311A62">
        <w:rPr>
          <w:szCs w:val="24"/>
        </w:rPr>
        <w:t xml:space="preserve">pada </w:t>
      </w:r>
      <w:r w:rsidR="00127AEA">
        <w:rPr>
          <w:szCs w:val="24"/>
        </w:rPr>
        <w:t>variabel</w:t>
      </w:r>
      <w:r w:rsidR="00311A62">
        <w:rPr>
          <w:szCs w:val="24"/>
        </w:rPr>
        <w:t xml:space="preserve"> independen yaitu</w:t>
      </w:r>
      <w:r w:rsidR="00127AEA">
        <w:rPr>
          <w:szCs w:val="24"/>
        </w:rPr>
        <w:t xml:space="preserve"> risiko kredit dan risiko likuiditas dan menggunakan </w:t>
      </w:r>
      <w:r w:rsidR="00DE5A50">
        <w:rPr>
          <w:szCs w:val="24"/>
        </w:rPr>
        <w:t>sampel</w:t>
      </w:r>
      <w:r w:rsidR="001E6375" w:rsidRPr="001E6375">
        <w:rPr>
          <w:szCs w:val="24"/>
        </w:rPr>
        <w:t xml:space="preserve"> </w:t>
      </w:r>
      <w:r w:rsidR="00127AEA">
        <w:rPr>
          <w:szCs w:val="24"/>
        </w:rPr>
        <w:t>pada laporan keuangan (</w:t>
      </w:r>
      <w:r w:rsidR="00127AEA" w:rsidRPr="00127AEA">
        <w:rPr>
          <w:i/>
          <w:szCs w:val="24"/>
        </w:rPr>
        <w:t>annual report</w:t>
      </w:r>
      <w:r w:rsidR="00127AEA">
        <w:rPr>
          <w:szCs w:val="24"/>
        </w:rPr>
        <w:t xml:space="preserve">) </w:t>
      </w:r>
      <w:r w:rsidR="001E6375" w:rsidRPr="001E6375">
        <w:rPr>
          <w:szCs w:val="24"/>
        </w:rPr>
        <w:t xml:space="preserve">bank BUMN </w:t>
      </w:r>
      <w:r w:rsidR="00870EBB">
        <w:rPr>
          <w:szCs w:val="24"/>
        </w:rPr>
        <w:t xml:space="preserve">di Indonesia </w:t>
      </w:r>
      <w:r w:rsidR="001E6375" w:rsidRPr="001E6375">
        <w:rPr>
          <w:szCs w:val="24"/>
        </w:rPr>
        <w:t xml:space="preserve">periode </w:t>
      </w:r>
      <w:r w:rsidR="00311A62">
        <w:rPr>
          <w:szCs w:val="24"/>
        </w:rPr>
        <w:t xml:space="preserve">tahun </w:t>
      </w:r>
      <w:r w:rsidR="003072FA">
        <w:rPr>
          <w:szCs w:val="24"/>
        </w:rPr>
        <w:t>2010</w:t>
      </w:r>
      <w:r w:rsidR="001E6375" w:rsidRPr="001E6375">
        <w:rPr>
          <w:szCs w:val="24"/>
        </w:rPr>
        <w:t xml:space="preserve"> </w:t>
      </w:r>
      <w:r w:rsidR="00311A62">
        <w:rPr>
          <w:szCs w:val="24"/>
        </w:rPr>
        <w:t>sampai dengan</w:t>
      </w:r>
      <w:r w:rsidR="001E6375" w:rsidRPr="001E6375">
        <w:rPr>
          <w:szCs w:val="24"/>
        </w:rPr>
        <w:t xml:space="preserve"> </w:t>
      </w:r>
      <w:r w:rsidR="00311A62">
        <w:rPr>
          <w:szCs w:val="24"/>
        </w:rPr>
        <w:t xml:space="preserve">tahun </w:t>
      </w:r>
      <w:r w:rsidR="005F1B05">
        <w:rPr>
          <w:szCs w:val="24"/>
        </w:rPr>
        <w:t>2019</w:t>
      </w:r>
      <w:r w:rsidR="00E57B2F" w:rsidRPr="001E6375">
        <w:rPr>
          <w:szCs w:val="24"/>
        </w:rPr>
        <w:t>.</w:t>
      </w:r>
    </w:p>
    <w:p w14:paraId="44AFE8DA" w14:textId="77777777" w:rsidR="00861C02" w:rsidRPr="001E6375" w:rsidRDefault="003E1479" w:rsidP="00B373B7">
      <w:pPr>
        <w:pStyle w:val="Heading2"/>
        <w:numPr>
          <w:ilvl w:val="1"/>
          <w:numId w:val="2"/>
        </w:numPr>
        <w:tabs>
          <w:tab w:val="left" w:pos="7920"/>
        </w:tabs>
        <w:spacing w:line="480" w:lineRule="auto"/>
        <w:ind w:left="720" w:right="21" w:hanging="720"/>
        <w:jc w:val="both"/>
      </w:pPr>
      <w:bookmarkStart w:id="56" w:name="_Toc49416769"/>
      <w:bookmarkStart w:id="57" w:name="_Toc49615222"/>
      <w:r w:rsidRPr="001E6375">
        <w:t>Kerangka Pemikiran</w:t>
      </w:r>
      <w:bookmarkEnd w:id="56"/>
      <w:bookmarkEnd w:id="57"/>
    </w:p>
    <w:p w14:paraId="2B84DEF2" w14:textId="77777777" w:rsidR="001E6375" w:rsidRDefault="003E1479" w:rsidP="00027134">
      <w:pPr>
        <w:tabs>
          <w:tab w:val="left" w:pos="7920"/>
        </w:tabs>
        <w:spacing w:line="480" w:lineRule="auto"/>
        <w:ind w:right="21" w:firstLine="720"/>
        <w:rPr>
          <w:szCs w:val="24"/>
        </w:rPr>
      </w:pPr>
      <w:r w:rsidRPr="001E6375">
        <w:rPr>
          <w:szCs w:val="24"/>
        </w:rPr>
        <w:t xml:space="preserve">Berdasarkan kajian teori dan hasil penelitian terdahulu mengenai dampak </w:t>
      </w:r>
      <w:r w:rsidR="001E6375" w:rsidRPr="001E6375">
        <w:rPr>
          <w:szCs w:val="24"/>
        </w:rPr>
        <w:t>risiko terhadap profitabilitas b</w:t>
      </w:r>
      <w:r w:rsidRPr="001E6375">
        <w:rPr>
          <w:szCs w:val="24"/>
        </w:rPr>
        <w:t xml:space="preserve">ank sehingga kerangka pemikiran dalam rencana penelitian tesis ini dapat di </w:t>
      </w:r>
      <w:r w:rsidRPr="001E6375">
        <w:rPr>
          <w:spacing w:val="-3"/>
          <w:szCs w:val="24"/>
        </w:rPr>
        <w:t xml:space="preserve">lihat </w:t>
      </w:r>
      <w:r w:rsidRPr="001E6375">
        <w:rPr>
          <w:szCs w:val="24"/>
        </w:rPr>
        <w:t xml:space="preserve">pada </w:t>
      </w:r>
      <w:r w:rsidR="001E6375" w:rsidRPr="001E6375">
        <w:rPr>
          <w:szCs w:val="24"/>
        </w:rPr>
        <w:t>gambar berikut :</w:t>
      </w:r>
    </w:p>
    <w:p w14:paraId="1C2EEAF9" w14:textId="0C6F2DF5" w:rsidR="007A7230" w:rsidRDefault="00027134" w:rsidP="00C83CCE">
      <w:pPr>
        <w:spacing w:line="480" w:lineRule="auto"/>
        <w:jc w:val="center"/>
        <w:rPr>
          <w:szCs w:val="24"/>
        </w:rPr>
      </w:pPr>
      <w:r>
        <w:rPr>
          <w:noProof/>
        </w:rPr>
        <w:lastRenderedPageBreak/>
        <w:drawing>
          <wp:inline distT="0" distB="0" distL="0" distR="0" wp14:anchorId="08E31075" wp14:editId="504920F5">
            <wp:extent cx="4649251" cy="2457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16344" cy="2492913"/>
                    </a:xfrm>
                    <a:prstGeom prst="rect">
                      <a:avLst/>
                    </a:prstGeom>
                  </pic:spPr>
                </pic:pic>
              </a:graphicData>
            </a:graphic>
          </wp:inline>
        </w:drawing>
      </w:r>
    </w:p>
    <w:p w14:paraId="0915F6B4" w14:textId="77777777" w:rsidR="00CE3EF7" w:rsidRPr="008C0569" w:rsidRDefault="008C0569" w:rsidP="00027134">
      <w:pPr>
        <w:pStyle w:val="ListParagraph"/>
        <w:spacing w:before="0" w:line="360" w:lineRule="auto"/>
        <w:ind w:left="360" w:firstLine="0"/>
        <w:jc w:val="center"/>
        <w:rPr>
          <w:szCs w:val="24"/>
        </w:rPr>
      </w:pPr>
      <w:r w:rsidRPr="008C0569">
        <w:rPr>
          <w:szCs w:val="24"/>
        </w:rPr>
        <w:t>Gambar 2.2</w:t>
      </w:r>
    </w:p>
    <w:p w14:paraId="2AA60BFE" w14:textId="77777777" w:rsidR="00976584" w:rsidRPr="008C0569" w:rsidRDefault="00CE3EF7" w:rsidP="00027134">
      <w:pPr>
        <w:pStyle w:val="ListParagraph"/>
        <w:spacing w:before="0" w:line="360" w:lineRule="auto"/>
        <w:ind w:left="360" w:firstLine="0"/>
        <w:jc w:val="center"/>
        <w:rPr>
          <w:szCs w:val="24"/>
        </w:rPr>
      </w:pPr>
      <w:r w:rsidRPr="008C0569">
        <w:rPr>
          <w:szCs w:val="24"/>
        </w:rPr>
        <w:t>Kerangka Pemikiran</w:t>
      </w:r>
    </w:p>
    <w:p w14:paraId="3F26D661" w14:textId="77777777" w:rsidR="00CE3EF7" w:rsidRPr="008C0569" w:rsidRDefault="000A5662" w:rsidP="00027134">
      <w:pPr>
        <w:tabs>
          <w:tab w:val="left" w:pos="7920"/>
        </w:tabs>
        <w:spacing w:line="480" w:lineRule="auto"/>
        <w:ind w:right="21" w:firstLine="720"/>
        <w:rPr>
          <w:szCs w:val="24"/>
        </w:rPr>
      </w:pPr>
      <w:r w:rsidRPr="008C0569">
        <w:rPr>
          <w:szCs w:val="24"/>
        </w:rPr>
        <w:t xml:space="preserve">Berdasarkan hasil kerangka pemikiran di atas, maka variabel penelitian ini </w:t>
      </w:r>
      <w:r w:rsidR="00311A62">
        <w:rPr>
          <w:szCs w:val="24"/>
        </w:rPr>
        <w:t xml:space="preserve">terdiri dari </w:t>
      </w:r>
      <w:r w:rsidRPr="008C0569">
        <w:rPr>
          <w:szCs w:val="24"/>
        </w:rPr>
        <w:t>variabel risiko</w:t>
      </w:r>
      <w:r w:rsidR="00311A62">
        <w:rPr>
          <w:szCs w:val="24"/>
        </w:rPr>
        <w:t xml:space="preserve">, </w:t>
      </w:r>
      <w:r w:rsidR="00976584">
        <w:rPr>
          <w:szCs w:val="24"/>
        </w:rPr>
        <w:t>operasional</w:t>
      </w:r>
      <w:r w:rsidR="00311A62">
        <w:rPr>
          <w:szCs w:val="24"/>
        </w:rPr>
        <w:t xml:space="preserve"> dan profitabilitas.</w:t>
      </w:r>
      <w:r w:rsidRPr="008C0569">
        <w:rPr>
          <w:szCs w:val="24"/>
        </w:rPr>
        <w:t xml:space="preserve"> Variabel </w:t>
      </w:r>
      <w:r w:rsidR="00311A62" w:rsidRPr="008C0569">
        <w:rPr>
          <w:szCs w:val="24"/>
        </w:rPr>
        <w:t>risiko</w:t>
      </w:r>
      <w:r w:rsidR="00311A62">
        <w:rPr>
          <w:szCs w:val="24"/>
        </w:rPr>
        <w:t xml:space="preserve"> kredit menggunakan pendekatan NPL, risiko likuiditas menggunakan pendekatan LDR dan efisiensi operasional menggunakan pendekatan BOPO</w:t>
      </w:r>
      <w:r w:rsidRPr="008C0569">
        <w:rPr>
          <w:szCs w:val="24"/>
        </w:rPr>
        <w:t>.</w:t>
      </w:r>
      <w:r w:rsidR="00311A62">
        <w:rPr>
          <w:szCs w:val="24"/>
        </w:rPr>
        <w:t xml:space="preserve"> Sedangkan, profitabilitas menggunakan pendekatan ROA.</w:t>
      </w:r>
    </w:p>
    <w:p w14:paraId="4FFB2F8A" w14:textId="782287E0" w:rsidR="00282CDF" w:rsidRPr="00EB3287" w:rsidRDefault="00BD3ECB" w:rsidP="00B373B7">
      <w:pPr>
        <w:pStyle w:val="Heading2"/>
        <w:numPr>
          <w:ilvl w:val="1"/>
          <w:numId w:val="2"/>
        </w:numPr>
        <w:tabs>
          <w:tab w:val="left" w:pos="7920"/>
        </w:tabs>
        <w:spacing w:line="480" w:lineRule="auto"/>
        <w:ind w:left="720" w:right="21" w:hanging="720"/>
        <w:jc w:val="both"/>
        <w:rPr>
          <w:color w:val="FF0000"/>
        </w:rPr>
      </w:pPr>
      <w:bookmarkStart w:id="58" w:name="_Toc49416770"/>
      <w:bookmarkStart w:id="59" w:name="_Toc49615223"/>
      <w:r>
        <w:t xml:space="preserve">Pengajuan </w:t>
      </w:r>
      <w:r w:rsidR="00282CDF" w:rsidRPr="008C0569">
        <w:t>Hipotesis</w:t>
      </w:r>
      <w:r>
        <w:t xml:space="preserve"> Penelitian</w:t>
      </w:r>
      <w:bookmarkEnd w:id="58"/>
      <w:bookmarkEnd w:id="59"/>
    </w:p>
    <w:p w14:paraId="1E48F953" w14:textId="0015760A" w:rsidR="00DA3E2A" w:rsidRDefault="00282CDF" w:rsidP="00A10347">
      <w:pPr>
        <w:tabs>
          <w:tab w:val="left" w:pos="7920"/>
        </w:tabs>
        <w:spacing w:line="480" w:lineRule="auto"/>
        <w:ind w:right="21" w:firstLine="720"/>
        <w:rPr>
          <w:szCs w:val="24"/>
        </w:rPr>
      </w:pPr>
      <w:r w:rsidRPr="008C0569">
        <w:rPr>
          <w:szCs w:val="24"/>
        </w:rPr>
        <w:t xml:space="preserve">Berdasarkan hasil kajian teori, hasil-hasil penelitian sebelumnya dan rumusan masalah </w:t>
      </w:r>
      <w:r w:rsidRPr="008C0569">
        <w:rPr>
          <w:spacing w:val="-3"/>
          <w:szCs w:val="24"/>
        </w:rPr>
        <w:t xml:space="preserve">yang yang </w:t>
      </w:r>
      <w:r w:rsidRPr="008C0569">
        <w:rPr>
          <w:szCs w:val="24"/>
        </w:rPr>
        <w:t xml:space="preserve">telah dibuat pada bab </w:t>
      </w:r>
      <w:r w:rsidR="002C31B2">
        <w:rPr>
          <w:szCs w:val="24"/>
        </w:rPr>
        <w:t>I (</w:t>
      </w:r>
      <w:r w:rsidRPr="008C0569">
        <w:rPr>
          <w:szCs w:val="24"/>
        </w:rPr>
        <w:t>satu</w:t>
      </w:r>
      <w:r w:rsidR="002C31B2">
        <w:rPr>
          <w:szCs w:val="24"/>
        </w:rPr>
        <w:t>)</w:t>
      </w:r>
      <w:r w:rsidRPr="008C0569">
        <w:rPr>
          <w:szCs w:val="24"/>
        </w:rPr>
        <w:t>, maka hipotesis yang disusun pada sebagai jawaban sementara dari masalah yang ada adalah sebagai berikut</w:t>
      </w:r>
      <w:r w:rsidR="002C31B2">
        <w:rPr>
          <w:szCs w:val="24"/>
        </w:rPr>
        <w:t xml:space="preserve"> </w:t>
      </w:r>
      <w:r w:rsidRPr="008C0569">
        <w:rPr>
          <w:szCs w:val="24"/>
        </w:rPr>
        <w:t>:</w:t>
      </w:r>
    </w:p>
    <w:p w14:paraId="41FDFB8B" w14:textId="3EAD6B19" w:rsidR="00BD3ECB" w:rsidRDefault="00284B5D" w:rsidP="00B373B7">
      <w:pPr>
        <w:pStyle w:val="Heading2"/>
        <w:numPr>
          <w:ilvl w:val="2"/>
          <w:numId w:val="2"/>
        </w:numPr>
        <w:spacing w:line="480" w:lineRule="auto"/>
        <w:ind w:left="720" w:right="0"/>
        <w:jc w:val="both"/>
      </w:pPr>
      <w:bookmarkStart w:id="60" w:name="_Toc49416771"/>
      <w:bookmarkStart w:id="61" w:name="_Toc49615224"/>
      <w:r>
        <w:t xml:space="preserve">Dampak </w:t>
      </w:r>
      <w:r w:rsidR="00BD3ECB" w:rsidRPr="00BD3ECB">
        <w:t>Risiko Kredit Terhadap Profitabilitas</w:t>
      </w:r>
      <w:bookmarkEnd w:id="60"/>
      <w:bookmarkEnd w:id="61"/>
    </w:p>
    <w:p w14:paraId="021B458A" w14:textId="705E412F" w:rsidR="00B05E87" w:rsidRPr="00027134" w:rsidRDefault="002A6833" w:rsidP="00027134">
      <w:pPr>
        <w:spacing w:line="480" w:lineRule="auto"/>
        <w:ind w:firstLine="720"/>
        <w:rPr>
          <w:szCs w:val="24"/>
        </w:rPr>
      </w:pPr>
      <w:r w:rsidRPr="00027134">
        <w:rPr>
          <w:szCs w:val="24"/>
        </w:rPr>
        <w:t xml:space="preserve">Kredit bermasalah berakibat pada kerugian karena tidak diterimanya kembali dana yang telah disalurkan maupun pendapatan bunga sehingga terjadinya penurunan pendapatan secara total (Ismail, 2014). Risiko kredit atau kredit </w:t>
      </w:r>
      <w:r w:rsidRPr="00027134">
        <w:rPr>
          <w:szCs w:val="24"/>
        </w:rPr>
        <w:lastRenderedPageBreak/>
        <w:t xml:space="preserve">bermasalah dapat diukur dengan </w:t>
      </w:r>
      <w:r w:rsidRPr="00027134">
        <w:rPr>
          <w:i/>
          <w:szCs w:val="24"/>
        </w:rPr>
        <w:t>Non Performing Loan</w:t>
      </w:r>
      <w:r w:rsidRPr="00027134">
        <w:rPr>
          <w:szCs w:val="24"/>
        </w:rPr>
        <w:t xml:space="preserve"> (NPL).</w:t>
      </w:r>
    </w:p>
    <w:p w14:paraId="1B4D34D1" w14:textId="20B535DF" w:rsidR="00B6557F" w:rsidRPr="00027134" w:rsidRDefault="00284B5D" w:rsidP="00027134">
      <w:pPr>
        <w:spacing w:line="480" w:lineRule="auto"/>
        <w:ind w:firstLine="720"/>
        <w:rPr>
          <w:szCs w:val="24"/>
        </w:rPr>
      </w:pPr>
      <w:r w:rsidRPr="00027134">
        <w:rPr>
          <w:szCs w:val="24"/>
        </w:rPr>
        <w:t xml:space="preserve">Hasil penelitian mengenai dampak risiko kredit terhadap profitabilitas yang dilakukan oleh </w:t>
      </w:r>
      <w:r w:rsidR="00E65151" w:rsidRPr="00027134">
        <w:rPr>
          <w:szCs w:val="24"/>
        </w:rPr>
        <w:t xml:space="preserve">Herlina </w:t>
      </w:r>
      <w:r w:rsidR="00E65151" w:rsidRPr="00027134">
        <w:rPr>
          <w:i/>
          <w:szCs w:val="24"/>
        </w:rPr>
        <w:t>et al</w:t>
      </w:r>
      <w:r w:rsidR="00E65151" w:rsidRPr="00027134">
        <w:rPr>
          <w:szCs w:val="24"/>
        </w:rPr>
        <w:t xml:space="preserve"> (2014)</w:t>
      </w:r>
      <w:r w:rsidR="00CE3C56" w:rsidRPr="00027134">
        <w:rPr>
          <w:szCs w:val="24"/>
        </w:rPr>
        <w:t xml:space="preserve">, Ebenezer dan Omar (2015), Bhattarai (2016), Almekhlafi </w:t>
      </w:r>
      <w:r w:rsidR="00CE3C56" w:rsidRPr="00027134">
        <w:rPr>
          <w:i/>
          <w:szCs w:val="24"/>
        </w:rPr>
        <w:t xml:space="preserve">et al </w:t>
      </w:r>
      <w:r w:rsidR="00CE3C56" w:rsidRPr="00027134">
        <w:rPr>
          <w:szCs w:val="24"/>
        </w:rPr>
        <w:t xml:space="preserve">(2016), Vinh (2016), </w:t>
      </w:r>
      <w:r w:rsidR="009A768E">
        <w:rPr>
          <w:szCs w:val="24"/>
        </w:rPr>
        <w:t>Prasetyo dan Darmayanti (2015)</w:t>
      </w:r>
      <w:r w:rsidR="00A10347">
        <w:rPr>
          <w:szCs w:val="24"/>
        </w:rPr>
        <w:t xml:space="preserve"> </w:t>
      </w:r>
      <w:r w:rsidR="00CE3C56" w:rsidRPr="00027134">
        <w:rPr>
          <w:szCs w:val="24"/>
        </w:rPr>
        <w:t xml:space="preserve">menunjukan bahwa </w:t>
      </w:r>
      <w:r w:rsidR="00A75282" w:rsidRPr="00027134">
        <w:rPr>
          <w:szCs w:val="24"/>
        </w:rPr>
        <w:t>risiko kredit (</w:t>
      </w:r>
      <w:r w:rsidR="00CE3C56" w:rsidRPr="00027134">
        <w:rPr>
          <w:szCs w:val="24"/>
        </w:rPr>
        <w:t>NPL</w:t>
      </w:r>
      <w:r w:rsidR="00A75282" w:rsidRPr="00027134">
        <w:rPr>
          <w:szCs w:val="24"/>
        </w:rPr>
        <w:t>)</w:t>
      </w:r>
      <w:r w:rsidR="00CE3C56" w:rsidRPr="00027134">
        <w:rPr>
          <w:szCs w:val="24"/>
        </w:rPr>
        <w:t xml:space="preserve"> berpengaruh negatif dan signifikan terhadap ROA</w:t>
      </w:r>
      <w:r w:rsidR="00666A6D" w:rsidRPr="00027134">
        <w:rPr>
          <w:szCs w:val="24"/>
        </w:rPr>
        <w:t>.</w:t>
      </w:r>
      <w:r w:rsidR="00261ABD" w:rsidRPr="00027134">
        <w:rPr>
          <w:szCs w:val="24"/>
        </w:rPr>
        <w:t xml:space="preserve"> </w:t>
      </w:r>
      <w:r w:rsidR="00666A6D" w:rsidRPr="00027134">
        <w:rPr>
          <w:szCs w:val="24"/>
        </w:rPr>
        <w:t xml:space="preserve">Berdasarkan </w:t>
      </w:r>
      <w:r w:rsidR="00261ABD" w:rsidRPr="00027134">
        <w:rPr>
          <w:szCs w:val="24"/>
        </w:rPr>
        <w:t xml:space="preserve">teori dan </w:t>
      </w:r>
      <w:r w:rsidR="000239A1" w:rsidRPr="00027134">
        <w:rPr>
          <w:szCs w:val="24"/>
        </w:rPr>
        <w:t xml:space="preserve">hasil </w:t>
      </w:r>
      <w:r w:rsidR="00261ABD" w:rsidRPr="00027134">
        <w:rPr>
          <w:szCs w:val="24"/>
        </w:rPr>
        <w:t>penelitian sebelumnya</w:t>
      </w:r>
      <w:r w:rsidR="00666A6D" w:rsidRPr="00027134">
        <w:rPr>
          <w:szCs w:val="24"/>
        </w:rPr>
        <w:t xml:space="preserve"> maka dapat diusulkan </w:t>
      </w:r>
      <w:r w:rsidR="003317AD" w:rsidRPr="00027134">
        <w:rPr>
          <w:szCs w:val="24"/>
        </w:rPr>
        <w:t xml:space="preserve">yaitu </w:t>
      </w:r>
      <w:r w:rsidR="00261ABD" w:rsidRPr="00027134">
        <w:rPr>
          <w:szCs w:val="24"/>
        </w:rPr>
        <w:t xml:space="preserve">sebagai berikut </w:t>
      </w:r>
      <w:r w:rsidR="003317AD" w:rsidRPr="00027134">
        <w:rPr>
          <w:szCs w:val="24"/>
        </w:rPr>
        <w:t>:</w:t>
      </w:r>
    </w:p>
    <w:p w14:paraId="6AF78A61" w14:textId="783419C2" w:rsidR="002A6833" w:rsidRPr="00027134" w:rsidRDefault="003317AD" w:rsidP="00027134">
      <w:pPr>
        <w:spacing w:line="480" w:lineRule="auto"/>
        <w:ind w:left="540" w:hanging="540"/>
        <w:rPr>
          <w:szCs w:val="24"/>
        </w:rPr>
      </w:pPr>
      <w:r w:rsidRPr="00027134">
        <w:rPr>
          <w:szCs w:val="24"/>
        </w:rPr>
        <w:t>Ha</w:t>
      </w:r>
      <w:r w:rsidR="00B6557F" w:rsidRPr="00027134">
        <w:rPr>
          <w:szCs w:val="24"/>
          <w:vertAlign w:val="subscript"/>
        </w:rPr>
        <w:t xml:space="preserve">1 </w:t>
      </w:r>
      <w:r w:rsidR="00B6557F" w:rsidRPr="007C2F17">
        <w:rPr>
          <w:szCs w:val="24"/>
        </w:rPr>
        <w:t>:</w:t>
      </w:r>
      <w:r w:rsidR="00B6557F" w:rsidRPr="00027134">
        <w:rPr>
          <w:szCs w:val="24"/>
          <w:vertAlign w:val="subscript"/>
        </w:rPr>
        <w:t xml:space="preserve"> </w:t>
      </w:r>
      <w:r w:rsidRPr="00027134">
        <w:rPr>
          <w:szCs w:val="24"/>
        </w:rPr>
        <w:t>Risiko kredit berdampak negatif dan signifikan terhadap profi</w:t>
      </w:r>
      <w:r w:rsidR="00D71A06" w:rsidRPr="00027134">
        <w:rPr>
          <w:szCs w:val="24"/>
        </w:rPr>
        <w:t>tabilitas pada b</w:t>
      </w:r>
      <w:r w:rsidRPr="00027134">
        <w:rPr>
          <w:szCs w:val="24"/>
        </w:rPr>
        <w:t>ank BUMN di Indonesia</w:t>
      </w:r>
      <w:r w:rsidR="000239A1" w:rsidRPr="00027134">
        <w:rPr>
          <w:szCs w:val="24"/>
        </w:rPr>
        <w:t>.</w:t>
      </w:r>
    </w:p>
    <w:p w14:paraId="4FE7BF31" w14:textId="4C48FE40" w:rsidR="00BD3ECB" w:rsidRPr="00027134" w:rsidRDefault="003317AD" w:rsidP="00B373B7">
      <w:pPr>
        <w:pStyle w:val="Heading2"/>
        <w:numPr>
          <w:ilvl w:val="2"/>
          <w:numId w:val="2"/>
        </w:numPr>
        <w:spacing w:line="480" w:lineRule="auto"/>
        <w:ind w:left="720" w:right="0"/>
        <w:jc w:val="both"/>
      </w:pPr>
      <w:bookmarkStart w:id="62" w:name="_Toc49416772"/>
      <w:bookmarkStart w:id="63" w:name="_Toc49615225"/>
      <w:r w:rsidRPr="00027134">
        <w:t>Dampak Risiko Likuiditas Terhadap Profitabilitas</w:t>
      </w:r>
      <w:bookmarkEnd w:id="62"/>
      <w:bookmarkEnd w:id="63"/>
    </w:p>
    <w:p w14:paraId="274EB85D" w14:textId="508B2D57" w:rsidR="003317AD" w:rsidRPr="00027134" w:rsidRDefault="005F02ED" w:rsidP="00027134">
      <w:pPr>
        <w:spacing w:line="480" w:lineRule="auto"/>
        <w:ind w:firstLine="720"/>
        <w:rPr>
          <w:szCs w:val="24"/>
        </w:rPr>
      </w:pPr>
      <w:r w:rsidRPr="00027134">
        <w:rPr>
          <w:szCs w:val="24"/>
        </w:rPr>
        <w:t>Bank dengan likuiditas yang kurang memadai menyebabkan bank gagal beroperasi sehingga izin bank dicabut (Ikatan Bankir Indonesia, 2016). Jika risiko likuiditas tidak ditangani dengan baik, risiko tersebut bisa mengakibatkan kebangkrutan perusahaan (Hanafi, 2012).</w:t>
      </w:r>
      <w:r w:rsidR="00997A92" w:rsidRPr="00027134">
        <w:rPr>
          <w:szCs w:val="24"/>
        </w:rPr>
        <w:t xml:space="preserve"> Risiko likuiditas </w:t>
      </w:r>
      <w:r w:rsidR="003F1AA3" w:rsidRPr="00027134">
        <w:rPr>
          <w:szCs w:val="24"/>
        </w:rPr>
        <w:t>dapat</w:t>
      </w:r>
      <w:r w:rsidR="000239A1" w:rsidRPr="00027134">
        <w:rPr>
          <w:szCs w:val="24"/>
        </w:rPr>
        <w:t xml:space="preserve"> diukur menggun</w:t>
      </w:r>
      <w:r w:rsidR="003F1AA3" w:rsidRPr="00027134">
        <w:rPr>
          <w:szCs w:val="24"/>
        </w:rPr>
        <w:t>a</w:t>
      </w:r>
      <w:r w:rsidR="000239A1" w:rsidRPr="00027134">
        <w:rPr>
          <w:szCs w:val="24"/>
        </w:rPr>
        <w:t xml:space="preserve">kan </w:t>
      </w:r>
      <w:r w:rsidR="000239A1" w:rsidRPr="00027134">
        <w:rPr>
          <w:i/>
          <w:szCs w:val="24"/>
        </w:rPr>
        <w:t>Loan D</w:t>
      </w:r>
      <w:r w:rsidR="00997A92" w:rsidRPr="00027134">
        <w:rPr>
          <w:i/>
          <w:szCs w:val="24"/>
        </w:rPr>
        <w:t xml:space="preserve">eposit </w:t>
      </w:r>
      <w:r w:rsidR="000239A1" w:rsidRPr="00027134">
        <w:rPr>
          <w:i/>
          <w:szCs w:val="24"/>
        </w:rPr>
        <w:t>Rasio</w:t>
      </w:r>
      <w:r w:rsidR="000239A1" w:rsidRPr="00027134">
        <w:rPr>
          <w:szCs w:val="24"/>
        </w:rPr>
        <w:t xml:space="preserve"> (LDR).</w:t>
      </w:r>
    </w:p>
    <w:p w14:paraId="2C0D9407" w14:textId="451A1EFC" w:rsidR="005F02ED" w:rsidRPr="00027134" w:rsidRDefault="005F02ED" w:rsidP="00027134">
      <w:pPr>
        <w:spacing w:line="480" w:lineRule="auto"/>
        <w:ind w:firstLine="720"/>
        <w:rPr>
          <w:szCs w:val="24"/>
        </w:rPr>
      </w:pPr>
      <w:r w:rsidRPr="00027134">
        <w:rPr>
          <w:szCs w:val="24"/>
        </w:rPr>
        <w:t xml:space="preserve">Hasil penelitian mengenai dampak risiko likuiditas terhadap profitabilitas yang dilakukan oleh </w:t>
      </w:r>
      <w:r w:rsidR="00076447" w:rsidRPr="00027134">
        <w:rPr>
          <w:szCs w:val="24"/>
        </w:rPr>
        <w:t xml:space="preserve">Madhuwanthi dan Morawakage (2019), </w:t>
      </w:r>
      <w:r w:rsidR="00997A92" w:rsidRPr="00027134">
        <w:rPr>
          <w:szCs w:val="24"/>
        </w:rPr>
        <w:t xml:space="preserve">Handayani (2017) </w:t>
      </w:r>
      <w:r w:rsidR="00076447" w:rsidRPr="00027134">
        <w:rPr>
          <w:szCs w:val="24"/>
        </w:rPr>
        <w:t xml:space="preserve">dan Sinung </w:t>
      </w:r>
      <w:r w:rsidR="00076447" w:rsidRPr="00027134">
        <w:rPr>
          <w:i/>
          <w:szCs w:val="24"/>
        </w:rPr>
        <w:t>et al</w:t>
      </w:r>
      <w:r w:rsidR="00076447" w:rsidRPr="00027134">
        <w:rPr>
          <w:szCs w:val="24"/>
        </w:rPr>
        <w:t xml:space="preserve"> </w:t>
      </w:r>
      <w:r w:rsidR="00997A92" w:rsidRPr="00027134">
        <w:rPr>
          <w:szCs w:val="24"/>
        </w:rPr>
        <w:t xml:space="preserve">(2016) menunjukan bahwa </w:t>
      </w:r>
      <w:r w:rsidR="00A75282" w:rsidRPr="00027134">
        <w:rPr>
          <w:szCs w:val="24"/>
        </w:rPr>
        <w:t>risiko likuiditas (</w:t>
      </w:r>
      <w:r w:rsidR="00997A92" w:rsidRPr="00027134">
        <w:rPr>
          <w:szCs w:val="24"/>
        </w:rPr>
        <w:t>LDR</w:t>
      </w:r>
      <w:r w:rsidR="00A75282" w:rsidRPr="00027134">
        <w:rPr>
          <w:szCs w:val="24"/>
        </w:rPr>
        <w:t>)</w:t>
      </w:r>
      <w:r w:rsidR="00997A92" w:rsidRPr="00027134">
        <w:rPr>
          <w:szCs w:val="24"/>
        </w:rPr>
        <w:t xml:space="preserve"> memiliki pengaruh negatif dan signifikan terhadap </w:t>
      </w:r>
      <w:r w:rsidR="000239A1" w:rsidRPr="00027134">
        <w:rPr>
          <w:szCs w:val="24"/>
        </w:rPr>
        <w:t>profitabilitas. Berdasarkan teori dan hasil penelitian sebelumnya maka dapat diusulkan yaitu sebagai berikut :</w:t>
      </w:r>
    </w:p>
    <w:p w14:paraId="6541D8FB" w14:textId="525E1C32" w:rsidR="00C83CCE" w:rsidRDefault="000239A1" w:rsidP="00A10347">
      <w:pPr>
        <w:spacing w:line="480" w:lineRule="auto"/>
        <w:ind w:left="540" w:hanging="540"/>
        <w:rPr>
          <w:szCs w:val="24"/>
        </w:rPr>
      </w:pPr>
      <w:r w:rsidRPr="00027134">
        <w:rPr>
          <w:szCs w:val="24"/>
        </w:rPr>
        <w:t>Ha</w:t>
      </w:r>
      <w:r w:rsidRPr="00027134">
        <w:rPr>
          <w:szCs w:val="24"/>
          <w:vertAlign w:val="subscript"/>
        </w:rPr>
        <w:t>2</w:t>
      </w:r>
      <w:r w:rsidR="00B6557F" w:rsidRPr="00027134">
        <w:rPr>
          <w:szCs w:val="24"/>
        </w:rPr>
        <w:t xml:space="preserve"> : </w:t>
      </w:r>
      <w:r w:rsidRPr="00027134">
        <w:rPr>
          <w:szCs w:val="24"/>
        </w:rPr>
        <w:t>Risiko likuiditas berdampak negatif dan s</w:t>
      </w:r>
      <w:r w:rsidR="0028323B" w:rsidRPr="00027134">
        <w:rPr>
          <w:szCs w:val="24"/>
        </w:rPr>
        <w:t>i</w:t>
      </w:r>
      <w:r w:rsidRPr="00027134">
        <w:rPr>
          <w:szCs w:val="24"/>
        </w:rPr>
        <w:t>ginifika</w:t>
      </w:r>
      <w:r w:rsidR="00D71A06" w:rsidRPr="00027134">
        <w:rPr>
          <w:szCs w:val="24"/>
        </w:rPr>
        <w:t>n terhadap profitabilitas pada b</w:t>
      </w:r>
      <w:r w:rsidRPr="00027134">
        <w:rPr>
          <w:szCs w:val="24"/>
        </w:rPr>
        <w:t>ank BUMN di Indonesia.</w:t>
      </w:r>
    </w:p>
    <w:p w14:paraId="7F6C9DB4" w14:textId="77777777" w:rsidR="00A10347" w:rsidRPr="00027134" w:rsidRDefault="00A10347" w:rsidP="00A10347">
      <w:pPr>
        <w:spacing w:line="480" w:lineRule="auto"/>
        <w:ind w:left="540" w:hanging="540"/>
        <w:rPr>
          <w:szCs w:val="24"/>
        </w:rPr>
      </w:pPr>
    </w:p>
    <w:p w14:paraId="5B72ACC8" w14:textId="251E40FA" w:rsidR="005F02ED" w:rsidRPr="00027134" w:rsidRDefault="0028323B" w:rsidP="00B373B7">
      <w:pPr>
        <w:pStyle w:val="Heading2"/>
        <w:numPr>
          <w:ilvl w:val="2"/>
          <w:numId w:val="2"/>
        </w:numPr>
        <w:spacing w:line="480" w:lineRule="auto"/>
        <w:ind w:left="720" w:right="0"/>
        <w:jc w:val="both"/>
      </w:pPr>
      <w:bookmarkStart w:id="64" w:name="_Toc49416773"/>
      <w:bookmarkStart w:id="65" w:name="_Toc49615226"/>
      <w:r w:rsidRPr="00027134">
        <w:lastRenderedPageBreak/>
        <w:t>Dampak Efisiensi Operasional Terhadap Profitabilitas</w:t>
      </w:r>
      <w:bookmarkEnd w:id="64"/>
      <w:bookmarkEnd w:id="65"/>
    </w:p>
    <w:p w14:paraId="7E7E8A9A" w14:textId="45386758" w:rsidR="00B6557F" w:rsidRPr="00027134" w:rsidRDefault="00B6557F" w:rsidP="00027134">
      <w:pPr>
        <w:spacing w:line="480" w:lineRule="auto"/>
        <w:ind w:firstLine="720"/>
        <w:rPr>
          <w:szCs w:val="24"/>
        </w:rPr>
      </w:pPr>
      <w:r w:rsidRPr="00027134">
        <w:rPr>
          <w:szCs w:val="24"/>
        </w:rPr>
        <w:t>Penggunaan operasional input yang efisiensi akan menghasilkan output yang terbaik terhadap kinerja (profitabilitas) (Jaoudi dan Zorgui, 2014).</w:t>
      </w:r>
      <w:r w:rsidR="003F1AA3" w:rsidRPr="00027134">
        <w:rPr>
          <w:szCs w:val="24"/>
        </w:rPr>
        <w:t xml:space="preserve"> Efisiensi operasional dapat diukur menggunakan BOPO. </w:t>
      </w:r>
    </w:p>
    <w:p w14:paraId="0BBD9BE9" w14:textId="68BF7DCD" w:rsidR="00BD3ECB" w:rsidRPr="00027134" w:rsidRDefault="00B6557F" w:rsidP="00027134">
      <w:pPr>
        <w:spacing w:line="480" w:lineRule="auto"/>
        <w:ind w:firstLine="720"/>
        <w:rPr>
          <w:szCs w:val="24"/>
        </w:rPr>
      </w:pPr>
      <w:r w:rsidRPr="00027134">
        <w:rPr>
          <w:szCs w:val="24"/>
        </w:rPr>
        <w:t xml:space="preserve"> Hasil penelitian </w:t>
      </w:r>
      <w:r w:rsidR="003F1AA3" w:rsidRPr="00027134">
        <w:rPr>
          <w:szCs w:val="24"/>
        </w:rPr>
        <w:t xml:space="preserve">mengenai dampak efisiensi terhadap profitabilitas yang dilakukan oleh Sparta (2017), Prasetyo dan Darmayanti (2015), Christiano </w:t>
      </w:r>
      <w:r w:rsidR="003F1AA3" w:rsidRPr="00027134">
        <w:rPr>
          <w:i/>
          <w:szCs w:val="24"/>
        </w:rPr>
        <w:t xml:space="preserve">et al </w:t>
      </w:r>
      <w:r w:rsidR="003F1AA3" w:rsidRPr="00027134">
        <w:rPr>
          <w:szCs w:val="24"/>
        </w:rPr>
        <w:t xml:space="preserve">(2015) dan Sinung </w:t>
      </w:r>
      <w:r w:rsidR="003F1AA3" w:rsidRPr="00027134">
        <w:rPr>
          <w:i/>
          <w:szCs w:val="24"/>
        </w:rPr>
        <w:t xml:space="preserve">et al </w:t>
      </w:r>
      <w:r w:rsidR="003F1AA3" w:rsidRPr="00027134">
        <w:rPr>
          <w:szCs w:val="24"/>
        </w:rPr>
        <w:t xml:space="preserve">(2016) menunjukan bahwa </w:t>
      </w:r>
      <w:r w:rsidR="00A75282" w:rsidRPr="00027134">
        <w:rPr>
          <w:szCs w:val="24"/>
        </w:rPr>
        <w:t>efisiensi operasional (</w:t>
      </w:r>
      <w:r w:rsidR="003F1AA3" w:rsidRPr="00027134">
        <w:rPr>
          <w:szCs w:val="24"/>
        </w:rPr>
        <w:t>BOPO</w:t>
      </w:r>
      <w:r w:rsidR="00A75282" w:rsidRPr="00027134">
        <w:rPr>
          <w:szCs w:val="24"/>
        </w:rPr>
        <w:t>)</w:t>
      </w:r>
      <w:r w:rsidR="003F1AA3" w:rsidRPr="00027134">
        <w:rPr>
          <w:szCs w:val="24"/>
        </w:rPr>
        <w:t xml:space="preserve"> berpengaruh negatif dan signifikan terhadap profitabilitas. Berdasarkan teori dan hasil penelitian sebelumnya maka dapat diusulkan yaitu sebagai berikut :</w:t>
      </w:r>
    </w:p>
    <w:p w14:paraId="3E9F25E6" w14:textId="7A64AF5D" w:rsidR="003F1AA3" w:rsidRPr="00027134" w:rsidRDefault="003F1AA3" w:rsidP="00027134">
      <w:pPr>
        <w:spacing w:line="480" w:lineRule="auto"/>
        <w:ind w:left="540" w:hanging="540"/>
        <w:rPr>
          <w:szCs w:val="24"/>
        </w:rPr>
      </w:pPr>
      <w:r w:rsidRPr="00027134">
        <w:rPr>
          <w:szCs w:val="24"/>
        </w:rPr>
        <w:t>Ha</w:t>
      </w:r>
      <w:r w:rsidRPr="00027134">
        <w:rPr>
          <w:szCs w:val="24"/>
          <w:vertAlign w:val="subscript"/>
        </w:rPr>
        <w:t xml:space="preserve">3 </w:t>
      </w:r>
      <w:r w:rsidRPr="00027134">
        <w:rPr>
          <w:szCs w:val="24"/>
        </w:rPr>
        <w:t>: Efisiensi operasional berdampak negatif dan signifika</w:t>
      </w:r>
      <w:r w:rsidR="00D71A06" w:rsidRPr="00027134">
        <w:rPr>
          <w:szCs w:val="24"/>
        </w:rPr>
        <w:t>n terhadap profitabilitas pada b</w:t>
      </w:r>
      <w:r w:rsidRPr="00027134">
        <w:rPr>
          <w:szCs w:val="24"/>
        </w:rPr>
        <w:t>ank BUMN di Indonesia</w:t>
      </w:r>
    </w:p>
    <w:p w14:paraId="1C39AC69" w14:textId="00BDF11C" w:rsidR="00BD3ECB" w:rsidRPr="00027134" w:rsidRDefault="00BD3ECB" w:rsidP="00BD3ECB">
      <w:pPr>
        <w:pStyle w:val="ListParagraph"/>
        <w:spacing w:before="0" w:line="480" w:lineRule="auto"/>
        <w:ind w:left="1260" w:firstLine="0"/>
        <w:jc w:val="both"/>
        <w:rPr>
          <w:szCs w:val="24"/>
        </w:rPr>
      </w:pPr>
    </w:p>
    <w:p w14:paraId="11D780BD" w14:textId="1F934C7D" w:rsidR="00BD3ECB" w:rsidRPr="00027134" w:rsidRDefault="00BD3ECB" w:rsidP="00BD3ECB">
      <w:pPr>
        <w:pStyle w:val="ListParagraph"/>
        <w:spacing w:before="0" w:line="480" w:lineRule="auto"/>
        <w:ind w:left="1260" w:firstLine="0"/>
        <w:jc w:val="both"/>
        <w:rPr>
          <w:szCs w:val="24"/>
        </w:rPr>
      </w:pPr>
    </w:p>
    <w:p w14:paraId="70EA1E4A" w14:textId="5A8C393A" w:rsidR="00BD3ECB" w:rsidRDefault="00BD3ECB" w:rsidP="00BD3ECB">
      <w:pPr>
        <w:pStyle w:val="ListParagraph"/>
        <w:spacing w:before="0" w:line="480" w:lineRule="auto"/>
        <w:ind w:left="1260" w:firstLine="0"/>
        <w:jc w:val="both"/>
        <w:rPr>
          <w:szCs w:val="24"/>
        </w:rPr>
      </w:pPr>
    </w:p>
    <w:p w14:paraId="507C46CD" w14:textId="336B834C" w:rsidR="003F1AA3" w:rsidRDefault="003F1AA3" w:rsidP="00BD3ECB">
      <w:pPr>
        <w:pStyle w:val="ListParagraph"/>
        <w:spacing w:before="0" w:line="480" w:lineRule="auto"/>
        <w:ind w:left="1260" w:firstLine="0"/>
        <w:jc w:val="both"/>
        <w:rPr>
          <w:szCs w:val="24"/>
        </w:rPr>
      </w:pPr>
    </w:p>
    <w:p w14:paraId="3E98C444" w14:textId="77777777" w:rsidR="003F1AA3" w:rsidRDefault="003F1AA3" w:rsidP="00BD3ECB">
      <w:pPr>
        <w:pStyle w:val="ListParagraph"/>
        <w:spacing w:before="0" w:line="480" w:lineRule="auto"/>
        <w:ind w:left="1260" w:firstLine="0"/>
        <w:jc w:val="both"/>
        <w:rPr>
          <w:szCs w:val="24"/>
        </w:rPr>
      </w:pPr>
    </w:p>
    <w:p w14:paraId="0A8F4516" w14:textId="77777777" w:rsidR="003F1AA3" w:rsidRDefault="003F1AA3" w:rsidP="00F81A2B">
      <w:pPr>
        <w:spacing w:line="480" w:lineRule="auto"/>
        <w:rPr>
          <w:szCs w:val="24"/>
        </w:rPr>
      </w:pPr>
    </w:p>
    <w:p w14:paraId="2A2DF611" w14:textId="77777777" w:rsidR="00C83CCE" w:rsidRDefault="00C83CCE" w:rsidP="00F81A2B">
      <w:pPr>
        <w:spacing w:line="480" w:lineRule="auto"/>
        <w:rPr>
          <w:szCs w:val="24"/>
        </w:rPr>
      </w:pPr>
    </w:p>
    <w:p w14:paraId="0BC709C8" w14:textId="77777777" w:rsidR="00C83CCE" w:rsidRDefault="00C83CCE" w:rsidP="00F81A2B">
      <w:pPr>
        <w:spacing w:line="480" w:lineRule="auto"/>
        <w:rPr>
          <w:szCs w:val="24"/>
        </w:rPr>
      </w:pPr>
    </w:p>
    <w:p w14:paraId="6DCEF148" w14:textId="77777777" w:rsidR="00C83CCE" w:rsidRDefault="00C83CCE" w:rsidP="00F81A2B">
      <w:pPr>
        <w:spacing w:line="480" w:lineRule="auto"/>
        <w:rPr>
          <w:szCs w:val="24"/>
        </w:rPr>
      </w:pPr>
    </w:p>
    <w:p w14:paraId="44913524" w14:textId="77777777" w:rsidR="00A10347" w:rsidRDefault="00A10347" w:rsidP="00F81A2B">
      <w:pPr>
        <w:spacing w:line="480" w:lineRule="auto"/>
        <w:rPr>
          <w:szCs w:val="24"/>
        </w:rPr>
      </w:pPr>
    </w:p>
    <w:p w14:paraId="053921AC" w14:textId="77777777" w:rsidR="00C83CCE" w:rsidRDefault="00C83CCE" w:rsidP="00F81A2B">
      <w:pPr>
        <w:spacing w:line="480" w:lineRule="auto"/>
        <w:rPr>
          <w:szCs w:val="24"/>
        </w:rPr>
      </w:pPr>
    </w:p>
    <w:p w14:paraId="4FE1AB3F" w14:textId="77777777" w:rsidR="009A768E" w:rsidRPr="00F81A2B" w:rsidRDefault="009A768E" w:rsidP="00F81A2B">
      <w:pPr>
        <w:spacing w:line="480" w:lineRule="auto"/>
        <w:rPr>
          <w:szCs w:val="24"/>
        </w:rPr>
      </w:pPr>
    </w:p>
    <w:p w14:paraId="3032942B" w14:textId="77777777" w:rsidR="0039371E" w:rsidRPr="003D6729" w:rsidRDefault="0039371E" w:rsidP="003D6729">
      <w:pPr>
        <w:pStyle w:val="Heading2"/>
        <w:tabs>
          <w:tab w:val="left" w:pos="5940"/>
        </w:tabs>
        <w:spacing w:line="480" w:lineRule="auto"/>
        <w:ind w:left="2790" w:right="3000"/>
        <w:rPr>
          <w:sz w:val="28"/>
          <w:szCs w:val="28"/>
        </w:rPr>
      </w:pPr>
      <w:bookmarkStart w:id="66" w:name="_Toc49416774"/>
      <w:bookmarkStart w:id="67" w:name="_Toc49615227"/>
      <w:r w:rsidRPr="003D6729">
        <w:rPr>
          <w:sz w:val="28"/>
          <w:szCs w:val="28"/>
        </w:rPr>
        <w:lastRenderedPageBreak/>
        <w:t>BAB III</w:t>
      </w:r>
      <w:bookmarkEnd w:id="66"/>
      <w:bookmarkEnd w:id="67"/>
    </w:p>
    <w:p w14:paraId="1F6B1442" w14:textId="77777777" w:rsidR="0039371E" w:rsidRDefault="0039371E" w:rsidP="007B3A54">
      <w:pPr>
        <w:pStyle w:val="Heading2"/>
        <w:tabs>
          <w:tab w:val="left" w:pos="0"/>
          <w:tab w:val="left" w:pos="5940"/>
        </w:tabs>
        <w:spacing w:before="90" w:line="480" w:lineRule="auto"/>
        <w:ind w:right="21"/>
        <w:rPr>
          <w:sz w:val="28"/>
          <w:szCs w:val="28"/>
        </w:rPr>
      </w:pPr>
      <w:bookmarkStart w:id="68" w:name="_Toc49416775"/>
      <w:bookmarkStart w:id="69" w:name="_Toc49615228"/>
      <w:r w:rsidRPr="003D6729">
        <w:rPr>
          <w:sz w:val="28"/>
          <w:szCs w:val="28"/>
        </w:rPr>
        <w:t>METODE PENELITIAN</w:t>
      </w:r>
      <w:bookmarkEnd w:id="68"/>
      <w:bookmarkEnd w:id="69"/>
    </w:p>
    <w:p w14:paraId="363CF3A5" w14:textId="77777777" w:rsidR="007B3A54" w:rsidRPr="003D6729" w:rsidRDefault="007B3A54" w:rsidP="007B3A54"/>
    <w:p w14:paraId="69F4EB43" w14:textId="77777777" w:rsidR="0039371E" w:rsidRPr="001F0DD4" w:rsidRDefault="001F0DD4" w:rsidP="00B373B7">
      <w:pPr>
        <w:pStyle w:val="Heading2"/>
        <w:numPr>
          <w:ilvl w:val="1"/>
          <w:numId w:val="25"/>
        </w:numPr>
        <w:tabs>
          <w:tab w:val="left" w:pos="720"/>
        </w:tabs>
        <w:spacing w:line="480" w:lineRule="auto"/>
        <w:ind w:left="720" w:right="0" w:hanging="720"/>
        <w:jc w:val="both"/>
      </w:pPr>
      <w:bookmarkStart w:id="70" w:name="_Toc49416776"/>
      <w:bookmarkStart w:id="71" w:name="_Toc49615229"/>
      <w:r>
        <w:t xml:space="preserve">Jenis </w:t>
      </w:r>
      <w:r w:rsidRPr="001F0DD4">
        <w:t>Penelitian</w:t>
      </w:r>
      <w:bookmarkEnd w:id="70"/>
      <w:bookmarkEnd w:id="71"/>
    </w:p>
    <w:p w14:paraId="73F24786" w14:textId="0828EB05" w:rsidR="001F0DD4" w:rsidRDefault="001F0DD4" w:rsidP="007B3A54">
      <w:pPr>
        <w:tabs>
          <w:tab w:val="left" w:pos="900"/>
        </w:tabs>
        <w:spacing w:line="480" w:lineRule="auto"/>
        <w:ind w:firstLine="720"/>
        <w:rPr>
          <w:szCs w:val="24"/>
        </w:rPr>
      </w:pPr>
      <w:r w:rsidRPr="001F0DD4">
        <w:rPr>
          <w:szCs w:val="24"/>
        </w:rPr>
        <w:t>Jenis penelitian dalam penelitian ini menggunakan penelitian kuantitatif</w:t>
      </w:r>
      <w:r>
        <w:rPr>
          <w:szCs w:val="24"/>
        </w:rPr>
        <w:t xml:space="preserve"> dengan kajian industri perbankan sebagai objek.</w:t>
      </w:r>
      <w:r w:rsidR="006C02F1">
        <w:rPr>
          <w:szCs w:val="24"/>
        </w:rPr>
        <w:t xml:space="preserve"> Objek </w:t>
      </w:r>
      <w:r w:rsidR="00D71A06">
        <w:rPr>
          <w:szCs w:val="24"/>
        </w:rPr>
        <w:t>bank yang digunakan adalah b</w:t>
      </w:r>
      <w:r w:rsidR="00A70981">
        <w:rPr>
          <w:szCs w:val="24"/>
        </w:rPr>
        <w:t>ank BUMN den</w:t>
      </w:r>
      <w:r w:rsidR="003072FA">
        <w:rPr>
          <w:szCs w:val="24"/>
        </w:rPr>
        <w:t xml:space="preserve">gan </w:t>
      </w:r>
      <w:r w:rsidR="00FA3B37">
        <w:rPr>
          <w:szCs w:val="24"/>
        </w:rPr>
        <w:t xml:space="preserve">laporan keuangan </w:t>
      </w:r>
      <w:r w:rsidR="003072FA">
        <w:rPr>
          <w:szCs w:val="24"/>
        </w:rPr>
        <w:t>tahun</w:t>
      </w:r>
      <w:r w:rsidR="00FA3B37">
        <w:rPr>
          <w:szCs w:val="24"/>
        </w:rPr>
        <w:t>an</w:t>
      </w:r>
      <w:r w:rsidR="003072FA">
        <w:rPr>
          <w:szCs w:val="24"/>
        </w:rPr>
        <w:t xml:space="preserve"> </w:t>
      </w:r>
      <w:r w:rsidR="00FA3B37">
        <w:rPr>
          <w:szCs w:val="24"/>
        </w:rPr>
        <w:t xml:space="preserve">sejak tahun </w:t>
      </w:r>
      <w:r w:rsidR="003072FA">
        <w:rPr>
          <w:szCs w:val="24"/>
        </w:rPr>
        <w:t>2010</w:t>
      </w:r>
      <w:r w:rsidR="00A70981">
        <w:rPr>
          <w:szCs w:val="24"/>
        </w:rPr>
        <w:t xml:space="preserve"> sampai dengan </w:t>
      </w:r>
      <w:r w:rsidR="00C02DB6">
        <w:rPr>
          <w:szCs w:val="24"/>
        </w:rPr>
        <w:t>2019.</w:t>
      </w:r>
    </w:p>
    <w:p w14:paraId="30AEC5E2" w14:textId="77777777" w:rsidR="000C1F99" w:rsidRDefault="000C1F99" w:rsidP="00B373B7">
      <w:pPr>
        <w:pStyle w:val="Heading2"/>
        <w:numPr>
          <w:ilvl w:val="1"/>
          <w:numId w:val="25"/>
        </w:numPr>
        <w:tabs>
          <w:tab w:val="left" w:pos="720"/>
        </w:tabs>
        <w:spacing w:line="480" w:lineRule="auto"/>
        <w:ind w:left="720" w:right="0" w:hanging="720"/>
        <w:jc w:val="both"/>
      </w:pPr>
      <w:bookmarkStart w:id="72" w:name="_Toc49416777"/>
      <w:bookmarkStart w:id="73" w:name="_Toc49615230"/>
      <w:r>
        <w:t>Sumber Data</w:t>
      </w:r>
      <w:bookmarkEnd w:id="72"/>
      <w:bookmarkEnd w:id="73"/>
    </w:p>
    <w:p w14:paraId="3BEA3FA6" w14:textId="5F6C14D1" w:rsidR="000C1F99" w:rsidRDefault="000C1F99" w:rsidP="007B3A54">
      <w:pPr>
        <w:tabs>
          <w:tab w:val="left" w:pos="900"/>
        </w:tabs>
        <w:spacing w:line="480" w:lineRule="auto"/>
        <w:ind w:firstLine="720"/>
        <w:rPr>
          <w:szCs w:val="24"/>
        </w:rPr>
      </w:pPr>
      <w:r>
        <w:rPr>
          <w:szCs w:val="24"/>
        </w:rPr>
        <w:t xml:space="preserve">Sumber data dalam penelitian ini </w:t>
      </w:r>
      <w:r w:rsidR="00623A9B">
        <w:rPr>
          <w:szCs w:val="24"/>
        </w:rPr>
        <w:t>menggunakan</w:t>
      </w:r>
      <w:r>
        <w:rPr>
          <w:szCs w:val="24"/>
        </w:rPr>
        <w:t xml:space="preserve"> data sekunder </w:t>
      </w:r>
      <w:r w:rsidR="009D5E1E">
        <w:rPr>
          <w:szCs w:val="24"/>
        </w:rPr>
        <w:t>yang berasal dari laporan keuangan tahunan (</w:t>
      </w:r>
      <w:r w:rsidR="009D5E1E" w:rsidRPr="009D5E1E">
        <w:rPr>
          <w:i/>
          <w:szCs w:val="24"/>
        </w:rPr>
        <w:t>annual report</w:t>
      </w:r>
      <w:r w:rsidR="009D5E1E">
        <w:rPr>
          <w:szCs w:val="24"/>
        </w:rPr>
        <w:t xml:space="preserve">) yang dipublikasikan di </w:t>
      </w:r>
      <w:r w:rsidR="009D5E1E" w:rsidRPr="009D5E1E">
        <w:rPr>
          <w:i/>
          <w:szCs w:val="24"/>
        </w:rPr>
        <w:t>website</w:t>
      </w:r>
      <w:r w:rsidR="00D71A06">
        <w:rPr>
          <w:szCs w:val="24"/>
        </w:rPr>
        <w:t xml:space="preserve"> masing-masing b</w:t>
      </w:r>
      <w:r w:rsidR="009D5E1E">
        <w:rPr>
          <w:szCs w:val="24"/>
        </w:rPr>
        <w:t>ank BUMN dan OJK dengan periode tah</w:t>
      </w:r>
      <w:r w:rsidR="003072FA">
        <w:rPr>
          <w:szCs w:val="24"/>
        </w:rPr>
        <w:t>un 2010</w:t>
      </w:r>
      <w:r w:rsidR="00FA3B37">
        <w:rPr>
          <w:szCs w:val="24"/>
        </w:rPr>
        <w:t xml:space="preserve"> sampai dengan</w:t>
      </w:r>
      <w:r w:rsidR="005F1B05">
        <w:rPr>
          <w:szCs w:val="24"/>
        </w:rPr>
        <w:t xml:space="preserve"> 2019</w:t>
      </w:r>
      <w:r w:rsidR="009D5E1E">
        <w:rPr>
          <w:szCs w:val="24"/>
        </w:rPr>
        <w:t>. Data yang dimaksud diperlukan untuk mengukur risiko kredit,</w:t>
      </w:r>
      <w:r w:rsidR="00FA3B37">
        <w:rPr>
          <w:szCs w:val="24"/>
        </w:rPr>
        <w:t xml:space="preserve"> risiko likuiditas, efisiensi operasional dan profitabilit</w:t>
      </w:r>
      <w:r w:rsidR="00D71A06">
        <w:rPr>
          <w:szCs w:val="24"/>
        </w:rPr>
        <w:t>as b</w:t>
      </w:r>
      <w:r w:rsidR="009D5E1E">
        <w:rPr>
          <w:szCs w:val="24"/>
        </w:rPr>
        <w:t xml:space="preserve">ank BUMN. </w:t>
      </w:r>
    </w:p>
    <w:p w14:paraId="2498A743" w14:textId="77777777" w:rsidR="009D5E1E" w:rsidRDefault="009D5E1E" w:rsidP="00B373B7">
      <w:pPr>
        <w:pStyle w:val="Heading2"/>
        <w:numPr>
          <w:ilvl w:val="1"/>
          <w:numId w:val="25"/>
        </w:numPr>
        <w:tabs>
          <w:tab w:val="left" w:pos="720"/>
        </w:tabs>
        <w:spacing w:line="480" w:lineRule="auto"/>
        <w:ind w:left="720" w:right="0" w:hanging="720"/>
        <w:jc w:val="both"/>
      </w:pPr>
      <w:bookmarkStart w:id="74" w:name="_Toc49416778"/>
      <w:bookmarkStart w:id="75" w:name="_Toc49615231"/>
      <w:r>
        <w:t>Populasi dan Sampel</w:t>
      </w:r>
      <w:bookmarkEnd w:id="74"/>
      <w:bookmarkEnd w:id="75"/>
      <w:r>
        <w:t xml:space="preserve"> </w:t>
      </w:r>
    </w:p>
    <w:p w14:paraId="0F5574A8" w14:textId="15C4874A" w:rsidR="009D5E1E" w:rsidRDefault="00623A9B" w:rsidP="007B3A54">
      <w:pPr>
        <w:tabs>
          <w:tab w:val="left" w:pos="900"/>
        </w:tabs>
        <w:spacing w:line="480" w:lineRule="auto"/>
        <w:ind w:firstLine="720"/>
        <w:rPr>
          <w:szCs w:val="24"/>
        </w:rPr>
      </w:pPr>
      <w:r>
        <w:rPr>
          <w:szCs w:val="24"/>
        </w:rPr>
        <w:t>Populasi dalam penelitian ini</w:t>
      </w:r>
      <w:r w:rsidR="00BF78B2">
        <w:rPr>
          <w:szCs w:val="24"/>
        </w:rPr>
        <w:t xml:space="preserve"> menggunakan industri perbankan. Terdapat 1 (satu</w:t>
      </w:r>
      <w:r w:rsidR="00D71A06">
        <w:rPr>
          <w:szCs w:val="24"/>
        </w:rPr>
        <w:t>) kelompok populasi bank yaitu b</w:t>
      </w:r>
      <w:r w:rsidR="00BF78B2">
        <w:rPr>
          <w:szCs w:val="24"/>
        </w:rPr>
        <w:t>ank BUMN atau bank umum milik pemerintah. Populasi bank BUMN yaitu semua bank yang masuk dalam bank umum milik pemerintah yang terdiri dari 4 (empat) bank yaitu Bank</w:t>
      </w:r>
      <w:r w:rsidR="00FA3B37">
        <w:rPr>
          <w:szCs w:val="24"/>
        </w:rPr>
        <w:t xml:space="preserve"> Rakyat Indonesia, Bank Negara Indonesia, Bank Tabungan Negara dan Bank Mandiri</w:t>
      </w:r>
      <w:r w:rsidR="00BF78B2">
        <w:rPr>
          <w:szCs w:val="24"/>
        </w:rPr>
        <w:t xml:space="preserve"> selama periode tah</w:t>
      </w:r>
      <w:r w:rsidR="003072FA">
        <w:rPr>
          <w:szCs w:val="24"/>
        </w:rPr>
        <w:t>un 2010</w:t>
      </w:r>
      <w:r w:rsidR="00FA3B37">
        <w:rPr>
          <w:szCs w:val="24"/>
        </w:rPr>
        <w:t xml:space="preserve"> sampai dengan </w:t>
      </w:r>
      <w:r w:rsidR="005F1B05">
        <w:rPr>
          <w:szCs w:val="24"/>
        </w:rPr>
        <w:t>2019</w:t>
      </w:r>
      <w:r w:rsidR="00BF78B2">
        <w:rPr>
          <w:szCs w:val="24"/>
        </w:rPr>
        <w:t>.</w:t>
      </w:r>
    </w:p>
    <w:p w14:paraId="20E58594" w14:textId="3F89E6E8" w:rsidR="003F1AA3" w:rsidRDefault="00BF78B2" w:rsidP="007B3A54">
      <w:pPr>
        <w:tabs>
          <w:tab w:val="left" w:pos="900"/>
        </w:tabs>
        <w:spacing w:line="480" w:lineRule="auto"/>
        <w:ind w:firstLine="720"/>
        <w:rPr>
          <w:szCs w:val="24"/>
        </w:rPr>
      </w:pPr>
      <w:r>
        <w:rPr>
          <w:szCs w:val="24"/>
        </w:rPr>
        <w:t>Pengambilan sampel dalam penelitian</w:t>
      </w:r>
      <w:r w:rsidR="00BE6821">
        <w:rPr>
          <w:szCs w:val="24"/>
        </w:rPr>
        <w:t xml:space="preserve"> ini</w:t>
      </w:r>
      <w:r>
        <w:rPr>
          <w:szCs w:val="24"/>
        </w:rPr>
        <w:t xml:space="preserve"> </w:t>
      </w:r>
      <w:r w:rsidR="00BE6821">
        <w:rPr>
          <w:szCs w:val="24"/>
        </w:rPr>
        <w:t>menggunakan</w:t>
      </w:r>
      <w:r>
        <w:rPr>
          <w:szCs w:val="24"/>
        </w:rPr>
        <w:t xml:space="preserve"> </w:t>
      </w:r>
      <w:r w:rsidR="00C03501">
        <w:rPr>
          <w:i/>
          <w:szCs w:val="24"/>
        </w:rPr>
        <w:t xml:space="preserve">purposive sampling. </w:t>
      </w:r>
      <w:r w:rsidR="00C03501" w:rsidRPr="00C03501">
        <w:rPr>
          <w:i/>
          <w:szCs w:val="24"/>
        </w:rPr>
        <w:t>Purposive sampling</w:t>
      </w:r>
      <w:r w:rsidR="00C03501">
        <w:rPr>
          <w:szCs w:val="24"/>
        </w:rPr>
        <w:t xml:space="preserve"> dilakukan dengan mengambil sampel menurut ciri-</w:t>
      </w:r>
      <w:r w:rsidR="00C03501">
        <w:rPr>
          <w:szCs w:val="24"/>
        </w:rPr>
        <w:lastRenderedPageBreak/>
        <w:t xml:space="preserve">ciri spesifik yang dimiliki oleh sampel tersebut (Hartati, 2017). Dalam hal ini secara spesifik dengan </w:t>
      </w:r>
      <w:r>
        <w:rPr>
          <w:szCs w:val="24"/>
        </w:rPr>
        <w:t xml:space="preserve">kriteria yaitu semua bank </w:t>
      </w:r>
      <w:r w:rsidR="00C03501">
        <w:rPr>
          <w:szCs w:val="24"/>
        </w:rPr>
        <w:t xml:space="preserve">BUMN </w:t>
      </w:r>
      <w:r>
        <w:rPr>
          <w:szCs w:val="24"/>
        </w:rPr>
        <w:t>yang menyajikan laporan keuangan tahunan selama masa periode tah</w:t>
      </w:r>
      <w:r w:rsidR="003072FA">
        <w:rPr>
          <w:szCs w:val="24"/>
        </w:rPr>
        <w:t>un 2010</w:t>
      </w:r>
      <w:r w:rsidR="00FA3B37">
        <w:rPr>
          <w:szCs w:val="24"/>
        </w:rPr>
        <w:t xml:space="preserve"> sampai dengan </w:t>
      </w:r>
      <w:r w:rsidR="005F1B05">
        <w:rPr>
          <w:szCs w:val="24"/>
        </w:rPr>
        <w:t>2019</w:t>
      </w:r>
      <w:r>
        <w:rPr>
          <w:szCs w:val="24"/>
        </w:rPr>
        <w:t>.</w:t>
      </w:r>
    </w:p>
    <w:p w14:paraId="16180FB9" w14:textId="77777777" w:rsidR="00E3388F" w:rsidRDefault="00E3388F" w:rsidP="00B373B7">
      <w:pPr>
        <w:pStyle w:val="Heading2"/>
        <w:numPr>
          <w:ilvl w:val="1"/>
          <w:numId w:val="25"/>
        </w:numPr>
        <w:tabs>
          <w:tab w:val="left" w:pos="720"/>
        </w:tabs>
        <w:spacing w:line="480" w:lineRule="auto"/>
        <w:ind w:left="720" w:right="0" w:hanging="720"/>
        <w:jc w:val="both"/>
      </w:pPr>
      <w:bookmarkStart w:id="76" w:name="_Toc49416779"/>
      <w:bookmarkStart w:id="77" w:name="_Toc49615232"/>
      <w:r>
        <w:t>Metode Pengumpulan Data</w:t>
      </w:r>
      <w:bookmarkEnd w:id="76"/>
      <w:bookmarkEnd w:id="77"/>
    </w:p>
    <w:p w14:paraId="341FE4A1" w14:textId="5D51C2A1" w:rsidR="00E3388F" w:rsidRPr="00D319EC" w:rsidRDefault="00E3388F" w:rsidP="007B3A54">
      <w:pPr>
        <w:tabs>
          <w:tab w:val="left" w:pos="900"/>
        </w:tabs>
        <w:spacing w:line="480" w:lineRule="auto"/>
        <w:ind w:firstLine="720"/>
        <w:rPr>
          <w:szCs w:val="24"/>
        </w:rPr>
      </w:pPr>
      <w:r w:rsidRPr="00D319EC">
        <w:rPr>
          <w:szCs w:val="24"/>
        </w:rPr>
        <w:t xml:space="preserve">Pengumpulan data dalam penelitian ini </w:t>
      </w:r>
      <w:r w:rsidR="00D319EC" w:rsidRPr="00D319EC">
        <w:rPr>
          <w:szCs w:val="24"/>
        </w:rPr>
        <w:t xml:space="preserve">menggunakan data sekunder yang diunduh </w:t>
      </w:r>
      <w:r w:rsidR="00C421B9">
        <w:rPr>
          <w:szCs w:val="24"/>
        </w:rPr>
        <w:t>dari laporan keuangan tahunan</w:t>
      </w:r>
      <w:r w:rsidR="00D319EC" w:rsidRPr="00D319EC">
        <w:rPr>
          <w:szCs w:val="24"/>
        </w:rPr>
        <w:t xml:space="preserve"> yang dipublikasikan di </w:t>
      </w:r>
      <w:r w:rsidR="00D319EC" w:rsidRPr="00D319EC">
        <w:rPr>
          <w:i/>
          <w:szCs w:val="24"/>
        </w:rPr>
        <w:t xml:space="preserve">website </w:t>
      </w:r>
      <w:r w:rsidR="00D319EC" w:rsidRPr="00D319EC">
        <w:rPr>
          <w:szCs w:val="24"/>
        </w:rPr>
        <w:t xml:space="preserve">masing-masing bank tersebut dan OJK. Setiap unduhan data tersebut kemudian disusun berdasarkan kebutuhan untuk bahan analisis sesuai dengan model yang digunakan dalam penelitian ini. Pengelompokan bank berdasarkan bank BUMN. </w:t>
      </w:r>
      <w:r w:rsidR="00C421B9">
        <w:rPr>
          <w:szCs w:val="24"/>
        </w:rPr>
        <w:t xml:space="preserve">Pengumpulan data menggunakan </w:t>
      </w:r>
      <w:r w:rsidR="00C421B9" w:rsidRPr="00C421B9">
        <w:rPr>
          <w:i/>
          <w:szCs w:val="24"/>
        </w:rPr>
        <w:t>Cross Section, Time Series</w:t>
      </w:r>
      <w:r w:rsidR="00C421B9">
        <w:rPr>
          <w:szCs w:val="24"/>
        </w:rPr>
        <w:t xml:space="preserve"> dan digabung sehingga menjadi data panel yang diolah</w:t>
      </w:r>
      <w:r w:rsidR="00D319EC" w:rsidRPr="00D319EC">
        <w:rPr>
          <w:szCs w:val="24"/>
        </w:rPr>
        <w:t xml:space="preserve"> menggunakan </w:t>
      </w:r>
      <w:r w:rsidR="00E44437">
        <w:rPr>
          <w:szCs w:val="24"/>
        </w:rPr>
        <w:t>EViews 9</w:t>
      </w:r>
      <w:r w:rsidR="00C421B9">
        <w:rPr>
          <w:szCs w:val="24"/>
        </w:rPr>
        <w:t>.</w:t>
      </w:r>
    </w:p>
    <w:p w14:paraId="4692C5B6" w14:textId="77777777" w:rsidR="00D319EC" w:rsidRDefault="00D319EC" w:rsidP="00B373B7">
      <w:pPr>
        <w:pStyle w:val="Heading2"/>
        <w:numPr>
          <w:ilvl w:val="1"/>
          <w:numId w:val="25"/>
        </w:numPr>
        <w:tabs>
          <w:tab w:val="left" w:pos="720"/>
        </w:tabs>
        <w:spacing w:line="480" w:lineRule="auto"/>
        <w:ind w:left="720" w:right="0" w:hanging="720"/>
        <w:jc w:val="both"/>
        <w:rPr>
          <w:b w:val="0"/>
        </w:rPr>
      </w:pPr>
      <w:bookmarkStart w:id="78" w:name="_Toc49416780"/>
      <w:bookmarkStart w:id="79" w:name="_Toc49615233"/>
      <w:r w:rsidRPr="00D319EC">
        <w:t>Variabel</w:t>
      </w:r>
      <w:r>
        <w:rPr>
          <w:b w:val="0"/>
        </w:rPr>
        <w:t xml:space="preserve"> </w:t>
      </w:r>
      <w:r w:rsidRPr="00D319EC">
        <w:t>Penelitian</w:t>
      </w:r>
      <w:bookmarkEnd w:id="78"/>
      <w:bookmarkEnd w:id="79"/>
      <w:r>
        <w:rPr>
          <w:b w:val="0"/>
        </w:rPr>
        <w:t xml:space="preserve"> </w:t>
      </w:r>
    </w:p>
    <w:p w14:paraId="07B7AD10" w14:textId="77777777" w:rsidR="00AC10B6" w:rsidRDefault="00021542" w:rsidP="007B3A54">
      <w:pPr>
        <w:tabs>
          <w:tab w:val="left" w:pos="900"/>
        </w:tabs>
        <w:spacing w:line="480" w:lineRule="auto"/>
        <w:ind w:firstLine="720"/>
        <w:rPr>
          <w:szCs w:val="24"/>
        </w:rPr>
      </w:pPr>
      <w:r>
        <w:rPr>
          <w:szCs w:val="24"/>
        </w:rPr>
        <w:t xml:space="preserve">Dalam penelitian ini menggunakan dua variabel yaitu variable </w:t>
      </w:r>
      <w:r w:rsidRPr="00021542">
        <w:rPr>
          <w:szCs w:val="24"/>
        </w:rPr>
        <w:t>independen dan</w:t>
      </w:r>
      <w:r>
        <w:rPr>
          <w:szCs w:val="24"/>
        </w:rPr>
        <w:t xml:space="preserve"> dependen</w:t>
      </w:r>
      <w:r w:rsidRPr="00021542">
        <w:rPr>
          <w:szCs w:val="24"/>
        </w:rPr>
        <w:t>. Menurut Sugiyono (2019)</w:t>
      </w:r>
      <w:r>
        <w:rPr>
          <w:color w:val="FF0000"/>
          <w:szCs w:val="24"/>
        </w:rPr>
        <w:t xml:space="preserve"> </w:t>
      </w:r>
      <w:r w:rsidRPr="00021542">
        <w:rPr>
          <w:szCs w:val="24"/>
        </w:rPr>
        <w:t>varia</w:t>
      </w:r>
      <w:r>
        <w:rPr>
          <w:szCs w:val="24"/>
        </w:rPr>
        <w:t xml:space="preserve">bel independen disebut sebagai variabel bebas yaitu merupakan variabel yang mempengaruhi atau yang menjadi sebab atau yang menjadi sebab perubahannya atau timbulnya variabel dependen (terikat). Sedangkan, variabel dependen </w:t>
      </w:r>
      <w:r w:rsidR="005C0D2E">
        <w:rPr>
          <w:szCs w:val="24"/>
        </w:rPr>
        <w:t>disebut juga sebagai variabel terikat yaitu merupakan variabel yang dipengaruhi atau yang menjadi akibat, karena adanya variabel bebas.</w:t>
      </w:r>
    </w:p>
    <w:p w14:paraId="2F1F1CB0" w14:textId="29A2CAD4" w:rsidR="00197104" w:rsidRPr="00AC10B6" w:rsidRDefault="00AC10B6" w:rsidP="007B3A54">
      <w:pPr>
        <w:tabs>
          <w:tab w:val="left" w:pos="900"/>
        </w:tabs>
        <w:spacing w:line="480" w:lineRule="auto"/>
        <w:ind w:firstLine="720"/>
        <w:rPr>
          <w:szCs w:val="24"/>
        </w:rPr>
      </w:pPr>
      <w:r w:rsidRPr="00AC10B6">
        <w:rPr>
          <w:szCs w:val="24"/>
        </w:rPr>
        <w:t xml:space="preserve">Variabel independen dalam penelitian ini </w:t>
      </w:r>
      <w:r w:rsidR="00311A62">
        <w:rPr>
          <w:szCs w:val="24"/>
        </w:rPr>
        <w:t>adalah</w:t>
      </w:r>
      <w:r w:rsidRPr="00AC10B6">
        <w:rPr>
          <w:szCs w:val="24"/>
        </w:rPr>
        <w:t xml:space="preserve"> risiko kredit dengan menggunakan pendekatan NPL, risiko likuiditas menggunakan pendekatan LDR dan efisiensi operasional menggunakan pendekatan BOPO</w:t>
      </w:r>
      <w:r w:rsidR="00E876B5" w:rsidRPr="00AC10B6">
        <w:rPr>
          <w:szCs w:val="24"/>
        </w:rPr>
        <w:t>.</w:t>
      </w:r>
      <w:r w:rsidRPr="00AC10B6">
        <w:rPr>
          <w:szCs w:val="24"/>
        </w:rPr>
        <w:t xml:space="preserve"> Sedangkan, variabel dependen </w:t>
      </w:r>
      <w:r w:rsidR="00311A62">
        <w:rPr>
          <w:szCs w:val="24"/>
        </w:rPr>
        <w:t>adalah</w:t>
      </w:r>
      <w:r w:rsidRPr="00AC10B6">
        <w:rPr>
          <w:szCs w:val="24"/>
        </w:rPr>
        <w:t xml:space="preserve"> profitabilitas dengan menggunakan pendekatan ROA.</w:t>
      </w:r>
      <w:r w:rsidR="00E876B5" w:rsidRPr="00AC10B6">
        <w:rPr>
          <w:szCs w:val="24"/>
        </w:rPr>
        <w:t xml:space="preserve"> </w:t>
      </w:r>
      <w:r w:rsidRPr="00AC10B6">
        <w:rPr>
          <w:szCs w:val="24"/>
        </w:rPr>
        <w:t>Variabel-</w:t>
      </w:r>
      <w:r w:rsidRPr="00AC10B6">
        <w:rPr>
          <w:szCs w:val="24"/>
        </w:rPr>
        <w:lastRenderedPageBreak/>
        <w:t xml:space="preserve">variabel tersebut dapat dilihat ditabel berikut </w:t>
      </w:r>
      <w:r w:rsidR="00605401" w:rsidRPr="00AC10B6">
        <w:rPr>
          <w:szCs w:val="24"/>
        </w:rPr>
        <w:t xml:space="preserve">: </w:t>
      </w:r>
    </w:p>
    <w:p w14:paraId="579C5823" w14:textId="77777777" w:rsidR="00605401" w:rsidRDefault="00605401" w:rsidP="007B3A54">
      <w:pPr>
        <w:pStyle w:val="ListParagraph"/>
        <w:spacing w:before="0" w:line="360" w:lineRule="auto"/>
        <w:ind w:left="360" w:firstLine="0"/>
        <w:jc w:val="center"/>
        <w:rPr>
          <w:szCs w:val="24"/>
        </w:rPr>
      </w:pPr>
      <w:r>
        <w:rPr>
          <w:szCs w:val="24"/>
        </w:rPr>
        <w:t>Tabel 3.1</w:t>
      </w:r>
    </w:p>
    <w:p w14:paraId="23EE2C81" w14:textId="77777777" w:rsidR="00605401" w:rsidRDefault="00605401" w:rsidP="007B3A54">
      <w:pPr>
        <w:pStyle w:val="ListParagraph"/>
        <w:spacing w:before="0" w:line="360" w:lineRule="auto"/>
        <w:ind w:left="360" w:firstLine="0"/>
        <w:jc w:val="center"/>
        <w:rPr>
          <w:szCs w:val="24"/>
        </w:rPr>
      </w:pPr>
      <w:r>
        <w:rPr>
          <w:szCs w:val="24"/>
        </w:rPr>
        <w:t>Operasional Variabel</w:t>
      </w:r>
    </w:p>
    <w:tbl>
      <w:tblPr>
        <w:tblStyle w:val="TableGrid"/>
        <w:tblW w:w="7920" w:type="dxa"/>
        <w:tblInd w:w="-5" w:type="dxa"/>
        <w:tblLook w:val="04A0" w:firstRow="1" w:lastRow="0" w:firstColumn="1" w:lastColumn="0" w:noHBand="0" w:noVBand="1"/>
      </w:tblPr>
      <w:tblGrid>
        <w:gridCol w:w="630"/>
        <w:gridCol w:w="1080"/>
        <w:gridCol w:w="1530"/>
        <w:gridCol w:w="3780"/>
        <w:gridCol w:w="900"/>
      </w:tblGrid>
      <w:tr w:rsidR="00605401" w14:paraId="6471FC9B" w14:textId="77777777" w:rsidTr="007B3A54">
        <w:tc>
          <w:tcPr>
            <w:tcW w:w="630" w:type="dxa"/>
          </w:tcPr>
          <w:p w14:paraId="032E1906" w14:textId="77777777" w:rsidR="00A46245" w:rsidRDefault="00A46245" w:rsidP="00A22520">
            <w:pPr>
              <w:spacing w:line="480" w:lineRule="auto"/>
              <w:jc w:val="center"/>
              <w:rPr>
                <w:szCs w:val="24"/>
              </w:rPr>
            </w:pPr>
          </w:p>
          <w:p w14:paraId="1A82AB96" w14:textId="77777777" w:rsidR="00605401" w:rsidRDefault="00605401" w:rsidP="00A22520">
            <w:pPr>
              <w:spacing w:line="480" w:lineRule="auto"/>
              <w:jc w:val="center"/>
              <w:rPr>
                <w:szCs w:val="24"/>
              </w:rPr>
            </w:pPr>
            <w:r>
              <w:rPr>
                <w:szCs w:val="24"/>
              </w:rPr>
              <w:t>No</w:t>
            </w:r>
          </w:p>
        </w:tc>
        <w:tc>
          <w:tcPr>
            <w:tcW w:w="1080" w:type="dxa"/>
          </w:tcPr>
          <w:p w14:paraId="21FD5A03" w14:textId="77777777" w:rsidR="00A46245" w:rsidRDefault="00A46245" w:rsidP="00A22520">
            <w:pPr>
              <w:spacing w:line="480" w:lineRule="auto"/>
              <w:jc w:val="center"/>
              <w:rPr>
                <w:szCs w:val="24"/>
              </w:rPr>
            </w:pPr>
          </w:p>
          <w:p w14:paraId="0F72D845" w14:textId="77777777" w:rsidR="00605401" w:rsidRDefault="00605401" w:rsidP="00A22520">
            <w:pPr>
              <w:spacing w:line="480" w:lineRule="auto"/>
              <w:jc w:val="center"/>
              <w:rPr>
                <w:szCs w:val="24"/>
              </w:rPr>
            </w:pPr>
            <w:r>
              <w:rPr>
                <w:szCs w:val="24"/>
              </w:rPr>
              <w:t>Variabel</w:t>
            </w:r>
          </w:p>
        </w:tc>
        <w:tc>
          <w:tcPr>
            <w:tcW w:w="1530" w:type="dxa"/>
          </w:tcPr>
          <w:p w14:paraId="43DF84DD" w14:textId="77777777" w:rsidR="00A46245" w:rsidRDefault="00A46245" w:rsidP="00A22520">
            <w:pPr>
              <w:spacing w:line="480" w:lineRule="auto"/>
              <w:jc w:val="center"/>
              <w:rPr>
                <w:szCs w:val="24"/>
              </w:rPr>
            </w:pPr>
          </w:p>
          <w:p w14:paraId="70F8FC28" w14:textId="77777777" w:rsidR="00605401" w:rsidRDefault="00605401" w:rsidP="00A22520">
            <w:pPr>
              <w:spacing w:line="480" w:lineRule="auto"/>
              <w:jc w:val="center"/>
              <w:rPr>
                <w:szCs w:val="24"/>
              </w:rPr>
            </w:pPr>
            <w:r>
              <w:rPr>
                <w:szCs w:val="24"/>
              </w:rPr>
              <w:t>Definisi</w:t>
            </w:r>
          </w:p>
        </w:tc>
        <w:tc>
          <w:tcPr>
            <w:tcW w:w="3780" w:type="dxa"/>
          </w:tcPr>
          <w:p w14:paraId="1AEE7DA0" w14:textId="77777777" w:rsidR="00A46245" w:rsidRDefault="00A46245" w:rsidP="00A22520">
            <w:pPr>
              <w:spacing w:line="480" w:lineRule="auto"/>
              <w:jc w:val="center"/>
              <w:rPr>
                <w:szCs w:val="24"/>
              </w:rPr>
            </w:pPr>
          </w:p>
          <w:p w14:paraId="4A56169A" w14:textId="77777777" w:rsidR="00605401" w:rsidRDefault="00605401" w:rsidP="00A22520">
            <w:pPr>
              <w:spacing w:line="480" w:lineRule="auto"/>
              <w:jc w:val="center"/>
              <w:rPr>
                <w:szCs w:val="24"/>
              </w:rPr>
            </w:pPr>
            <w:r>
              <w:rPr>
                <w:szCs w:val="24"/>
              </w:rPr>
              <w:t>Indikator</w:t>
            </w:r>
          </w:p>
        </w:tc>
        <w:tc>
          <w:tcPr>
            <w:tcW w:w="900" w:type="dxa"/>
          </w:tcPr>
          <w:p w14:paraId="63ADE39E" w14:textId="77777777" w:rsidR="00A46245" w:rsidRDefault="00A46245" w:rsidP="00A22520">
            <w:pPr>
              <w:spacing w:line="480" w:lineRule="auto"/>
              <w:jc w:val="center"/>
              <w:rPr>
                <w:szCs w:val="24"/>
              </w:rPr>
            </w:pPr>
          </w:p>
          <w:p w14:paraId="2101FDCA" w14:textId="77777777" w:rsidR="00605401" w:rsidRDefault="00605401" w:rsidP="00A22520">
            <w:pPr>
              <w:spacing w:line="480" w:lineRule="auto"/>
              <w:jc w:val="center"/>
              <w:rPr>
                <w:szCs w:val="24"/>
              </w:rPr>
            </w:pPr>
            <w:r>
              <w:rPr>
                <w:szCs w:val="24"/>
              </w:rPr>
              <w:t>Skala</w:t>
            </w:r>
          </w:p>
        </w:tc>
      </w:tr>
      <w:tr w:rsidR="00605401" w14:paraId="7218B305" w14:textId="77777777" w:rsidTr="007B3A54">
        <w:tc>
          <w:tcPr>
            <w:tcW w:w="630" w:type="dxa"/>
          </w:tcPr>
          <w:p w14:paraId="03F4B86E" w14:textId="77777777" w:rsidR="00605401" w:rsidRPr="00A46245" w:rsidRDefault="00A46245" w:rsidP="00605401">
            <w:pPr>
              <w:spacing w:line="480" w:lineRule="auto"/>
              <w:jc w:val="center"/>
              <w:rPr>
                <w:sz w:val="21"/>
                <w:szCs w:val="21"/>
              </w:rPr>
            </w:pPr>
            <w:r w:rsidRPr="00A46245">
              <w:rPr>
                <w:sz w:val="21"/>
                <w:szCs w:val="21"/>
              </w:rPr>
              <w:t>1.</w:t>
            </w:r>
          </w:p>
        </w:tc>
        <w:tc>
          <w:tcPr>
            <w:tcW w:w="1080" w:type="dxa"/>
          </w:tcPr>
          <w:p w14:paraId="5E53F993" w14:textId="77777777" w:rsidR="00605401" w:rsidRPr="00A46245" w:rsidRDefault="00A46245" w:rsidP="00C678F6">
            <w:pPr>
              <w:spacing w:line="480" w:lineRule="auto"/>
              <w:rPr>
                <w:sz w:val="21"/>
                <w:szCs w:val="21"/>
              </w:rPr>
            </w:pPr>
            <w:r w:rsidRPr="00A46245">
              <w:rPr>
                <w:sz w:val="21"/>
                <w:szCs w:val="21"/>
              </w:rPr>
              <w:t>ROA</w:t>
            </w:r>
          </w:p>
        </w:tc>
        <w:tc>
          <w:tcPr>
            <w:tcW w:w="1530" w:type="dxa"/>
          </w:tcPr>
          <w:p w14:paraId="569A5D49" w14:textId="77777777" w:rsidR="00605401" w:rsidRPr="00A46245" w:rsidRDefault="00A46245" w:rsidP="00744B2A">
            <w:pPr>
              <w:rPr>
                <w:i/>
                <w:sz w:val="21"/>
                <w:szCs w:val="21"/>
              </w:rPr>
            </w:pPr>
            <w:r w:rsidRPr="00A46245">
              <w:rPr>
                <w:i/>
                <w:sz w:val="21"/>
                <w:szCs w:val="21"/>
              </w:rPr>
              <w:t>Return on Asset</w:t>
            </w:r>
          </w:p>
        </w:tc>
        <w:tc>
          <w:tcPr>
            <w:tcW w:w="3780" w:type="dxa"/>
          </w:tcPr>
          <w:p w14:paraId="7AF98E09" w14:textId="77777777" w:rsidR="00605401" w:rsidRPr="00A46245" w:rsidRDefault="00A46245" w:rsidP="00C678F6">
            <w:pPr>
              <w:jc w:val="center"/>
              <w:rPr>
                <w:sz w:val="20"/>
                <w:szCs w:val="20"/>
              </w:rPr>
            </w:pPr>
            <w:r w:rsidRPr="00A46245">
              <w:rPr>
                <w:sz w:val="20"/>
                <w:szCs w:val="20"/>
              </w:rPr>
              <w:t xml:space="preserve">Laba </w:t>
            </w:r>
            <w:r w:rsidR="00883F9F">
              <w:rPr>
                <w:sz w:val="20"/>
                <w:szCs w:val="20"/>
              </w:rPr>
              <w:t>sebelum pajak</w:t>
            </w:r>
          </w:p>
          <w:p w14:paraId="52CAEB46" w14:textId="77777777" w:rsidR="00A46245" w:rsidRDefault="00716128" w:rsidP="00C678F6">
            <w:pPr>
              <w:jc w:val="center"/>
              <w:rPr>
                <w:sz w:val="20"/>
                <w:szCs w:val="20"/>
              </w:rPr>
            </w:pPr>
            <w:r>
              <w:rPr>
                <w:noProof/>
                <w:sz w:val="20"/>
                <w:szCs w:val="20"/>
              </w:rPr>
              <mc:AlternateContent>
                <mc:Choice Requires="wps">
                  <w:drawing>
                    <wp:anchor distT="0" distB="0" distL="114300" distR="114300" simplePos="0" relativeHeight="251747328" behindDoc="0" locked="0" layoutInCell="1" allowOverlap="1" wp14:anchorId="407B9DCA" wp14:editId="61612DD7">
                      <wp:simplePos x="0" y="0"/>
                      <wp:positionH relativeFrom="column">
                        <wp:posOffset>601345</wp:posOffset>
                      </wp:positionH>
                      <wp:positionV relativeFrom="paragraph">
                        <wp:posOffset>62865</wp:posOffset>
                      </wp:positionV>
                      <wp:extent cx="1038225" cy="9525"/>
                      <wp:effectExtent l="10795" t="5715" r="8255" b="1333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55A77" id="AutoShape 66" o:spid="_x0000_s1026" type="#_x0000_t32" style="position:absolute;margin-left:47.35pt;margin-top:4.95pt;width:81.7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Y6Hw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"/>
                  </w:pict>
                </mc:Fallback>
              </mc:AlternateContent>
            </w:r>
            <w:r w:rsidR="00A46245" w:rsidRPr="00744B2A">
              <w:rPr>
                <w:sz w:val="20"/>
                <w:szCs w:val="20"/>
              </w:rPr>
              <w:t>ROA</w:t>
            </w:r>
            <w:r w:rsidR="00A46245" w:rsidRPr="00C678F6">
              <w:rPr>
                <w:i/>
                <w:sz w:val="20"/>
                <w:szCs w:val="20"/>
              </w:rPr>
              <w:t xml:space="preserve"> </w:t>
            </w:r>
            <w:r w:rsidR="00A46245" w:rsidRPr="00A46245">
              <w:rPr>
                <w:sz w:val="20"/>
                <w:szCs w:val="20"/>
              </w:rPr>
              <w:t xml:space="preserve">=                  </w:t>
            </w:r>
            <w:r w:rsidR="00883F9F">
              <w:rPr>
                <w:sz w:val="20"/>
                <w:szCs w:val="20"/>
              </w:rPr>
              <w:t xml:space="preserve">   </w:t>
            </w:r>
            <w:r w:rsidR="00A46245" w:rsidRPr="00A46245">
              <w:rPr>
                <w:sz w:val="20"/>
                <w:szCs w:val="20"/>
              </w:rPr>
              <w:t xml:space="preserve">          </w:t>
            </w:r>
            <w:r w:rsidR="00C678F6">
              <w:rPr>
                <w:sz w:val="20"/>
                <w:szCs w:val="20"/>
              </w:rPr>
              <w:t xml:space="preserve">      </w:t>
            </w:r>
            <w:r w:rsidR="00A46245" w:rsidRPr="00A46245">
              <w:rPr>
                <w:sz w:val="20"/>
                <w:szCs w:val="20"/>
              </w:rPr>
              <w:t>x 100%</w:t>
            </w:r>
          </w:p>
          <w:p w14:paraId="12D99DE0" w14:textId="5D1B575D" w:rsidR="00311A62" w:rsidRPr="00C678F6" w:rsidRDefault="00C678F6" w:rsidP="003D6729">
            <w:pPr>
              <w:jc w:val="center"/>
              <w:rPr>
                <w:sz w:val="20"/>
                <w:szCs w:val="20"/>
              </w:rPr>
            </w:pPr>
            <w:r>
              <w:rPr>
                <w:sz w:val="20"/>
                <w:szCs w:val="20"/>
              </w:rPr>
              <w:t>Total asset</w:t>
            </w:r>
          </w:p>
        </w:tc>
        <w:tc>
          <w:tcPr>
            <w:tcW w:w="900" w:type="dxa"/>
          </w:tcPr>
          <w:p w14:paraId="418A4F80" w14:textId="77777777" w:rsidR="00605401" w:rsidRPr="00A46245" w:rsidRDefault="00C678F6" w:rsidP="00C678F6">
            <w:pPr>
              <w:spacing w:line="480" w:lineRule="auto"/>
              <w:jc w:val="center"/>
              <w:rPr>
                <w:sz w:val="21"/>
                <w:szCs w:val="21"/>
              </w:rPr>
            </w:pPr>
            <w:r>
              <w:rPr>
                <w:sz w:val="21"/>
                <w:szCs w:val="21"/>
              </w:rPr>
              <w:t>Rasio</w:t>
            </w:r>
          </w:p>
        </w:tc>
      </w:tr>
      <w:tr w:rsidR="00311A62" w14:paraId="3A456885" w14:textId="77777777" w:rsidTr="007B3A54">
        <w:tc>
          <w:tcPr>
            <w:tcW w:w="630" w:type="dxa"/>
          </w:tcPr>
          <w:p w14:paraId="2374AF2A" w14:textId="77777777" w:rsidR="00311A62" w:rsidRPr="00A46245" w:rsidRDefault="00311A62" w:rsidP="00311A62">
            <w:pPr>
              <w:spacing w:line="480" w:lineRule="auto"/>
              <w:jc w:val="center"/>
              <w:rPr>
                <w:sz w:val="21"/>
                <w:szCs w:val="21"/>
              </w:rPr>
            </w:pPr>
            <w:r>
              <w:rPr>
                <w:sz w:val="21"/>
                <w:szCs w:val="21"/>
              </w:rPr>
              <w:t>2.</w:t>
            </w:r>
          </w:p>
        </w:tc>
        <w:tc>
          <w:tcPr>
            <w:tcW w:w="1080" w:type="dxa"/>
          </w:tcPr>
          <w:p w14:paraId="4E70A3A4" w14:textId="77777777" w:rsidR="00311A62" w:rsidRPr="00A46245" w:rsidRDefault="00311A62" w:rsidP="00311A62">
            <w:pPr>
              <w:spacing w:line="480" w:lineRule="auto"/>
              <w:rPr>
                <w:sz w:val="21"/>
                <w:szCs w:val="21"/>
              </w:rPr>
            </w:pPr>
            <w:r>
              <w:rPr>
                <w:sz w:val="21"/>
                <w:szCs w:val="21"/>
              </w:rPr>
              <w:t>NPL</w:t>
            </w:r>
          </w:p>
        </w:tc>
        <w:tc>
          <w:tcPr>
            <w:tcW w:w="1530" w:type="dxa"/>
          </w:tcPr>
          <w:p w14:paraId="5242AC0F" w14:textId="77777777" w:rsidR="00311A62" w:rsidRPr="00744B2A" w:rsidRDefault="00311A62" w:rsidP="00311A62">
            <w:pPr>
              <w:rPr>
                <w:i/>
                <w:sz w:val="21"/>
                <w:szCs w:val="21"/>
              </w:rPr>
            </w:pPr>
            <w:r w:rsidRPr="00744B2A">
              <w:rPr>
                <w:i/>
                <w:sz w:val="21"/>
                <w:szCs w:val="21"/>
              </w:rPr>
              <w:t>Non Performing Loan</w:t>
            </w:r>
          </w:p>
        </w:tc>
        <w:tc>
          <w:tcPr>
            <w:tcW w:w="3780" w:type="dxa"/>
          </w:tcPr>
          <w:p w14:paraId="62CFA15A" w14:textId="77777777" w:rsidR="00311A62" w:rsidRDefault="00311A62" w:rsidP="00311A62">
            <w:pPr>
              <w:jc w:val="center"/>
              <w:rPr>
                <w:sz w:val="21"/>
                <w:szCs w:val="21"/>
              </w:rPr>
            </w:pPr>
            <w:r>
              <w:rPr>
                <w:sz w:val="21"/>
                <w:szCs w:val="21"/>
              </w:rPr>
              <w:t>Total kredit bermasalah</w:t>
            </w:r>
          </w:p>
          <w:p w14:paraId="526DD4BB" w14:textId="77777777" w:rsidR="00311A62" w:rsidRDefault="00716128" w:rsidP="00311A62">
            <w:pPr>
              <w:jc w:val="center"/>
              <w:rPr>
                <w:sz w:val="21"/>
                <w:szCs w:val="21"/>
              </w:rPr>
            </w:pPr>
            <w:r>
              <w:rPr>
                <w:noProof/>
                <w:sz w:val="21"/>
                <w:szCs w:val="21"/>
              </w:rPr>
              <mc:AlternateContent>
                <mc:Choice Requires="wps">
                  <w:drawing>
                    <wp:anchor distT="0" distB="0" distL="114300" distR="114300" simplePos="0" relativeHeight="251766784" behindDoc="0" locked="0" layoutInCell="1" allowOverlap="1" wp14:anchorId="68287AAD" wp14:editId="73F73C6D">
                      <wp:simplePos x="0" y="0"/>
                      <wp:positionH relativeFrom="column">
                        <wp:posOffset>426720</wp:posOffset>
                      </wp:positionH>
                      <wp:positionV relativeFrom="paragraph">
                        <wp:posOffset>63500</wp:posOffset>
                      </wp:positionV>
                      <wp:extent cx="1371600" cy="0"/>
                      <wp:effectExtent l="7620" t="6350" r="11430" b="1270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A9FEC" id="AutoShape 89" o:spid="_x0000_s1026" type="#_x0000_t32" style="position:absolute;margin-left:33.6pt;margin-top:5pt;width:108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CPMZjCsgrFJbGzqkR/VqXjT97pDSVUdUy2P028lAchYykncp4eIMVNkNnzWDGAIF&#10;4rCOje0DJIwBHeNOTred8KNHFD5mD4/ZL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"/>
                  </w:pict>
                </mc:Fallback>
              </mc:AlternateContent>
            </w:r>
            <w:r w:rsidR="00311A62">
              <w:rPr>
                <w:sz w:val="21"/>
                <w:szCs w:val="21"/>
              </w:rPr>
              <w:t>NPL =                                            x 100%</w:t>
            </w:r>
          </w:p>
          <w:p w14:paraId="5A86FE5F" w14:textId="77777777" w:rsidR="00311A62" w:rsidRPr="00A46245" w:rsidRDefault="00311A62" w:rsidP="00311A62">
            <w:pPr>
              <w:jc w:val="center"/>
              <w:rPr>
                <w:sz w:val="21"/>
                <w:szCs w:val="21"/>
              </w:rPr>
            </w:pPr>
            <w:r>
              <w:rPr>
                <w:sz w:val="21"/>
                <w:szCs w:val="21"/>
              </w:rPr>
              <w:t>Total Kredit</w:t>
            </w:r>
          </w:p>
        </w:tc>
        <w:tc>
          <w:tcPr>
            <w:tcW w:w="900" w:type="dxa"/>
          </w:tcPr>
          <w:p w14:paraId="07D966B2" w14:textId="77777777" w:rsidR="00311A62" w:rsidRPr="00A46245" w:rsidRDefault="00311A62" w:rsidP="00311A62">
            <w:pPr>
              <w:spacing w:line="480" w:lineRule="auto"/>
              <w:jc w:val="center"/>
              <w:rPr>
                <w:sz w:val="21"/>
                <w:szCs w:val="21"/>
              </w:rPr>
            </w:pPr>
            <w:r>
              <w:rPr>
                <w:sz w:val="21"/>
                <w:szCs w:val="21"/>
              </w:rPr>
              <w:t>Rasio</w:t>
            </w:r>
          </w:p>
        </w:tc>
      </w:tr>
      <w:tr w:rsidR="00311A62" w14:paraId="3290ED99" w14:textId="77777777" w:rsidTr="007B3A54">
        <w:tc>
          <w:tcPr>
            <w:tcW w:w="630" w:type="dxa"/>
          </w:tcPr>
          <w:p w14:paraId="13C79674" w14:textId="77777777" w:rsidR="00311A62" w:rsidRPr="00A46245" w:rsidRDefault="00311A62" w:rsidP="00311A62">
            <w:pPr>
              <w:spacing w:line="480" w:lineRule="auto"/>
              <w:jc w:val="center"/>
              <w:rPr>
                <w:sz w:val="21"/>
                <w:szCs w:val="21"/>
              </w:rPr>
            </w:pPr>
            <w:r>
              <w:rPr>
                <w:sz w:val="21"/>
                <w:szCs w:val="21"/>
              </w:rPr>
              <w:t xml:space="preserve">3. </w:t>
            </w:r>
          </w:p>
        </w:tc>
        <w:tc>
          <w:tcPr>
            <w:tcW w:w="1080" w:type="dxa"/>
          </w:tcPr>
          <w:p w14:paraId="6AE39556" w14:textId="77777777" w:rsidR="00311A62" w:rsidRPr="00A46245" w:rsidRDefault="00311A62" w:rsidP="00311A62">
            <w:pPr>
              <w:spacing w:line="480" w:lineRule="auto"/>
              <w:rPr>
                <w:sz w:val="21"/>
                <w:szCs w:val="21"/>
              </w:rPr>
            </w:pPr>
            <w:r>
              <w:rPr>
                <w:sz w:val="21"/>
                <w:szCs w:val="21"/>
              </w:rPr>
              <w:t>LDR</w:t>
            </w:r>
          </w:p>
        </w:tc>
        <w:tc>
          <w:tcPr>
            <w:tcW w:w="1530" w:type="dxa"/>
          </w:tcPr>
          <w:p w14:paraId="37E50319" w14:textId="77777777" w:rsidR="00311A62" w:rsidRPr="00744B2A" w:rsidRDefault="00311A62" w:rsidP="00311A62">
            <w:pPr>
              <w:rPr>
                <w:i/>
                <w:sz w:val="21"/>
                <w:szCs w:val="21"/>
              </w:rPr>
            </w:pPr>
            <w:r w:rsidRPr="00744B2A">
              <w:rPr>
                <w:i/>
                <w:sz w:val="21"/>
                <w:szCs w:val="21"/>
              </w:rPr>
              <w:t>Loan to Deposit Ratio</w:t>
            </w:r>
          </w:p>
        </w:tc>
        <w:tc>
          <w:tcPr>
            <w:tcW w:w="3780" w:type="dxa"/>
          </w:tcPr>
          <w:p w14:paraId="67B49D7D" w14:textId="77777777" w:rsidR="00311A62" w:rsidRDefault="00311A62" w:rsidP="00311A62">
            <w:pPr>
              <w:jc w:val="center"/>
              <w:rPr>
                <w:sz w:val="21"/>
                <w:szCs w:val="21"/>
              </w:rPr>
            </w:pPr>
            <w:r>
              <w:rPr>
                <w:sz w:val="21"/>
                <w:szCs w:val="21"/>
              </w:rPr>
              <w:t>Kredit</w:t>
            </w:r>
          </w:p>
          <w:p w14:paraId="170AA239" w14:textId="77777777" w:rsidR="00311A62" w:rsidRDefault="00716128" w:rsidP="00311A62">
            <w:pPr>
              <w:jc w:val="center"/>
              <w:rPr>
                <w:sz w:val="21"/>
                <w:szCs w:val="21"/>
              </w:rPr>
            </w:pPr>
            <w:r>
              <w:rPr>
                <w:noProof/>
                <w:sz w:val="21"/>
                <w:szCs w:val="21"/>
              </w:rPr>
              <mc:AlternateContent>
                <mc:Choice Requires="wps">
                  <w:drawing>
                    <wp:anchor distT="0" distB="0" distL="114300" distR="114300" simplePos="0" relativeHeight="251765760" behindDoc="0" locked="0" layoutInCell="1" allowOverlap="1" wp14:anchorId="6ED60BEB" wp14:editId="24942CFC">
                      <wp:simplePos x="0" y="0"/>
                      <wp:positionH relativeFrom="column">
                        <wp:posOffset>445770</wp:posOffset>
                      </wp:positionH>
                      <wp:positionV relativeFrom="paragraph">
                        <wp:posOffset>71755</wp:posOffset>
                      </wp:positionV>
                      <wp:extent cx="1343025" cy="0"/>
                      <wp:effectExtent l="7620" t="5080" r="11430" b="1397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9BFAB" id="AutoShape 88" o:spid="_x0000_s1026" type="#_x0000_t32" style="position:absolute;margin-left:35.1pt;margin-top:5.65pt;width:105.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Qg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"/>
                  </w:pict>
                </mc:Fallback>
              </mc:AlternateContent>
            </w:r>
            <w:r w:rsidR="00311A62">
              <w:rPr>
                <w:sz w:val="21"/>
                <w:szCs w:val="21"/>
              </w:rPr>
              <w:t>LDR =                                            x 100%</w:t>
            </w:r>
          </w:p>
          <w:p w14:paraId="0DFE2812" w14:textId="77777777" w:rsidR="00311A62" w:rsidRPr="00A46245" w:rsidRDefault="00311A62" w:rsidP="00311A62">
            <w:pPr>
              <w:jc w:val="center"/>
              <w:rPr>
                <w:sz w:val="21"/>
                <w:szCs w:val="21"/>
              </w:rPr>
            </w:pPr>
            <w:r>
              <w:rPr>
                <w:sz w:val="21"/>
                <w:szCs w:val="21"/>
              </w:rPr>
              <w:t>Dana pihak ketiga</w:t>
            </w:r>
          </w:p>
        </w:tc>
        <w:tc>
          <w:tcPr>
            <w:tcW w:w="900" w:type="dxa"/>
          </w:tcPr>
          <w:p w14:paraId="6A53F954" w14:textId="77777777" w:rsidR="00311A62" w:rsidRPr="00A46245" w:rsidRDefault="00311A62" w:rsidP="00311A62">
            <w:pPr>
              <w:spacing w:line="480" w:lineRule="auto"/>
              <w:jc w:val="center"/>
              <w:rPr>
                <w:sz w:val="21"/>
                <w:szCs w:val="21"/>
              </w:rPr>
            </w:pPr>
            <w:r>
              <w:rPr>
                <w:sz w:val="21"/>
                <w:szCs w:val="21"/>
              </w:rPr>
              <w:t>Rasio</w:t>
            </w:r>
          </w:p>
        </w:tc>
      </w:tr>
      <w:tr w:rsidR="00311A62" w14:paraId="700846C2" w14:textId="77777777" w:rsidTr="007B3A54">
        <w:tc>
          <w:tcPr>
            <w:tcW w:w="630" w:type="dxa"/>
          </w:tcPr>
          <w:p w14:paraId="7CF7D780" w14:textId="77777777" w:rsidR="00311A62" w:rsidRPr="00A46245" w:rsidRDefault="00311A62" w:rsidP="00311A62">
            <w:pPr>
              <w:spacing w:line="480" w:lineRule="auto"/>
              <w:jc w:val="center"/>
              <w:rPr>
                <w:sz w:val="21"/>
                <w:szCs w:val="21"/>
              </w:rPr>
            </w:pPr>
            <w:r>
              <w:rPr>
                <w:sz w:val="21"/>
                <w:szCs w:val="21"/>
              </w:rPr>
              <w:t>4.</w:t>
            </w:r>
          </w:p>
        </w:tc>
        <w:tc>
          <w:tcPr>
            <w:tcW w:w="1080" w:type="dxa"/>
          </w:tcPr>
          <w:p w14:paraId="4B13504C" w14:textId="77777777" w:rsidR="00311A62" w:rsidRPr="00A46245" w:rsidRDefault="00311A62" w:rsidP="00311A62">
            <w:pPr>
              <w:spacing w:line="480" w:lineRule="auto"/>
              <w:rPr>
                <w:sz w:val="21"/>
                <w:szCs w:val="21"/>
              </w:rPr>
            </w:pPr>
            <w:r>
              <w:rPr>
                <w:sz w:val="21"/>
                <w:szCs w:val="21"/>
              </w:rPr>
              <w:t>BOPO</w:t>
            </w:r>
          </w:p>
        </w:tc>
        <w:tc>
          <w:tcPr>
            <w:tcW w:w="1530" w:type="dxa"/>
          </w:tcPr>
          <w:p w14:paraId="3EFC44C2" w14:textId="77777777" w:rsidR="00311A62" w:rsidRDefault="00311A62" w:rsidP="00311A62">
            <w:pPr>
              <w:rPr>
                <w:sz w:val="21"/>
                <w:szCs w:val="21"/>
              </w:rPr>
            </w:pPr>
            <w:r>
              <w:rPr>
                <w:sz w:val="21"/>
                <w:szCs w:val="21"/>
              </w:rPr>
              <w:t xml:space="preserve">Biaya </w:t>
            </w:r>
          </w:p>
          <w:p w14:paraId="6EE69573" w14:textId="77777777" w:rsidR="00311A62" w:rsidRPr="00A46245" w:rsidRDefault="00311A62" w:rsidP="00311A62">
            <w:pPr>
              <w:rPr>
                <w:sz w:val="21"/>
                <w:szCs w:val="21"/>
              </w:rPr>
            </w:pPr>
            <w:r>
              <w:rPr>
                <w:sz w:val="21"/>
                <w:szCs w:val="21"/>
              </w:rPr>
              <w:t>Operasional terhadap Pendapatan Operasional</w:t>
            </w:r>
          </w:p>
        </w:tc>
        <w:tc>
          <w:tcPr>
            <w:tcW w:w="3780" w:type="dxa"/>
          </w:tcPr>
          <w:p w14:paraId="31292F50" w14:textId="77777777" w:rsidR="00DB6B54" w:rsidRDefault="00DB6B54" w:rsidP="00311A62">
            <w:pPr>
              <w:jc w:val="center"/>
              <w:rPr>
                <w:sz w:val="21"/>
                <w:szCs w:val="21"/>
              </w:rPr>
            </w:pPr>
          </w:p>
          <w:p w14:paraId="1F0047DA" w14:textId="645F255C" w:rsidR="00311A62" w:rsidRDefault="00311A62" w:rsidP="00311A62">
            <w:pPr>
              <w:jc w:val="center"/>
              <w:rPr>
                <w:sz w:val="21"/>
                <w:szCs w:val="21"/>
              </w:rPr>
            </w:pPr>
            <w:r>
              <w:rPr>
                <w:sz w:val="21"/>
                <w:szCs w:val="21"/>
              </w:rPr>
              <w:t>Total beban operasional</w:t>
            </w:r>
          </w:p>
          <w:p w14:paraId="68D13F66" w14:textId="77777777" w:rsidR="00311A62" w:rsidRDefault="00716128" w:rsidP="00311A62">
            <w:pPr>
              <w:jc w:val="center"/>
              <w:rPr>
                <w:sz w:val="21"/>
                <w:szCs w:val="21"/>
              </w:rPr>
            </w:pPr>
            <w:r>
              <w:rPr>
                <w:noProof/>
                <w:sz w:val="21"/>
                <w:szCs w:val="21"/>
              </w:rPr>
              <mc:AlternateContent>
                <mc:Choice Requires="wps">
                  <w:drawing>
                    <wp:anchor distT="0" distB="0" distL="114300" distR="114300" simplePos="0" relativeHeight="251764736" behindDoc="0" locked="0" layoutInCell="1" allowOverlap="1" wp14:anchorId="638E87B3" wp14:editId="6DF8DB28">
                      <wp:simplePos x="0" y="0"/>
                      <wp:positionH relativeFrom="column">
                        <wp:posOffset>512445</wp:posOffset>
                      </wp:positionH>
                      <wp:positionV relativeFrom="paragraph">
                        <wp:posOffset>85090</wp:posOffset>
                      </wp:positionV>
                      <wp:extent cx="1285875" cy="0"/>
                      <wp:effectExtent l="7620" t="8890" r="11430" b="1016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2BCA2" id="AutoShape 87" o:spid="_x0000_s1026" type="#_x0000_t32" style="position:absolute;margin-left:40.35pt;margin-top:6.7pt;width:101.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vIAIAADw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"/>
                  </w:pict>
                </mc:Fallback>
              </mc:AlternateContent>
            </w:r>
            <w:r w:rsidR="00311A62">
              <w:rPr>
                <w:sz w:val="21"/>
                <w:szCs w:val="21"/>
              </w:rPr>
              <w:t>BOPO =                                         x 100%</w:t>
            </w:r>
          </w:p>
          <w:p w14:paraId="3E7A17A7" w14:textId="77777777" w:rsidR="00311A62" w:rsidRPr="00A46245" w:rsidRDefault="00311A62" w:rsidP="00311A62">
            <w:pPr>
              <w:jc w:val="center"/>
              <w:rPr>
                <w:sz w:val="21"/>
                <w:szCs w:val="21"/>
              </w:rPr>
            </w:pPr>
            <w:r>
              <w:rPr>
                <w:sz w:val="21"/>
                <w:szCs w:val="21"/>
              </w:rPr>
              <w:t>Total pendapatan operasional</w:t>
            </w:r>
          </w:p>
        </w:tc>
        <w:tc>
          <w:tcPr>
            <w:tcW w:w="900" w:type="dxa"/>
          </w:tcPr>
          <w:p w14:paraId="6CEA3536" w14:textId="77777777" w:rsidR="00311A62" w:rsidRPr="00A46245" w:rsidRDefault="00311A62" w:rsidP="00311A62">
            <w:pPr>
              <w:spacing w:line="480" w:lineRule="auto"/>
              <w:jc w:val="center"/>
              <w:rPr>
                <w:sz w:val="21"/>
                <w:szCs w:val="21"/>
              </w:rPr>
            </w:pPr>
            <w:r>
              <w:rPr>
                <w:sz w:val="21"/>
                <w:szCs w:val="21"/>
              </w:rPr>
              <w:t>Rasio</w:t>
            </w:r>
          </w:p>
        </w:tc>
      </w:tr>
    </w:tbl>
    <w:p w14:paraId="088F8148" w14:textId="70211844" w:rsidR="00942480" w:rsidRPr="00C851C0" w:rsidRDefault="00942480" w:rsidP="007B3A54">
      <w:pPr>
        <w:spacing w:line="480" w:lineRule="auto"/>
        <w:rPr>
          <w:szCs w:val="24"/>
        </w:rPr>
      </w:pPr>
      <w:r>
        <w:rPr>
          <w:szCs w:val="24"/>
        </w:rPr>
        <w:t xml:space="preserve">    </w:t>
      </w:r>
      <w:r w:rsidR="00214AD3">
        <w:rPr>
          <w:szCs w:val="24"/>
        </w:rPr>
        <w:t xml:space="preserve"> </w:t>
      </w:r>
      <w:r>
        <w:rPr>
          <w:szCs w:val="24"/>
        </w:rPr>
        <w:t xml:space="preserve"> </w:t>
      </w:r>
      <w:r w:rsidR="00214AD3">
        <w:rPr>
          <w:szCs w:val="24"/>
        </w:rPr>
        <w:tab/>
      </w:r>
      <w:r>
        <w:rPr>
          <w:szCs w:val="24"/>
        </w:rPr>
        <w:t xml:space="preserve"> </w:t>
      </w:r>
      <w:r w:rsidR="00744B2A" w:rsidRPr="00C851C0">
        <w:rPr>
          <w:szCs w:val="24"/>
        </w:rPr>
        <w:t>Sumber : Diolah sendiri</w:t>
      </w:r>
    </w:p>
    <w:p w14:paraId="045F63ED" w14:textId="77777777" w:rsidR="00923CFA" w:rsidRDefault="00942480" w:rsidP="00B373B7">
      <w:pPr>
        <w:pStyle w:val="Heading2"/>
        <w:numPr>
          <w:ilvl w:val="1"/>
          <w:numId w:val="25"/>
        </w:numPr>
        <w:tabs>
          <w:tab w:val="left" w:pos="720"/>
        </w:tabs>
        <w:spacing w:line="480" w:lineRule="auto"/>
        <w:ind w:left="720" w:right="0" w:hanging="720"/>
        <w:jc w:val="both"/>
      </w:pPr>
      <w:bookmarkStart w:id="80" w:name="_Toc49416781"/>
      <w:bookmarkStart w:id="81" w:name="_Toc49615234"/>
      <w:r>
        <w:t>Analisis Data</w:t>
      </w:r>
      <w:bookmarkEnd w:id="80"/>
      <w:bookmarkEnd w:id="81"/>
    </w:p>
    <w:p w14:paraId="0B1E6209" w14:textId="3E5459C8" w:rsidR="00D225C8" w:rsidRDefault="00D225C8" w:rsidP="00B373B7">
      <w:pPr>
        <w:pStyle w:val="Heading2"/>
        <w:numPr>
          <w:ilvl w:val="2"/>
          <w:numId w:val="25"/>
        </w:numPr>
        <w:spacing w:line="480" w:lineRule="auto"/>
        <w:ind w:left="720" w:right="0"/>
        <w:jc w:val="both"/>
      </w:pPr>
      <w:bookmarkStart w:id="82" w:name="_Toc49416782"/>
      <w:bookmarkStart w:id="83" w:name="_Toc49615235"/>
      <w:r>
        <w:t>Statistika Deskriptif</w:t>
      </w:r>
      <w:bookmarkEnd w:id="82"/>
      <w:bookmarkEnd w:id="83"/>
    </w:p>
    <w:p w14:paraId="450534FB" w14:textId="4AB7EAD7" w:rsidR="00D225C8" w:rsidRPr="00062760" w:rsidRDefault="00062760" w:rsidP="007B3A54">
      <w:pPr>
        <w:tabs>
          <w:tab w:val="left" w:pos="900"/>
        </w:tabs>
        <w:spacing w:line="480" w:lineRule="auto"/>
        <w:ind w:firstLine="720"/>
      </w:pPr>
      <w:r>
        <w:rPr>
          <w:szCs w:val="24"/>
        </w:rPr>
        <w:t xml:space="preserve">Statistika deskriptif dilakukan untuk mengetahui hasil dari data yang diolah yaitu </w:t>
      </w:r>
      <w:r>
        <w:rPr>
          <w:i/>
          <w:szCs w:val="24"/>
        </w:rPr>
        <w:t>m</w:t>
      </w:r>
      <w:r w:rsidRPr="00062760">
        <w:rPr>
          <w:i/>
          <w:szCs w:val="24"/>
        </w:rPr>
        <w:t>ean</w:t>
      </w:r>
      <w:r w:rsidRPr="00062760">
        <w:rPr>
          <w:szCs w:val="24"/>
        </w:rPr>
        <w:t xml:space="preserve"> yaitu rata-rata data diperoleh dengan menjumlahkan seluruh data dan membaginya dengan cacah data. </w:t>
      </w:r>
      <w:r w:rsidRPr="00062760">
        <w:rPr>
          <w:i/>
          <w:szCs w:val="24"/>
        </w:rPr>
        <w:t>Median</w:t>
      </w:r>
      <w:r w:rsidRPr="00062760">
        <w:rPr>
          <w:szCs w:val="24"/>
        </w:rPr>
        <w:t xml:space="preserve"> yaitu nilai tengah dari data. </w:t>
      </w:r>
      <w:r w:rsidRPr="00062760">
        <w:rPr>
          <w:i/>
          <w:szCs w:val="24"/>
        </w:rPr>
        <w:t>Minimum</w:t>
      </w:r>
      <w:r w:rsidRPr="00062760">
        <w:rPr>
          <w:szCs w:val="24"/>
        </w:rPr>
        <w:t xml:space="preserve"> yaitu nilai paling kecil dari data. </w:t>
      </w:r>
      <w:r w:rsidRPr="00062760">
        <w:rPr>
          <w:i/>
          <w:szCs w:val="24"/>
        </w:rPr>
        <w:t>Maximum</w:t>
      </w:r>
      <w:r w:rsidRPr="00062760">
        <w:rPr>
          <w:szCs w:val="24"/>
        </w:rPr>
        <w:t xml:space="preserve"> yaitu nilai paling besar dari data dan </w:t>
      </w:r>
      <w:r w:rsidRPr="00062760">
        <w:rPr>
          <w:i/>
          <w:szCs w:val="24"/>
        </w:rPr>
        <w:t>Std. Dev</w:t>
      </w:r>
      <w:r w:rsidRPr="00062760">
        <w:rPr>
          <w:szCs w:val="24"/>
        </w:rPr>
        <w:t xml:space="preserve"> (</w:t>
      </w:r>
      <w:r w:rsidRPr="00062760">
        <w:rPr>
          <w:i/>
          <w:szCs w:val="24"/>
        </w:rPr>
        <w:t>standard deviation</w:t>
      </w:r>
      <w:r w:rsidRPr="00062760">
        <w:rPr>
          <w:szCs w:val="24"/>
        </w:rPr>
        <w:t>) yaitu ukuran dispersi atau penyebaran data (Winarno, 2015)</w:t>
      </w:r>
      <w:r w:rsidRPr="00062760">
        <w:t>.</w:t>
      </w:r>
    </w:p>
    <w:p w14:paraId="698C1262" w14:textId="1541747B" w:rsidR="00A6019F" w:rsidRDefault="00A6019F" w:rsidP="00B373B7">
      <w:pPr>
        <w:pStyle w:val="Heading2"/>
        <w:numPr>
          <w:ilvl w:val="2"/>
          <w:numId w:val="25"/>
        </w:numPr>
        <w:spacing w:line="480" w:lineRule="auto"/>
        <w:ind w:left="720" w:right="0"/>
        <w:jc w:val="both"/>
      </w:pPr>
      <w:bookmarkStart w:id="84" w:name="_Toc49416783"/>
      <w:bookmarkStart w:id="85" w:name="_Toc49615236"/>
      <w:r>
        <w:t>Regresi Data Panel</w:t>
      </w:r>
      <w:bookmarkEnd w:id="84"/>
      <w:bookmarkEnd w:id="85"/>
    </w:p>
    <w:p w14:paraId="3988C4CF" w14:textId="514B809A" w:rsidR="005C76E0" w:rsidRDefault="00A6019F" w:rsidP="007B3A54">
      <w:pPr>
        <w:tabs>
          <w:tab w:val="left" w:pos="900"/>
        </w:tabs>
        <w:spacing w:line="480" w:lineRule="auto"/>
        <w:ind w:firstLine="720"/>
        <w:rPr>
          <w:i/>
          <w:szCs w:val="24"/>
        </w:rPr>
      </w:pPr>
      <w:r w:rsidRPr="005A7768">
        <w:rPr>
          <w:szCs w:val="24"/>
        </w:rPr>
        <w:t>Teknik analisis yang digunakan dalam peneliti</w:t>
      </w:r>
      <w:r w:rsidR="00E10B5E">
        <w:rPr>
          <w:szCs w:val="24"/>
        </w:rPr>
        <w:t>an ini yaitu regresi data panel</w:t>
      </w:r>
      <w:r w:rsidR="005A7768">
        <w:rPr>
          <w:szCs w:val="24"/>
        </w:rPr>
        <w:t xml:space="preserve">. Regresi data panel </w:t>
      </w:r>
      <w:r w:rsidR="00E10B5E">
        <w:rPr>
          <w:szCs w:val="24"/>
        </w:rPr>
        <w:t xml:space="preserve">terdiri atas data </w:t>
      </w:r>
      <w:r w:rsidR="005A7768" w:rsidRPr="005A7768">
        <w:rPr>
          <w:i/>
          <w:szCs w:val="24"/>
        </w:rPr>
        <w:t>cross section</w:t>
      </w:r>
      <w:r w:rsidR="005A7768">
        <w:rPr>
          <w:szCs w:val="24"/>
        </w:rPr>
        <w:t xml:space="preserve"> (</w:t>
      </w:r>
      <w:r w:rsidR="00E10B5E">
        <w:rPr>
          <w:szCs w:val="24"/>
        </w:rPr>
        <w:t xml:space="preserve">seksi silang) dan data </w:t>
      </w:r>
      <w:r w:rsidR="00E10B5E" w:rsidRPr="00E10B5E">
        <w:rPr>
          <w:i/>
          <w:szCs w:val="24"/>
        </w:rPr>
        <w:t>time series</w:t>
      </w:r>
      <w:r w:rsidR="00E10B5E">
        <w:rPr>
          <w:szCs w:val="24"/>
        </w:rPr>
        <w:t xml:space="preserve"> (runtut waktu)</w:t>
      </w:r>
      <w:r w:rsidR="00D225C8">
        <w:rPr>
          <w:szCs w:val="24"/>
        </w:rPr>
        <w:t xml:space="preserve"> (Winarno, 2015). Data </w:t>
      </w:r>
      <w:r w:rsidR="00D225C8" w:rsidRPr="00D225C8">
        <w:rPr>
          <w:i/>
          <w:szCs w:val="24"/>
        </w:rPr>
        <w:t>cross section</w:t>
      </w:r>
      <w:r w:rsidR="00D225C8">
        <w:rPr>
          <w:szCs w:val="24"/>
        </w:rPr>
        <w:t xml:space="preserve"> dan </w:t>
      </w:r>
      <w:r w:rsidR="00D225C8" w:rsidRPr="00D225C8">
        <w:rPr>
          <w:i/>
          <w:szCs w:val="24"/>
        </w:rPr>
        <w:t>time series</w:t>
      </w:r>
      <w:r w:rsidR="00D225C8">
        <w:rPr>
          <w:szCs w:val="24"/>
        </w:rPr>
        <w:t xml:space="preserve"> tersebut diolah </w:t>
      </w:r>
      <w:r w:rsidR="00D225C8">
        <w:rPr>
          <w:szCs w:val="24"/>
        </w:rPr>
        <w:lastRenderedPageBreak/>
        <w:t>dengan menggabungkan kedua data tersebut menjadi data panel.</w:t>
      </w:r>
      <w:r w:rsidR="00A95AA3">
        <w:rPr>
          <w:szCs w:val="24"/>
        </w:rPr>
        <w:t xml:space="preserve"> </w:t>
      </w:r>
      <w:r w:rsidR="00062760">
        <w:rPr>
          <w:szCs w:val="24"/>
        </w:rPr>
        <w:t>Untuk mengestimasi model dengan data panel, terdapat 3 (tiga)</w:t>
      </w:r>
      <w:r w:rsidR="00A95AA3">
        <w:rPr>
          <w:szCs w:val="24"/>
        </w:rPr>
        <w:t xml:space="preserve"> teknik yang dapat dilakukan</w:t>
      </w:r>
      <w:r w:rsidR="00062760">
        <w:rPr>
          <w:szCs w:val="24"/>
        </w:rPr>
        <w:t xml:space="preserve"> yaitu </w:t>
      </w:r>
      <w:r w:rsidR="00A95AA3">
        <w:rPr>
          <w:szCs w:val="24"/>
        </w:rPr>
        <w:t xml:space="preserve">model </w:t>
      </w:r>
      <w:r w:rsidR="00A95AA3" w:rsidRPr="00A95AA3">
        <w:rPr>
          <w:i/>
          <w:szCs w:val="24"/>
        </w:rPr>
        <w:t>common effect, fixed effect</w:t>
      </w:r>
      <w:r w:rsidR="00A95AA3">
        <w:rPr>
          <w:szCs w:val="24"/>
        </w:rPr>
        <w:t xml:space="preserve"> dan </w:t>
      </w:r>
      <w:r w:rsidR="00A95AA3" w:rsidRPr="00A95AA3">
        <w:rPr>
          <w:i/>
          <w:szCs w:val="24"/>
        </w:rPr>
        <w:t>random effect</w:t>
      </w:r>
      <w:r w:rsidR="005C76E0">
        <w:rPr>
          <w:i/>
          <w:szCs w:val="24"/>
        </w:rPr>
        <w:t xml:space="preserve">. </w:t>
      </w:r>
    </w:p>
    <w:p w14:paraId="5891653E" w14:textId="712672BF" w:rsidR="0075313C" w:rsidRPr="00ED7930" w:rsidRDefault="0075313C" w:rsidP="00ED7930">
      <w:pPr>
        <w:tabs>
          <w:tab w:val="left" w:pos="900"/>
        </w:tabs>
        <w:spacing w:line="480" w:lineRule="auto"/>
        <w:ind w:firstLine="720"/>
      </w:pPr>
      <w:r w:rsidRPr="00ED7930">
        <w:t xml:space="preserve">Model </w:t>
      </w:r>
      <w:r w:rsidRPr="00ED7930">
        <w:rPr>
          <w:szCs w:val="24"/>
        </w:rPr>
        <w:t>persamaan</w:t>
      </w:r>
      <w:r w:rsidRPr="00ED7930">
        <w:t xml:space="preserve"> data panel merupakan gabungan data </w:t>
      </w:r>
      <w:r w:rsidRPr="00ED7930">
        <w:rPr>
          <w:i/>
        </w:rPr>
        <w:t>cross section</w:t>
      </w:r>
      <w:r w:rsidRPr="00ED7930">
        <w:t xml:space="preserve"> dan data </w:t>
      </w:r>
      <w:r w:rsidRPr="00ED7930">
        <w:rPr>
          <w:i/>
        </w:rPr>
        <w:t>time series</w:t>
      </w:r>
      <w:r w:rsidRPr="00ED7930">
        <w:t xml:space="preserve"> dapat dituliskan sebagai berikut :</w:t>
      </w:r>
    </w:p>
    <w:p w14:paraId="6C9DF6D8" w14:textId="5306E7E3" w:rsidR="005B22DE" w:rsidRPr="005B22DE" w:rsidRDefault="005B22DE" w:rsidP="00C430A9">
      <w:pPr>
        <w:spacing w:line="480" w:lineRule="auto"/>
        <w:ind w:left="720" w:firstLine="720"/>
        <w:rPr>
          <w:b/>
          <w:i/>
          <w:position w:val="2"/>
        </w:rPr>
      </w:pPr>
      <w:r w:rsidRPr="005B22DE">
        <w:rPr>
          <w:b/>
          <w:i/>
          <w:position w:val="2"/>
        </w:rPr>
        <w:t>ROA</w:t>
      </w:r>
      <w:r w:rsidRPr="005B22DE">
        <w:rPr>
          <w:b/>
          <w:i/>
          <w:sz w:val="16"/>
        </w:rPr>
        <w:t xml:space="preserve">it </w:t>
      </w:r>
      <w:r w:rsidRPr="005B22DE">
        <w:rPr>
          <w:b/>
          <w:i/>
          <w:position w:val="2"/>
        </w:rPr>
        <w:t>= α + β</w:t>
      </w:r>
      <w:r w:rsidRPr="005B22DE">
        <w:rPr>
          <w:b/>
          <w:i/>
          <w:sz w:val="16"/>
        </w:rPr>
        <w:t>1</w:t>
      </w:r>
      <w:r w:rsidRPr="005B22DE">
        <w:rPr>
          <w:b/>
          <w:i/>
          <w:position w:val="2"/>
        </w:rPr>
        <w:t>NPL</w:t>
      </w:r>
      <w:r w:rsidRPr="005B22DE">
        <w:rPr>
          <w:b/>
          <w:i/>
          <w:sz w:val="16"/>
        </w:rPr>
        <w:t xml:space="preserve">it </w:t>
      </w:r>
      <w:r w:rsidRPr="005B22DE">
        <w:rPr>
          <w:b/>
          <w:i/>
          <w:position w:val="2"/>
        </w:rPr>
        <w:t>+ β</w:t>
      </w:r>
      <w:r w:rsidRPr="005B22DE">
        <w:rPr>
          <w:b/>
          <w:i/>
          <w:sz w:val="16"/>
        </w:rPr>
        <w:t>2</w:t>
      </w:r>
      <w:r w:rsidRPr="005B22DE">
        <w:rPr>
          <w:b/>
          <w:i/>
          <w:position w:val="2"/>
        </w:rPr>
        <w:t>LDR</w:t>
      </w:r>
      <w:r w:rsidRPr="005B22DE">
        <w:rPr>
          <w:b/>
          <w:i/>
          <w:sz w:val="16"/>
        </w:rPr>
        <w:t xml:space="preserve">it </w:t>
      </w:r>
      <w:r w:rsidRPr="005B22DE">
        <w:rPr>
          <w:b/>
          <w:i/>
          <w:position w:val="2"/>
        </w:rPr>
        <w:t>+ β</w:t>
      </w:r>
      <w:r w:rsidRPr="005B22DE">
        <w:rPr>
          <w:b/>
          <w:i/>
          <w:sz w:val="16"/>
        </w:rPr>
        <w:t>3</w:t>
      </w:r>
      <w:r w:rsidRPr="005B22DE">
        <w:rPr>
          <w:b/>
          <w:i/>
          <w:position w:val="2"/>
        </w:rPr>
        <w:t>BOPO</w:t>
      </w:r>
      <w:r w:rsidRPr="005B22DE">
        <w:rPr>
          <w:b/>
          <w:i/>
          <w:sz w:val="16"/>
        </w:rPr>
        <w:t xml:space="preserve">it  </w:t>
      </w:r>
    </w:p>
    <w:p w14:paraId="0313B15C" w14:textId="77777777" w:rsidR="005B22DE" w:rsidRDefault="005B22DE" w:rsidP="005B22DE">
      <w:pPr>
        <w:spacing w:line="480" w:lineRule="auto"/>
        <w:rPr>
          <w:position w:val="2"/>
        </w:rPr>
      </w:pPr>
      <w:r>
        <w:rPr>
          <w:b/>
          <w:position w:val="2"/>
        </w:rPr>
        <w:t xml:space="preserve">          </w:t>
      </w:r>
      <w:r>
        <w:rPr>
          <w:position w:val="2"/>
        </w:rPr>
        <w:t>Keterangan :</w:t>
      </w:r>
    </w:p>
    <w:p w14:paraId="2587D7B0" w14:textId="2C598A6E" w:rsidR="005B22DE" w:rsidRDefault="005B22DE" w:rsidP="005B22DE">
      <w:pPr>
        <w:spacing w:line="480" w:lineRule="auto"/>
        <w:rPr>
          <w:szCs w:val="24"/>
        </w:rPr>
      </w:pPr>
      <w:r>
        <w:rPr>
          <w:position w:val="2"/>
        </w:rPr>
        <w:t xml:space="preserve">          </w:t>
      </w:r>
      <w:r>
        <w:rPr>
          <w:b/>
          <w:position w:val="2"/>
        </w:rPr>
        <w:t>ROA</w:t>
      </w:r>
      <w:r>
        <w:rPr>
          <w:b/>
          <w:sz w:val="16"/>
        </w:rPr>
        <w:t>it</w:t>
      </w:r>
      <w:r w:rsidRPr="00944C68">
        <w:rPr>
          <w:sz w:val="16"/>
        </w:rPr>
        <w:tab/>
      </w:r>
      <w:r w:rsidRPr="00944C68">
        <w:rPr>
          <w:sz w:val="16"/>
        </w:rPr>
        <w:tab/>
      </w:r>
      <w:r w:rsidRPr="00944C68">
        <w:rPr>
          <w:szCs w:val="24"/>
        </w:rPr>
        <w:t xml:space="preserve">: </w:t>
      </w:r>
      <w:r w:rsidRPr="00944C68">
        <w:rPr>
          <w:i/>
          <w:szCs w:val="24"/>
        </w:rPr>
        <w:t>Return on Asset</w:t>
      </w:r>
      <w:r w:rsidRPr="00944C68">
        <w:rPr>
          <w:szCs w:val="24"/>
        </w:rPr>
        <w:t xml:space="preserve"> sebagai </w:t>
      </w:r>
      <w:r w:rsidRPr="00944C68">
        <w:rPr>
          <w:i/>
          <w:szCs w:val="24"/>
        </w:rPr>
        <w:t>proxy</w:t>
      </w:r>
      <w:r w:rsidRPr="00944C68">
        <w:rPr>
          <w:szCs w:val="24"/>
        </w:rPr>
        <w:t xml:space="preserve"> profitabilitas</w:t>
      </w:r>
    </w:p>
    <w:p w14:paraId="02206586" w14:textId="67DC649A" w:rsidR="00ED0218" w:rsidRPr="00ED0218" w:rsidRDefault="00ED0218" w:rsidP="00ED0218">
      <w:pPr>
        <w:spacing w:line="480" w:lineRule="auto"/>
        <w:rPr>
          <w:b/>
          <w:szCs w:val="24"/>
        </w:rPr>
      </w:pPr>
      <w:r>
        <w:rPr>
          <w:szCs w:val="24"/>
        </w:rPr>
        <w:t xml:space="preserve">          </w:t>
      </w:r>
      <w:r w:rsidRPr="00ED0218">
        <w:rPr>
          <w:b/>
          <w:szCs w:val="24"/>
        </w:rPr>
        <w:t>α</w:t>
      </w:r>
      <w:r>
        <w:rPr>
          <w:b/>
          <w:szCs w:val="24"/>
        </w:rPr>
        <w:tab/>
      </w:r>
      <w:r>
        <w:rPr>
          <w:b/>
          <w:szCs w:val="24"/>
        </w:rPr>
        <w:tab/>
      </w:r>
      <w:r w:rsidRPr="00ED0218">
        <w:rPr>
          <w:szCs w:val="24"/>
        </w:rPr>
        <w:t xml:space="preserve">: </w:t>
      </w:r>
      <w:r>
        <w:rPr>
          <w:szCs w:val="24"/>
        </w:rPr>
        <w:t>Konstanta</w:t>
      </w:r>
    </w:p>
    <w:p w14:paraId="676A366E" w14:textId="77777777" w:rsidR="005B22DE" w:rsidRPr="00944C68" w:rsidRDefault="005B22DE" w:rsidP="005B22DE">
      <w:pPr>
        <w:spacing w:line="480" w:lineRule="auto"/>
        <w:rPr>
          <w:szCs w:val="24"/>
        </w:rPr>
      </w:pPr>
      <w:r w:rsidRPr="00944C68">
        <w:rPr>
          <w:szCs w:val="24"/>
        </w:rPr>
        <w:t xml:space="preserve">         </w:t>
      </w:r>
      <w:r w:rsidRPr="00283846">
        <w:rPr>
          <w:szCs w:val="24"/>
        </w:rPr>
        <w:t xml:space="preserve"> </w:t>
      </w:r>
      <w:r>
        <w:rPr>
          <w:b/>
          <w:position w:val="2"/>
        </w:rPr>
        <w:t>NPL</w:t>
      </w:r>
      <w:r>
        <w:rPr>
          <w:b/>
          <w:sz w:val="16"/>
        </w:rPr>
        <w:t>it</w:t>
      </w:r>
      <w:r w:rsidRPr="00944C68">
        <w:rPr>
          <w:sz w:val="16"/>
        </w:rPr>
        <w:tab/>
      </w:r>
      <w:r w:rsidRPr="00944C68">
        <w:rPr>
          <w:sz w:val="16"/>
        </w:rPr>
        <w:tab/>
      </w:r>
      <w:r w:rsidRPr="00944C68">
        <w:rPr>
          <w:szCs w:val="24"/>
        </w:rPr>
        <w:t xml:space="preserve">: </w:t>
      </w:r>
      <w:r w:rsidRPr="00944C68">
        <w:rPr>
          <w:i/>
          <w:szCs w:val="24"/>
        </w:rPr>
        <w:t>Non Performing Loan</w:t>
      </w:r>
      <w:r w:rsidRPr="00944C68">
        <w:rPr>
          <w:szCs w:val="24"/>
        </w:rPr>
        <w:t xml:space="preserve"> sebagai </w:t>
      </w:r>
      <w:r w:rsidRPr="00944C68">
        <w:rPr>
          <w:i/>
          <w:szCs w:val="24"/>
        </w:rPr>
        <w:t>proxy</w:t>
      </w:r>
      <w:r w:rsidRPr="00944C68">
        <w:rPr>
          <w:szCs w:val="24"/>
        </w:rPr>
        <w:t xml:space="preserve"> risiko kredit</w:t>
      </w:r>
    </w:p>
    <w:p w14:paraId="70B71358" w14:textId="77777777" w:rsidR="005B22DE" w:rsidRDefault="005B22DE" w:rsidP="005B22DE">
      <w:pPr>
        <w:spacing w:line="480" w:lineRule="auto"/>
        <w:rPr>
          <w:szCs w:val="24"/>
        </w:rPr>
      </w:pPr>
      <w:r w:rsidRPr="00944C68">
        <w:rPr>
          <w:color w:val="FF0000"/>
          <w:szCs w:val="24"/>
        </w:rPr>
        <w:t xml:space="preserve">          </w:t>
      </w:r>
      <w:r>
        <w:rPr>
          <w:b/>
          <w:position w:val="2"/>
        </w:rPr>
        <w:t>LDR</w:t>
      </w:r>
      <w:r>
        <w:rPr>
          <w:b/>
          <w:sz w:val="16"/>
        </w:rPr>
        <w:t>it</w:t>
      </w:r>
      <w:r w:rsidRPr="00283846">
        <w:rPr>
          <w:position w:val="2"/>
        </w:rPr>
        <w:t xml:space="preserve"> </w:t>
      </w:r>
      <w:r w:rsidRPr="00944C68">
        <w:rPr>
          <w:sz w:val="16"/>
        </w:rPr>
        <w:tab/>
      </w:r>
      <w:r w:rsidRPr="00944C68">
        <w:rPr>
          <w:sz w:val="16"/>
        </w:rPr>
        <w:tab/>
      </w:r>
      <w:r w:rsidRPr="00944C68">
        <w:rPr>
          <w:szCs w:val="24"/>
        </w:rPr>
        <w:t xml:space="preserve">: </w:t>
      </w:r>
      <w:r w:rsidRPr="00944C68">
        <w:rPr>
          <w:i/>
          <w:szCs w:val="24"/>
        </w:rPr>
        <w:t>Loan Deposit to Ratio</w:t>
      </w:r>
      <w:r w:rsidRPr="00944C68">
        <w:rPr>
          <w:szCs w:val="24"/>
        </w:rPr>
        <w:t xml:space="preserve"> sebagai </w:t>
      </w:r>
      <w:r w:rsidRPr="00944C68">
        <w:rPr>
          <w:i/>
          <w:szCs w:val="24"/>
        </w:rPr>
        <w:t>proxy</w:t>
      </w:r>
      <w:r>
        <w:rPr>
          <w:szCs w:val="24"/>
        </w:rPr>
        <w:t xml:space="preserve"> risiko likuiditias</w:t>
      </w:r>
    </w:p>
    <w:p w14:paraId="283775E0" w14:textId="7E45EF85" w:rsidR="005B22DE" w:rsidRDefault="005B22DE" w:rsidP="007B3A54">
      <w:pPr>
        <w:spacing w:line="480" w:lineRule="auto"/>
        <w:ind w:left="2160" w:hanging="1530"/>
        <w:rPr>
          <w:szCs w:val="24"/>
        </w:rPr>
      </w:pPr>
      <w:r>
        <w:rPr>
          <w:b/>
          <w:position w:val="2"/>
        </w:rPr>
        <w:t>BOPO</w:t>
      </w:r>
      <w:r>
        <w:rPr>
          <w:b/>
          <w:sz w:val="16"/>
        </w:rPr>
        <w:t>it</w:t>
      </w:r>
      <w:r w:rsidRPr="00283846">
        <w:rPr>
          <w:sz w:val="16"/>
        </w:rPr>
        <w:t xml:space="preserve">   </w:t>
      </w:r>
      <w:r>
        <w:rPr>
          <w:b/>
          <w:sz w:val="16"/>
        </w:rPr>
        <w:t xml:space="preserve">        </w:t>
      </w:r>
      <w:r>
        <w:rPr>
          <w:b/>
          <w:sz w:val="16"/>
        </w:rPr>
        <w:tab/>
      </w:r>
      <w:r w:rsidRPr="00944C68">
        <w:rPr>
          <w:szCs w:val="24"/>
        </w:rPr>
        <w:t>: Biaya Operasional terhadap Pendapatan Operasional</w:t>
      </w:r>
      <w:r>
        <w:rPr>
          <w:szCs w:val="24"/>
        </w:rPr>
        <w:t xml:space="preserve"> </w:t>
      </w:r>
      <w:r w:rsidR="007B3A54">
        <w:rPr>
          <w:szCs w:val="24"/>
        </w:rPr>
        <w:t xml:space="preserve"> </w:t>
      </w:r>
      <w:r>
        <w:rPr>
          <w:szCs w:val="24"/>
        </w:rPr>
        <w:t xml:space="preserve">sebagai </w:t>
      </w:r>
      <w:r w:rsidRPr="00944C68">
        <w:rPr>
          <w:i/>
          <w:szCs w:val="24"/>
        </w:rPr>
        <w:t>proxy</w:t>
      </w:r>
      <w:r w:rsidR="007B3A54">
        <w:rPr>
          <w:i/>
          <w:szCs w:val="24"/>
        </w:rPr>
        <w:t xml:space="preserve"> </w:t>
      </w:r>
      <w:r>
        <w:rPr>
          <w:szCs w:val="24"/>
        </w:rPr>
        <w:t>efisiensi operasional</w:t>
      </w:r>
    </w:p>
    <w:p w14:paraId="18291E48" w14:textId="087A4F1F" w:rsidR="00ED0218" w:rsidRDefault="00ED0218" w:rsidP="00ED0218">
      <w:pPr>
        <w:spacing w:line="480" w:lineRule="auto"/>
        <w:ind w:firstLine="630"/>
        <w:rPr>
          <w:szCs w:val="24"/>
        </w:rPr>
      </w:pPr>
      <w:r w:rsidRPr="00ED0218">
        <w:rPr>
          <w:b/>
          <w:szCs w:val="24"/>
        </w:rPr>
        <w:t>t</w:t>
      </w:r>
      <w:r w:rsidRPr="00ED0218">
        <w:rPr>
          <w:b/>
          <w:szCs w:val="24"/>
        </w:rPr>
        <w:tab/>
      </w:r>
      <w:r>
        <w:rPr>
          <w:szCs w:val="24"/>
        </w:rPr>
        <w:tab/>
      </w:r>
      <w:r>
        <w:rPr>
          <w:szCs w:val="24"/>
        </w:rPr>
        <w:tab/>
        <w:t>: Waktu</w:t>
      </w:r>
    </w:p>
    <w:p w14:paraId="573A157A" w14:textId="794A660C" w:rsidR="00ED0218" w:rsidRPr="000D3BD4" w:rsidRDefault="00ED0218" w:rsidP="00ED0218">
      <w:pPr>
        <w:spacing w:line="480" w:lineRule="auto"/>
        <w:ind w:firstLine="630"/>
        <w:rPr>
          <w:szCs w:val="24"/>
        </w:rPr>
      </w:pPr>
      <w:r w:rsidRPr="00ED0218">
        <w:rPr>
          <w:b/>
          <w:szCs w:val="24"/>
        </w:rPr>
        <w:t xml:space="preserve">i </w:t>
      </w:r>
      <w:r>
        <w:rPr>
          <w:szCs w:val="24"/>
        </w:rPr>
        <w:tab/>
      </w:r>
      <w:r>
        <w:rPr>
          <w:szCs w:val="24"/>
        </w:rPr>
        <w:tab/>
        <w:t>: Perusahaan</w:t>
      </w:r>
    </w:p>
    <w:p w14:paraId="50FB9A28" w14:textId="77777777" w:rsidR="004D3653" w:rsidRDefault="005C76E0" w:rsidP="008A3990">
      <w:pPr>
        <w:tabs>
          <w:tab w:val="left" w:pos="900"/>
        </w:tabs>
        <w:spacing w:line="480" w:lineRule="auto"/>
        <w:ind w:firstLine="720"/>
        <w:rPr>
          <w:szCs w:val="24"/>
        </w:rPr>
      </w:pPr>
      <w:r>
        <w:rPr>
          <w:szCs w:val="24"/>
        </w:rPr>
        <w:t>Untuk menentukan model mana yang tepat digunakan maka harus menggunakan pengujian terlebih dahulu dengan</w:t>
      </w:r>
      <w:r w:rsidR="004D3653">
        <w:rPr>
          <w:szCs w:val="24"/>
        </w:rPr>
        <w:t xml:space="preserve"> cara :</w:t>
      </w:r>
    </w:p>
    <w:p w14:paraId="59E379B9" w14:textId="79167A92" w:rsidR="004D3653" w:rsidRDefault="004D3653" w:rsidP="00B373B7">
      <w:pPr>
        <w:pStyle w:val="ListParagraph"/>
        <w:numPr>
          <w:ilvl w:val="0"/>
          <w:numId w:val="29"/>
        </w:numPr>
        <w:spacing w:before="0" w:line="480" w:lineRule="auto"/>
        <w:ind w:left="360" w:right="21"/>
        <w:jc w:val="both"/>
        <w:rPr>
          <w:szCs w:val="24"/>
        </w:rPr>
      </w:pPr>
      <w:r>
        <w:rPr>
          <w:szCs w:val="24"/>
        </w:rPr>
        <w:t>U</w:t>
      </w:r>
      <w:r w:rsidR="005C76E0" w:rsidRPr="004D3653">
        <w:rPr>
          <w:szCs w:val="24"/>
        </w:rPr>
        <w:t xml:space="preserve">ji </w:t>
      </w:r>
      <w:r w:rsidR="005C76E0" w:rsidRPr="004D3653">
        <w:rPr>
          <w:i/>
          <w:szCs w:val="24"/>
        </w:rPr>
        <w:t>chow</w:t>
      </w:r>
      <w:r w:rsidR="005C76E0" w:rsidRPr="004D3653">
        <w:rPr>
          <w:szCs w:val="24"/>
        </w:rPr>
        <w:t xml:space="preserve">, </w:t>
      </w:r>
      <w:r>
        <w:rPr>
          <w:szCs w:val="24"/>
        </w:rPr>
        <w:t xml:space="preserve">pengujian dilakukan untuk menentukan model </w:t>
      </w:r>
      <w:r w:rsidR="00475CA2">
        <w:rPr>
          <w:szCs w:val="24"/>
        </w:rPr>
        <w:t xml:space="preserve">yang paling tepat </w:t>
      </w:r>
      <w:r w:rsidR="00C430A9">
        <w:rPr>
          <w:szCs w:val="24"/>
        </w:rPr>
        <w:t xml:space="preserve">antara </w:t>
      </w:r>
      <w:r w:rsidRPr="004D3653">
        <w:rPr>
          <w:i/>
          <w:szCs w:val="24"/>
        </w:rPr>
        <w:t>fixed effect</w:t>
      </w:r>
      <w:r>
        <w:rPr>
          <w:szCs w:val="24"/>
        </w:rPr>
        <w:t xml:space="preserve"> atau </w:t>
      </w:r>
      <w:r w:rsidRPr="004D3653">
        <w:rPr>
          <w:i/>
          <w:szCs w:val="24"/>
        </w:rPr>
        <w:t>common effect</w:t>
      </w:r>
      <w:r>
        <w:rPr>
          <w:i/>
          <w:szCs w:val="24"/>
        </w:rPr>
        <w:t>.</w:t>
      </w:r>
      <w:r>
        <w:rPr>
          <w:szCs w:val="24"/>
        </w:rPr>
        <w:t xml:space="preserve"> </w:t>
      </w:r>
    </w:p>
    <w:p w14:paraId="5D26AB7D" w14:textId="1346B293" w:rsidR="00C430A9" w:rsidRDefault="00742112" w:rsidP="008A3990">
      <w:pPr>
        <w:spacing w:line="480" w:lineRule="auto"/>
        <w:ind w:left="360"/>
        <w:rPr>
          <w:i/>
          <w:szCs w:val="24"/>
        </w:rPr>
      </w:pPr>
      <w:r w:rsidRPr="00C430A9">
        <w:rPr>
          <w:szCs w:val="24"/>
        </w:rPr>
        <w:t>H</w:t>
      </w:r>
      <w:r w:rsidR="00C430A9">
        <w:rPr>
          <w:szCs w:val="24"/>
        </w:rPr>
        <w:t xml:space="preserve">o ditolak   </w:t>
      </w:r>
      <w:r w:rsidRPr="00C430A9">
        <w:rPr>
          <w:szCs w:val="24"/>
        </w:rPr>
        <w:t>:</w:t>
      </w:r>
      <w:r w:rsidR="00C430A9">
        <w:rPr>
          <w:szCs w:val="24"/>
        </w:rPr>
        <w:t xml:space="preserve"> </w:t>
      </w:r>
      <w:r w:rsidR="00475CA2" w:rsidRPr="00C430A9">
        <w:rPr>
          <w:szCs w:val="24"/>
        </w:rPr>
        <w:t>N</w:t>
      </w:r>
      <w:r w:rsidR="00C430A9">
        <w:rPr>
          <w:szCs w:val="24"/>
        </w:rPr>
        <w:t>ilai probabilitas &lt;</w:t>
      </w:r>
      <w:r w:rsidR="004D3653" w:rsidRPr="00C430A9">
        <w:rPr>
          <w:szCs w:val="24"/>
        </w:rPr>
        <w:t xml:space="preserve">0.05 atau memilih </w:t>
      </w:r>
      <w:r w:rsidR="004D3653" w:rsidRPr="00C430A9">
        <w:rPr>
          <w:i/>
          <w:szCs w:val="24"/>
        </w:rPr>
        <w:t>fixed effect</w:t>
      </w:r>
      <w:r w:rsidR="004D3653" w:rsidRPr="00C430A9">
        <w:rPr>
          <w:szCs w:val="24"/>
        </w:rPr>
        <w:t xml:space="preserve"> da</w:t>
      </w:r>
      <w:r w:rsidR="00C430A9">
        <w:rPr>
          <w:szCs w:val="24"/>
        </w:rPr>
        <w:t>ri</w:t>
      </w:r>
      <w:r w:rsidR="004D3653" w:rsidRPr="00C430A9">
        <w:rPr>
          <w:szCs w:val="24"/>
        </w:rPr>
        <w:t xml:space="preserve">pada </w:t>
      </w:r>
      <w:r w:rsidR="004D3653" w:rsidRPr="00C430A9">
        <w:rPr>
          <w:i/>
          <w:szCs w:val="24"/>
        </w:rPr>
        <w:t>common effect</w:t>
      </w:r>
    </w:p>
    <w:p w14:paraId="719B285B" w14:textId="3BA8C02D" w:rsidR="004D3653" w:rsidRPr="00C430A9" w:rsidRDefault="00742112" w:rsidP="008A3990">
      <w:pPr>
        <w:spacing w:line="480" w:lineRule="auto"/>
        <w:ind w:left="360"/>
        <w:rPr>
          <w:i/>
          <w:szCs w:val="24"/>
        </w:rPr>
      </w:pPr>
      <w:r w:rsidRPr="00C430A9">
        <w:rPr>
          <w:szCs w:val="24"/>
        </w:rPr>
        <w:t>H</w:t>
      </w:r>
      <w:r w:rsidR="00C430A9">
        <w:rPr>
          <w:szCs w:val="24"/>
        </w:rPr>
        <w:t xml:space="preserve">o diterima </w:t>
      </w:r>
      <w:r w:rsidRPr="00C430A9">
        <w:rPr>
          <w:szCs w:val="24"/>
        </w:rPr>
        <w:t xml:space="preserve">: </w:t>
      </w:r>
      <w:r w:rsidR="00C430A9">
        <w:rPr>
          <w:szCs w:val="24"/>
        </w:rPr>
        <w:t xml:space="preserve">Nilai probabilitas &gt;0.05 atau </w:t>
      </w:r>
      <w:r w:rsidR="00475CA2" w:rsidRPr="00C430A9">
        <w:rPr>
          <w:szCs w:val="24"/>
        </w:rPr>
        <w:t xml:space="preserve">memilih </w:t>
      </w:r>
      <w:r w:rsidR="00475CA2" w:rsidRPr="00C430A9">
        <w:rPr>
          <w:i/>
          <w:szCs w:val="24"/>
        </w:rPr>
        <w:t>common effect</w:t>
      </w:r>
      <w:r w:rsidR="00C430A9">
        <w:rPr>
          <w:szCs w:val="24"/>
        </w:rPr>
        <w:t xml:space="preserve"> dari</w:t>
      </w:r>
      <w:r w:rsidR="00475CA2" w:rsidRPr="00C430A9">
        <w:rPr>
          <w:szCs w:val="24"/>
        </w:rPr>
        <w:t xml:space="preserve">pada </w:t>
      </w:r>
      <w:r w:rsidR="00475CA2" w:rsidRPr="00C430A9">
        <w:rPr>
          <w:i/>
          <w:szCs w:val="24"/>
        </w:rPr>
        <w:t>fixed effect</w:t>
      </w:r>
    </w:p>
    <w:p w14:paraId="3CA121E4" w14:textId="63206FD9" w:rsidR="00475CA2" w:rsidRDefault="00475CA2" w:rsidP="00B373B7">
      <w:pPr>
        <w:pStyle w:val="ListParagraph"/>
        <w:numPr>
          <w:ilvl w:val="0"/>
          <w:numId w:val="29"/>
        </w:numPr>
        <w:spacing w:before="0" w:line="480" w:lineRule="auto"/>
        <w:ind w:left="360" w:right="21"/>
        <w:jc w:val="both"/>
        <w:rPr>
          <w:szCs w:val="24"/>
        </w:rPr>
      </w:pPr>
      <w:r>
        <w:rPr>
          <w:szCs w:val="24"/>
        </w:rPr>
        <w:lastRenderedPageBreak/>
        <w:t>U</w:t>
      </w:r>
      <w:r w:rsidR="005C76E0" w:rsidRPr="004D3653">
        <w:rPr>
          <w:szCs w:val="24"/>
        </w:rPr>
        <w:t xml:space="preserve">ji </w:t>
      </w:r>
      <w:r w:rsidR="005C76E0" w:rsidRPr="004D3653">
        <w:rPr>
          <w:i/>
          <w:szCs w:val="24"/>
        </w:rPr>
        <w:t>hausman</w:t>
      </w:r>
      <w:r>
        <w:rPr>
          <w:szCs w:val="24"/>
        </w:rPr>
        <w:t xml:space="preserve">, pengujian </w:t>
      </w:r>
      <w:r w:rsidR="00227756">
        <w:rPr>
          <w:szCs w:val="24"/>
        </w:rPr>
        <w:t xml:space="preserve">statistik </w:t>
      </w:r>
      <w:r>
        <w:rPr>
          <w:szCs w:val="24"/>
        </w:rPr>
        <w:t xml:space="preserve">dilakukan untuk menentukan model yang paling tepat antara </w:t>
      </w:r>
      <w:r w:rsidR="00227756" w:rsidRPr="00227756">
        <w:rPr>
          <w:i/>
          <w:szCs w:val="24"/>
        </w:rPr>
        <w:t>fixed effect</w:t>
      </w:r>
      <w:r w:rsidR="00227756">
        <w:rPr>
          <w:szCs w:val="24"/>
        </w:rPr>
        <w:t xml:space="preserve"> atau </w:t>
      </w:r>
      <w:r w:rsidR="00227756" w:rsidRPr="00227756">
        <w:rPr>
          <w:i/>
          <w:szCs w:val="24"/>
        </w:rPr>
        <w:t>random effect</w:t>
      </w:r>
      <w:r w:rsidR="00227756">
        <w:rPr>
          <w:szCs w:val="24"/>
        </w:rPr>
        <w:t>.</w:t>
      </w:r>
    </w:p>
    <w:p w14:paraId="2EB44112" w14:textId="77777777" w:rsidR="00C430A9" w:rsidRPr="00C430A9" w:rsidRDefault="00227756" w:rsidP="008A3990">
      <w:pPr>
        <w:spacing w:line="480" w:lineRule="auto"/>
        <w:ind w:left="360"/>
        <w:rPr>
          <w:i/>
          <w:szCs w:val="24"/>
        </w:rPr>
      </w:pPr>
      <w:r w:rsidRPr="00C430A9">
        <w:rPr>
          <w:szCs w:val="24"/>
        </w:rPr>
        <w:t xml:space="preserve">Ho ditolak </w:t>
      </w:r>
      <w:r w:rsidR="00847076" w:rsidRPr="00C430A9">
        <w:rPr>
          <w:szCs w:val="24"/>
        </w:rPr>
        <w:t xml:space="preserve">  </w:t>
      </w:r>
      <w:r w:rsidR="00742112" w:rsidRPr="00C430A9">
        <w:rPr>
          <w:szCs w:val="24"/>
        </w:rPr>
        <w:t>:</w:t>
      </w:r>
      <w:r w:rsidRPr="00C430A9">
        <w:rPr>
          <w:szCs w:val="24"/>
        </w:rPr>
        <w:t xml:space="preserve"> Nilai probabilitas &lt;0.05</w:t>
      </w:r>
      <w:r w:rsidR="00AE6EC9" w:rsidRPr="00C430A9">
        <w:rPr>
          <w:szCs w:val="24"/>
        </w:rPr>
        <w:t xml:space="preserve"> atau memilih </w:t>
      </w:r>
      <w:r w:rsidR="00AE6EC9" w:rsidRPr="00C430A9">
        <w:rPr>
          <w:i/>
          <w:szCs w:val="24"/>
        </w:rPr>
        <w:t>fixed effect</w:t>
      </w:r>
      <w:r w:rsidR="00AE6EC9" w:rsidRPr="00C430A9">
        <w:rPr>
          <w:szCs w:val="24"/>
        </w:rPr>
        <w:t xml:space="preserve"> dari pada </w:t>
      </w:r>
      <w:r w:rsidR="00AE6EC9" w:rsidRPr="00C430A9">
        <w:rPr>
          <w:i/>
          <w:szCs w:val="24"/>
        </w:rPr>
        <w:t>random effect</w:t>
      </w:r>
    </w:p>
    <w:p w14:paraId="2550434E" w14:textId="30D3ADAF" w:rsidR="00AE6EC9" w:rsidRDefault="00C430A9" w:rsidP="008A3990">
      <w:pPr>
        <w:spacing w:line="480" w:lineRule="auto"/>
        <w:ind w:left="360"/>
        <w:rPr>
          <w:i/>
          <w:szCs w:val="24"/>
        </w:rPr>
      </w:pPr>
      <w:r w:rsidRPr="00C430A9">
        <w:rPr>
          <w:szCs w:val="24"/>
        </w:rPr>
        <w:t xml:space="preserve">Ho diterima </w:t>
      </w:r>
      <w:r w:rsidR="00742112" w:rsidRPr="00C430A9">
        <w:rPr>
          <w:szCs w:val="24"/>
        </w:rPr>
        <w:t xml:space="preserve">: </w:t>
      </w:r>
      <w:r w:rsidR="00AE6EC9" w:rsidRPr="00C430A9">
        <w:rPr>
          <w:szCs w:val="24"/>
        </w:rPr>
        <w:t xml:space="preserve">Nilai probabilitas &gt;0.05 atau memilih </w:t>
      </w:r>
      <w:r w:rsidR="00AE6EC9" w:rsidRPr="00C430A9">
        <w:rPr>
          <w:i/>
          <w:szCs w:val="24"/>
        </w:rPr>
        <w:t>random effect</w:t>
      </w:r>
      <w:r w:rsidR="00AE6EC9" w:rsidRPr="00C430A9">
        <w:rPr>
          <w:szCs w:val="24"/>
        </w:rPr>
        <w:t xml:space="preserve"> dari pada </w:t>
      </w:r>
      <w:r w:rsidR="00AE6EC9" w:rsidRPr="00C430A9">
        <w:rPr>
          <w:i/>
          <w:szCs w:val="24"/>
        </w:rPr>
        <w:t>fixed effect</w:t>
      </w:r>
    </w:p>
    <w:p w14:paraId="5A893A7C" w14:textId="599FFBCF" w:rsidR="00942480" w:rsidRPr="00C61A49" w:rsidRDefault="00942480" w:rsidP="00B373B7">
      <w:pPr>
        <w:pStyle w:val="Heading2"/>
        <w:numPr>
          <w:ilvl w:val="2"/>
          <w:numId w:val="25"/>
        </w:numPr>
        <w:spacing w:line="480" w:lineRule="auto"/>
        <w:ind w:left="720" w:right="0"/>
        <w:jc w:val="both"/>
      </w:pPr>
      <w:bookmarkStart w:id="86" w:name="_Toc49416784"/>
      <w:bookmarkStart w:id="87" w:name="_Toc49615237"/>
      <w:r w:rsidRPr="00C61A49">
        <w:t>Uji Asumsi Klasik</w:t>
      </w:r>
      <w:bookmarkEnd w:id="86"/>
      <w:bookmarkEnd w:id="87"/>
    </w:p>
    <w:p w14:paraId="49E85463" w14:textId="7CAEE339" w:rsidR="003D6729" w:rsidRPr="003F1AA3" w:rsidRDefault="001A4766" w:rsidP="008A3990">
      <w:pPr>
        <w:tabs>
          <w:tab w:val="left" w:pos="900"/>
        </w:tabs>
        <w:spacing w:line="480" w:lineRule="auto"/>
        <w:ind w:firstLine="720"/>
        <w:rPr>
          <w:szCs w:val="24"/>
        </w:rPr>
      </w:pPr>
      <w:r w:rsidRPr="00847076">
        <w:rPr>
          <w:szCs w:val="24"/>
        </w:rPr>
        <w:t xml:space="preserve">Menurut </w:t>
      </w:r>
      <w:r w:rsidR="00F27C90">
        <w:rPr>
          <w:szCs w:val="24"/>
        </w:rPr>
        <w:t>Winarno (2015</w:t>
      </w:r>
      <w:r w:rsidRPr="00847076">
        <w:rPr>
          <w:szCs w:val="24"/>
        </w:rPr>
        <w:t xml:space="preserve">), </w:t>
      </w:r>
      <w:r>
        <w:rPr>
          <w:szCs w:val="24"/>
        </w:rPr>
        <w:t>u</w:t>
      </w:r>
      <w:r w:rsidR="00942480" w:rsidRPr="00C61A49">
        <w:rPr>
          <w:szCs w:val="24"/>
        </w:rPr>
        <w:t xml:space="preserve">ji </w:t>
      </w:r>
      <w:r w:rsidR="00942480" w:rsidRPr="00D6312F">
        <w:rPr>
          <w:szCs w:val="24"/>
        </w:rPr>
        <w:t xml:space="preserve">asumsi klasik </w:t>
      </w:r>
      <w:r w:rsidR="00D6312F" w:rsidRPr="00D6312F">
        <w:rPr>
          <w:szCs w:val="24"/>
        </w:rPr>
        <w:t>terdiri dari uji normalitas</w:t>
      </w:r>
      <w:r w:rsidR="00942480" w:rsidRPr="00D6312F">
        <w:rPr>
          <w:szCs w:val="24"/>
        </w:rPr>
        <w:t>, uji multikol</w:t>
      </w:r>
      <w:r w:rsidR="00D6312F" w:rsidRPr="00D6312F">
        <w:rPr>
          <w:szCs w:val="24"/>
        </w:rPr>
        <w:t>ineritas</w:t>
      </w:r>
      <w:r w:rsidR="00942480" w:rsidRPr="00D6312F">
        <w:rPr>
          <w:szCs w:val="24"/>
        </w:rPr>
        <w:t>,</w:t>
      </w:r>
      <w:r w:rsidR="00D6312F" w:rsidRPr="00D6312F">
        <w:rPr>
          <w:szCs w:val="24"/>
        </w:rPr>
        <w:t xml:space="preserve"> uji heterokedastisitas</w:t>
      </w:r>
      <w:r w:rsidR="00942480" w:rsidRPr="00D6312F">
        <w:rPr>
          <w:szCs w:val="24"/>
        </w:rPr>
        <w:t xml:space="preserve"> dan uji autokorelasi.</w:t>
      </w:r>
    </w:p>
    <w:p w14:paraId="4F5569E8" w14:textId="77777777" w:rsidR="00942480" w:rsidRPr="00ED7930" w:rsidRDefault="00942480" w:rsidP="00B373B7">
      <w:pPr>
        <w:pStyle w:val="Heading2"/>
        <w:numPr>
          <w:ilvl w:val="3"/>
          <w:numId w:val="25"/>
        </w:numPr>
        <w:spacing w:line="480" w:lineRule="auto"/>
        <w:ind w:left="720" w:right="0"/>
        <w:jc w:val="both"/>
        <w:rPr>
          <w:b w:val="0"/>
        </w:rPr>
      </w:pPr>
      <w:bookmarkStart w:id="88" w:name="_Toc49416785"/>
      <w:bookmarkStart w:id="89" w:name="_Toc49615238"/>
      <w:r w:rsidRPr="00ED7930">
        <w:rPr>
          <w:b w:val="0"/>
        </w:rPr>
        <w:t>Uji Normalitas</w:t>
      </w:r>
      <w:bookmarkEnd w:id="88"/>
      <w:bookmarkEnd w:id="89"/>
    </w:p>
    <w:p w14:paraId="1ACCCCB7" w14:textId="318B23B0" w:rsidR="00942480" w:rsidRPr="003D6729" w:rsidRDefault="00314921" w:rsidP="008A3990">
      <w:pPr>
        <w:tabs>
          <w:tab w:val="left" w:pos="900"/>
        </w:tabs>
        <w:spacing w:line="480" w:lineRule="auto"/>
        <w:ind w:firstLine="720"/>
        <w:rPr>
          <w:szCs w:val="24"/>
        </w:rPr>
      </w:pPr>
      <w:r w:rsidRPr="003D6729">
        <w:rPr>
          <w:szCs w:val="24"/>
        </w:rPr>
        <w:t>Menurut Winarno (2015) salah satu asumsi dalam analisis statistika adalah data berdistribusi normal</w:t>
      </w:r>
      <w:r w:rsidR="00CD51D7" w:rsidRPr="003D6729">
        <w:rPr>
          <w:szCs w:val="24"/>
        </w:rPr>
        <w:t xml:space="preserve">. Jika suatu residual model tidak terdistribusi normal, maka uji t kurang relevan digunakan untuk menguji koefisiensi regresi. </w:t>
      </w:r>
      <w:r w:rsidR="00D9038B" w:rsidRPr="003D6729">
        <w:rPr>
          <w:szCs w:val="24"/>
        </w:rPr>
        <w:t xml:space="preserve">Salah satu uji normalitas yang digunakan adalah </w:t>
      </w:r>
      <w:r w:rsidR="00847076" w:rsidRPr="003D6729">
        <w:rPr>
          <w:szCs w:val="24"/>
        </w:rPr>
        <w:t xml:space="preserve">uji </w:t>
      </w:r>
      <w:r w:rsidR="00847076" w:rsidRPr="003D6729">
        <w:rPr>
          <w:i/>
          <w:szCs w:val="24"/>
        </w:rPr>
        <w:t>jarque-bera</w:t>
      </w:r>
      <w:r w:rsidR="00847076" w:rsidRPr="003D6729">
        <w:rPr>
          <w:szCs w:val="24"/>
        </w:rPr>
        <w:t>.</w:t>
      </w:r>
      <w:r w:rsidRPr="003D6729">
        <w:rPr>
          <w:szCs w:val="24"/>
        </w:rPr>
        <w:t xml:space="preserve"> </w:t>
      </w:r>
      <w:r w:rsidRPr="003D6729">
        <w:rPr>
          <w:i/>
          <w:szCs w:val="24"/>
        </w:rPr>
        <w:t xml:space="preserve">Jarque-Bera </w:t>
      </w:r>
      <w:r w:rsidRPr="003D6729">
        <w:rPr>
          <w:szCs w:val="24"/>
        </w:rPr>
        <w:t>adalah uji statistic untuk mengetahui apakah data berdistribusi normal.</w:t>
      </w:r>
      <w:r w:rsidR="00F27C90" w:rsidRPr="003D6729">
        <w:rPr>
          <w:szCs w:val="24"/>
        </w:rPr>
        <w:t xml:space="preserve"> </w:t>
      </w:r>
    </w:p>
    <w:p w14:paraId="258937CB" w14:textId="77777777" w:rsidR="00742112" w:rsidRPr="00C430A9" w:rsidRDefault="00847076" w:rsidP="008A3990">
      <w:pPr>
        <w:tabs>
          <w:tab w:val="left" w:pos="0"/>
        </w:tabs>
        <w:spacing w:line="480" w:lineRule="auto"/>
        <w:rPr>
          <w:szCs w:val="24"/>
        </w:rPr>
      </w:pPr>
      <w:r w:rsidRPr="00C430A9">
        <w:rPr>
          <w:szCs w:val="24"/>
        </w:rPr>
        <w:t>Ho diterima</w:t>
      </w:r>
      <w:r w:rsidR="00742112" w:rsidRPr="00C430A9">
        <w:rPr>
          <w:szCs w:val="24"/>
        </w:rPr>
        <w:t xml:space="preserve">  : </w:t>
      </w:r>
      <w:r w:rsidRPr="00C430A9">
        <w:rPr>
          <w:szCs w:val="24"/>
        </w:rPr>
        <w:t>Nilai probabilitas &gt;0.05 atau resid</w:t>
      </w:r>
      <w:r w:rsidR="00742112" w:rsidRPr="00C430A9">
        <w:rPr>
          <w:szCs w:val="24"/>
        </w:rPr>
        <w:t>ual mempunyai distribusi normal</w:t>
      </w:r>
    </w:p>
    <w:p w14:paraId="626FDE46" w14:textId="4F297C0C" w:rsidR="00847076" w:rsidRPr="00C430A9" w:rsidRDefault="00742112" w:rsidP="008A3990">
      <w:pPr>
        <w:tabs>
          <w:tab w:val="left" w:pos="0"/>
        </w:tabs>
        <w:spacing w:line="480" w:lineRule="auto"/>
        <w:rPr>
          <w:szCs w:val="24"/>
        </w:rPr>
      </w:pPr>
      <w:r w:rsidRPr="00C430A9">
        <w:rPr>
          <w:szCs w:val="24"/>
        </w:rPr>
        <w:t xml:space="preserve">Ho ditolak   </w:t>
      </w:r>
      <w:r w:rsidR="00C430A9">
        <w:rPr>
          <w:szCs w:val="24"/>
        </w:rPr>
        <w:t xml:space="preserve"> </w:t>
      </w:r>
      <w:r w:rsidRPr="00C430A9">
        <w:rPr>
          <w:szCs w:val="24"/>
        </w:rPr>
        <w:t xml:space="preserve">: </w:t>
      </w:r>
      <w:r w:rsidR="00847076" w:rsidRPr="00C430A9">
        <w:rPr>
          <w:szCs w:val="24"/>
        </w:rPr>
        <w:t>Nilai probabilitas &lt;0.05 atau residual tidak berdistribusi normal</w:t>
      </w:r>
    </w:p>
    <w:p w14:paraId="0FCCC33E" w14:textId="70C13FB4" w:rsidR="001A253C" w:rsidRPr="00C83CCE" w:rsidRDefault="001A253C" w:rsidP="00B373B7">
      <w:pPr>
        <w:pStyle w:val="Heading2"/>
        <w:numPr>
          <w:ilvl w:val="3"/>
          <w:numId w:val="25"/>
        </w:numPr>
        <w:spacing w:line="480" w:lineRule="auto"/>
        <w:ind w:left="720" w:right="0"/>
        <w:jc w:val="both"/>
        <w:rPr>
          <w:b w:val="0"/>
        </w:rPr>
      </w:pPr>
      <w:bookmarkStart w:id="90" w:name="_Toc49416786"/>
      <w:bookmarkStart w:id="91" w:name="_Toc49615239"/>
      <w:r w:rsidRPr="00C83CCE">
        <w:rPr>
          <w:b w:val="0"/>
        </w:rPr>
        <w:t xml:space="preserve">Uji </w:t>
      </w:r>
      <w:r w:rsidR="00847076" w:rsidRPr="00C83CCE">
        <w:rPr>
          <w:b w:val="0"/>
        </w:rPr>
        <w:t>Multikolineritas</w:t>
      </w:r>
      <w:bookmarkEnd w:id="90"/>
      <w:bookmarkEnd w:id="91"/>
    </w:p>
    <w:p w14:paraId="1823B573" w14:textId="6E66E2F9" w:rsidR="00DD56B6" w:rsidRPr="003D6729" w:rsidRDefault="00F27C90" w:rsidP="008A3990">
      <w:pPr>
        <w:tabs>
          <w:tab w:val="left" w:pos="900"/>
        </w:tabs>
        <w:spacing w:line="480" w:lineRule="auto"/>
        <w:ind w:firstLine="720"/>
        <w:rPr>
          <w:szCs w:val="24"/>
        </w:rPr>
      </w:pPr>
      <w:r w:rsidRPr="003D6729">
        <w:rPr>
          <w:szCs w:val="24"/>
        </w:rPr>
        <w:t xml:space="preserve">Menurut Winarno (2015) </w:t>
      </w:r>
      <w:r w:rsidR="001A4766" w:rsidRPr="003D6729">
        <w:rPr>
          <w:szCs w:val="24"/>
        </w:rPr>
        <w:t xml:space="preserve">Uji multikolinieritas </w:t>
      </w:r>
      <w:r w:rsidRPr="003D6729">
        <w:rPr>
          <w:szCs w:val="24"/>
        </w:rPr>
        <w:t xml:space="preserve">adalah kondisi adanya hubungan linier antar variabel independen. </w:t>
      </w:r>
      <w:r w:rsidR="001A4766" w:rsidRPr="003D6729">
        <w:rPr>
          <w:szCs w:val="24"/>
        </w:rPr>
        <w:t xml:space="preserve">Uji multikolinieritas dilakukan pada saat regresi terdapat lebih dari satu variabel bebas (independen). </w:t>
      </w:r>
    </w:p>
    <w:p w14:paraId="45FEF1D5" w14:textId="77777777" w:rsidR="00BD6180" w:rsidRDefault="001A4766" w:rsidP="008A3990">
      <w:pPr>
        <w:tabs>
          <w:tab w:val="left" w:pos="0"/>
        </w:tabs>
        <w:spacing w:line="480" w:lineRule="auto"/>
        <w:rPr>
          <w:szCs w:val="24"/>
        </w:rPr>
      </w:pPr>
      <w:r w:rsidRPr="003D6729">
        <w:rPr>
          <w:szCs w:val="24"/>
        </w:rPr>
        <w:t xml:space="preserve">Ho </w:t>
      </w:r>
      <w:r w:rsidRPr="00C430A9">
        <w:rPr>
          <w:szCs w:val="24"/>
        </w:rPr>
        <w:t>diterima</w:t>
      </w:r>
      <w:r w:rsidR="00C430A9">
        <w:rPr>
          <w:szCs w:val="24"/>
        </w:rPr>
        <w:t xml:space="preserve"> : </w:t>
      </w:r>
      <w:r w:rsidRPr="003D6729">
        <w:rPr>
          <w:szCs w:val="24"/>
        </w:rPr>
        <w:t>Nilai korelasi variabel independen &lt;0.85 atau tidak terjadi masalah multikolinieritas</w:t>
      </w:r>
    </w:p>
    <w:p w14:paraId="4739D829" w14:textId="0D38938A" w:rsidR="001A4766" w:rsidRDefault="00BD6180" w:rsidP="008A3990">
      <w:pPr>
        <w:tabs>
          <w:tab w:val="left" w:pos="0"/>
        </w:tabs>
        <w:spacing w:line="480" w:lineRule="auto"/>
        <w:rPr>
          <w:szCs w:val="24"/>
        </w:rPr>
      </w:pPr>
      <w:r>
        <w:rPr>
          <w:szCs w:val="24"/>
        </w:rPr>
        <w:lastRenderedPageBreak/>
        <w:t xml:space="preserve">Ho ditolak : </w:t>
      </w:r>
      <w:r w:rsidR="001A4766" w:rsidRPr="003D6729">
        <w:rPr>
          <w:szCs w:val="24"/>
        </w:rPr>
        <w:t>Nilai korelasi variabel independen &gt;0.85 atau terjadi masalah multikolinieritas</w:t>
      </w:r>
    </w:p>
    <w:p w14:paraId="2BD95010" w14:textId="41974FD4" w:rsidR="00DD56B6" w:rsidRPr="003D6729" w:rsidRDefault="00DD56B6" w:rsidP="008A3990">
      <w:pPr>
        <w:tabs>
          <w:tab w:val="left" w:pos="900"/>
        </w:tabs>
        <w:spacing w:line="480" w:lineRule="auto"/>
        <w:ind w:firstLine="720"/>
        <w:rPr>
          <w:szCs w:val="24"/>
        </w:rPr>
      </w:pPr>
      <w:r>
        <w:rPr>
          <w:szCs w:val="24"/>
        </w:rPr>
        <w:t>Jika koefisiensi korelasi cukup tinggi di atas 0.85 maka diduga ada multikolinieritas dalam model. Sebaliknya jika koefisien</w:t>
      </w:r>
      <w:r w:rsidR="00BD6180">
        <w:rPr>
          <w:szCs w:val="24"/>
        </w:rPr>
        <w:t>si korelasi relatif</w:t>
      </w:r>
      <w:r>
        <w:rPr>
          <w:szCs w:val="24"/>
        </w:rPr>
        <w:t xml:space="preserve"> rendah maka </w:t>
      </w:r>
      <w:r w:rsidR="00BD6180">
        <w:rPr>
          <w:szCs w:val="24"/>
        </w:rPr>
        <w:t>di</w:t>
      </w:r>
      <w:r>
        <w:rPr>
          <w:szCs w:val="24"/>
        </w:rPr>
        <w:t>duga model tidak mengandung unsur multikolinieritas (Ajija at al, 2011).</w:t>
      </w:r>
    </w:p>
    <w:p w14:paraId="454B4F5A" w14:textId="7BCD8831" w:rsidR="001A4766" w:rsidRPr="00C83CCE" w:rsidRDefault="001A4766" w:rsidP="00B373B7">
      <w:pPr>
        <w:pStyle w:val="Heading2"/>
        <w:numPr>
          <w:ilvl w:val="3"/>
          <w:numId w:val="25"/>
        </w:numPr>
        <w:spacing w:line="480" w:lineRule="auto"/>
        <w:ind w:left="720" w:right="0"/>
        <w:jc w:val="both"/>
        <w:rPr>
          <w:b w:val="0"/>
        </w:rPr>
      </w:pPr>
      <w:bookmarkStart w:id="92" w:name="_Toc49416787"/>
      <w:bookmarkStart w:id="93" w:name="_Toc49615240"/>
      <w:r w:rsidRPr="00C83CCE">
        <w:rPr>
          <w:b w:val="0"/>
        </w:rPr>
        <w:t>Uji Heteroskedasitas</w:t>
      </w:r>
      <w:bookmarkEnd w:id="92"/>
      <w:bookmarkEnd w:id="93"/>
    </w:p>
    <w:p w14:paraId="3D6AD0BB" w14:textId="6DF06318" w:rsidR="001A253C" w:rsidRPr="003D6729" w:rsidRDefault="00F27C90" w:rsidP="008A3990">
      <w:pPr>
        <w:spacing w:line="480" w:lineRule="auto"/>
        <w:ind w:firstLine="720"/>
        <w:rPr>
          <w:i/>
          <w:szCs w:val="24"/>
        </w:rPr>
      </w:pPr>
      <w:r w:rsidRPr="003D6729">
        <w:rPr>
          <w:szCs w:val="24"/>
        </w:rPr>
        <w:t xml:space="preserve">Menurut Winarno (2015) </w:t>
      </w:r>
      <w:r w:rsidR="001A253C" w:rsidRPr="003D6729">
        <w:rPr>
          <w:szCs w:val="24"/>
        </w:rPr>
        <w:t>Uji hetero</w:t>
      </w:r>
      <w:r w:rsidR="001A4766" w:rsidRPr="003D6729">
        <w:rPr>
          <w:szCs w:val="24"/>
        </w:rPr>
        <w:t>s</w:t>
      </w:r>
      <w:r w:rsidR="001A253C" w:rsidRPr="003D6729">
        <w:rPr>
          <w:szCs w:val="24"/>
        </w:rPr>
        <w:t xml:space="preserve">kedastisitas </w:t>
      </w:r>
      <w:r w:rsidR="002C511D" w:rsidRPr="003D6729">
        <w:rPr>
          <w:szCs w:val="24"/>
        </w:rPr>
        <w:t xml:space="preserve">digunakan untuk melihat apakah residual dari model yang terbentuk memiliki varians yang konstan atau tidak. Salah satu metode untuk mendeteksi heteroskedastisitas yaitu metode </w:t>
      </w:r>
      <w:r w:rsidR="002C511D" w:rsidRPr="003D6729">
        <w:rPr>
          <w:i/>
          <w:szCs w:val="24"/>
        </w:rPr>
        <w:t>glesjer.</w:t>
      </w:r>
    </w:p>
    <w:p w14:paraId="3594C0D8" w14:textId="05C56669" w:rsidR="00DD56B6" w:rsidRPr="00C83CCE" w:rsidRDefault="00F27C90" w:rsidP="00BD6180">
      <w:pPr>
        <w:spacing w:line="480" w:lineRule="auto"/>
        <w:ind w:left="630" w:firstLine="810"/>
        <w:rPr>
          <w:i/>
          <w:szCs w:val="24"/>
        </w:rPr>
      </w:pPr>
      <w:r w:rsidRPr="00C83CCE">
        <w:rPr>
          <w:i/>
          <w:szCs w:val="24"/>
        </w:rPr>
        <w:t>Resabs = abs (resid)</w:t>
      </w:r>
    </w:p>
    <w:p w14:paraId="52AD890B" w14:textId="77777777" w:rsidR="00460C30" w:rsidRPr="00C83CCE" w:rsidRDefault="0050111B" w:rsidP="00B373B7">
      <w:pPr>
        <w:pStyle w:val="Heading2"/>
        <w:numPr>
          <w:ilvl w:val="3"/>
          <w:numId w:val="25"/>
        </w:numPr>
        <w:spacing w:line="480" w:lineRule="auto"/>
        <w:ind w:left="720" w:right="0"/>
        <w:jc w:val="both"/>
        <w:rPr>
          <w:b w:val="0"/>
        </w:rPr>
      </w:pPr>
      <w:bookmarkStart w:id="94" w:name="_Toc49416788"/>
      <w:bookmarkStart w:id="95" w:name="_Toc49615241"/>
      <w:r w:rsidRPr="00C83CCE">
        <w:rPr>
          <w:b w:val="0"/>
        </w:rPr>
        <w:t>Uji Autokorelasi</w:t>
      </w:r>
      <w:bookmarkEnd w:id="94"/>
      <w:bookmarkEnd w:id="95"/>
      <w:r w:rsidRPr="00C83CCE">
        <w:rPr>
          <w:b w:val="0"/>
        </w:rPr>
        <w:t xml:space="preserve"> </w:t>
      </w:r>
    </w:p>
    <w:p w14:paraId="3A33F99A" w14:textId="3D280A85" w:rsidR="00BD6180" w:rsidRPr="003D6729" w:rsidRDefault="00381F3A" w:rsidP="008A3990">
      <w:pPr>
        <w:spacing w:line="480" w:lineRule="auto"/>
        <w:ind w:firstLine="720"/>
        <w:rPr>
          <w:szCs w:val="24"/>
        </w:rPr>
      </w:pPr>
      <w:r w:rsidRPr="003D6729">
        <w:rPr>
          <w:szCs w:val="24"/>
        </w:rPr>
        <w:t xml:space="preserve">Menurut Winarno (2015) </w:t>
      </w:r>
      <w:r w:rsidR="0050111B" w:rsidRPr="003D6729">
        <w:rPr>
          <w:szCs w:val="24"/>
        </w:rPr>
        <w:t>Uji autokorelasi</w:t>
      </w:r>
      <w:r w:rsidRPr="003D6729">
        <w:rPr>
          <w:szCs w:val="24"/>
        </w:rPr>
        <w:t xml:space="preserve"> (</w:t>
      </w:r>
      <w:r w:rsidRPr="003D6729">
        <w:rPr>
          <w:i/>
          <w:szCs w:val="24"/>
        </w:rPr>
        <w:t>autocorrelation</w:t>
      </w:r>
      <w:r w:rsidRPr="003D6729">
        <w:rPr>
          <w:szCs w:val="24"/>
        </w:rPr>
        <w:t>)</w:t>
      </w:r>
      <w:r w:rsidR="0050111B" w:rsidRPr="003D6729">
        <w:rPr>
          <w:szCs w:val="24"/>
        </w:rPr>
        <w:t xml:space="preserve"> </w:t>
      </w:r>
      <w:r w:rsidRPr="003D6729">
        <w:rPr>
          <w:szCs w:val="24"/>
        </w:rPr>
        <w:t>adalah hubungan antara residual satu observasi dengan residual observasi lainnya</w:t>
      </w:r>
      <w:r w:rsidR="00220288" w:rsidRPr="003D6729">
        <w:rPr>
          <w:szCs w:val="24"/>
        </w:rPr>
        <w:t>.</w:t>
      </w:r>
      <w:r w:rsidRPr="003D6729">
        <w:rPr>
          <w:szCs w:val="24"/>
        </w:rPr>
        <w:t xml:space="preserve"> Salah satu metode yang digunakan adalah uji </w:t>
      </w:r>
      <w:r w:rsidRPr="003D6729">
        <w:rPr>
          <w:i/>
          <w:szCs w:val="24"/>
        </w:rPr>
        <w:t xml:space="preserve">Durbin-Watson </w:t>
      </w:r>
      <w:r w:rsidRPr="003D6729">
        <w:rPr>
          <w:szCs w:val="24"/>
        </w:rPr>
        <w:t xml:space="preserve">untuk mengetahui ada tidaknya autokorelasi. Nilai </w:t>
      </w:r>
      <w:r w:rsidRPr="003D6729">
        <w:rPr>
          <w:i/>
          <w:szCs w:val="24"/>
        </w:rPr>
        <w:t>d</w:t>
      </w:r>
      <w:r w:rsidRPr="003D6729">
        <w:rPr>
          <w:szCs w:val="24"/>
        </w:rPr>
        <w:t xml:space="preserve"> menggambarkan koefisiensi DW. Nilai </w:t>
      </w:r>
      <w:r w:rsidRPr="003D6729">
        <w:rPr>
          <w:i/>
          <w:szCs w:val="24"/>
        </w:rPr>
        <w:t xml:space="preserve">d </w:t>
      </w:r>
      <w:r w:rsidRPr="003D6729">
        <w:rPr>
          <w:szCs w:val="24"/>
        </w:rPr>
        <w:t xml:space="preserve">berada di kisaran </w:t>
      </w:r>
      <w:r w:rsidR="00F52783" w:rsidRPr="003D6729">
        <w:rPr>
          <w:szCs w:val="24"/>
        </w:rPr>
        <w:t>0 hingga 4 digambarkan sebagai berikut :</w:t>
      </w:r>
    </w:p>
    <w:p w14:paraId="717892DC" w14:textId="043BF61E" w:rsidR="00F52783" w:rsidRPr="00774D02" w:rsidRDefault="00F52783" w:rsidP="008A3990">
      <w:pPr>
        <w:pStyle w:val="ListParagraph"/>
        <w:spacing w:before="0" w:line="360" w:lineRule="auto"/>
        <w:ind w:left="360" w:firstLine="0"/>
        <w:jc w:val="center"/>
        <w:rPr>
          <w:szCs w:val="24"/>
        </w:rPr>
      </w:pPr>
      <w:r w:rsidRPr="00774D02">
        <w:rPr>
          <w:szCs w:val="24"/>
        </w:rPr>
        <w:t>T</w:t>
      </w:r>
      <w:r w:rsidR="00774D02">
        <w:rPr>
          <w:szCs w:val="24"/>
        </w:rPr>
        <w:t>abel 3.2</w:t>
      </w:r>
    </w:p>
    <w:p w14:paraId="7C8C5B2E" w14:textId="26CA7D2D" w:rsidR="00F52783" w:rsidRPr="00774D02" w:rsidRDefault="00F52783" w:rsidP="008A3990">
      <w:pPr>
        <w:pStyle w:val="ListParagraph"/>
        <w:spacing w:before="0" w:line="360" w:lineRule="auto"/>
        <w:ind w:left="360" w:firstLine="0"/>
        <w:jc w:val="center"/>
        <w:rPr>
          <w:i/>
          <w:szCs w:val="24"/>
        </w:rPr>
      </w:pPr>
      <w:r w:rsidRPr="00774D02">
        <w:rPr>
          <w:szCs w:val="24"/>
        </w:rPr>
        <w:t xml:space="preserve">Menentukan ada tidaknya autokorelasi dengan uji </w:t>
      </w:r>
      <w:r w:rsidRPr="00774D02">
        <w:rPr>
          <w:i/>
          <w:szCs w:val="24"/>
        </w:rPr>
        <w:t>Durbin-Watson</w:t>
      </w:r>
    </w:p>
    <w:tbl>
      <w:tblPr>
        <w:tblStyle w:val="TableGrid"/>
        <w:tblW w:w="0" w:type="auto"/>
        <w:tblInd w:w="355" w:type="dxa"/>
        <w:tblLook w:val="04A0" w:firstRow="1" w:lastRow="0" w:firstColumn="1" w:lastColumn="0" w:noHBand="0" w:noVBand="1"/>
      </w:tblPr>
      <w:tblGrid>
        <w:gridCol w:w="1433"/>
        <w:gridCol w:w="1424"/>
        <w:gridCol w:w="1510"/>
        <w:gridCol w:w="1424"/>
        <w:gridCol w:w="1510"/>
      </w:tblGrid>
      <w:tr w:rsidR="00774D02" w:rsidRPr="00774D02" w14:paraId="6C4690D4" w14:textId="77777777" w:rsidTr="008A3990">
        <w:tc>
          <w:tcPr>
            <w:tcW w:w="1433" w:type="dxa"/>
          </w:tcPr>
          <w:p w14:paraId="264D69F0" w14:textId="77777777" w:rsidR="00F52783" w:rsidRPr="00774D02" w:rsidRDefault="00F52783" w:rsidP="00F52783">
            <w:pPr>
              <w:jc w:val="center"/>
              <w:rPr>
                <w:szCs w:val="24"/>
              </w:rPr>
            </w:pPr>
            <w:r w:rsidRPr="00774D02">
              <w:rPr>
                <w:szCs w:val="24"/>
              </w:rPr>
              <w:t>Tolak Ho,</w:t>
            </w:r>
          </w:p>
          <w:p w14:paraId="0873C68F" w14:textId="745D0EB7" w:rsidR="00F52783" w:rsidRPr="00774D02" w:rsidRDefault="00F52783" w:rsidP="00F52783">
            <w:pPr>
              <w:jc w:val="center"/>
              <w:rPr>
                <w:szCs w:val="24"/>
              </w:rPr>
            </w:pPr>
            <w:r w:rsidRPr="00774D02">
              <w:rPr>
                <w:szCs w:val="24"/>
              </w:rPr>
              <w:t>berarti ada otokorelasi positif</w:t>
            </w:r>
          </w:p>
        </w:tc>
        <w:tc>
          <w:tcPr>
            <w:tcW w:w="1424" w:type="dxa"/>
          </w:tcPr>
          <w:p w14:paraId="5C950DA0" w14:textId="546974E1" w:rsidR="00F52783" w:rsidRPr="00774D02" w:rsidRDefault="00F52783" w:rsidP="00F52783">
            <w:pPr>
              <w:jc w:val="center"/>
              <w:rPr>
                <w:szCs w:val="24"/>
              </w:rPr>
            </w:pPr>
            <w:r w:rsidRPr="00774D02">
              <w:rPr>
                <w:szCs w:val="24"/>
              </w:rPr>
              <w:t>Tidak dapat diputuskan</w:t>
            </w:r>
          </w:p>
        </w:tc>
        <w:tc>
          <w:tcPr>
            <w:tcW w:w="1510" w:type="dxa"/>
          </w:tcPr>
          <w:p w14:paraId="5D389D5F" w14:textId="34118027" w:rsidR="00F52783" w:rsidRPr="00774D02" w:rsidRDefault="00F52783" w:rsidP="00F52783">
            <w:pPr>
              <w:jc w:val="center"/>
              <w:rPr>
                <w:szCs w:val="24"/>
              </w:rPr>
            </w:pPr>
            <w:r w:rsidRPr="00774D02">
              <w:rPr>
                <w:szCs w:val="24"/>
              </w:rPr>
              <w:t>Tidak menolak Ho, berarti tidak ada autokorelasi</w:t>
            </w:r>
          </w:p>
        </w:tc>
        <w:tc>
          <w:tcPr>
            <w:tcW w:w="1424" w:type="dxa"/>
          </w:tcPr>
          <w:p w14:paraId="5FFA3514" w14:textId="45CE6B5E" w:rsidR="00F52783" w:rsidRPr="00774D02" w:rsidRDefault="00F52783" w:rsidP="00F52783">
            <w:pPr>
              <w:jc w:val="center"/>
              <w:rPr>
                <w:szCs w:val="24"/>
              </w:rPr>
            </w:pPr>
            <w:r w:rsidRPr="00774D02">
              <w:rPr>
                <w:szCs w:val="24"/>
              </w:rPr>
              <w:t>Tidak dapat diputuskan</w:t>
            </w:r>
          </w:p>
        </w:tc>
        <w:tc>
          <w:tcPr>
            <w:tcW w:w="1510" w:type="dxa"/>
          </w:tcPr>
          <w:p w14:paraId="1CD32BDD" w14:textId="44ADEDFA" w:rsidR="00F52783" w:rsidRPr="00774D02" w:rsidRDefault="00F52783" w:rsidP="00F52783">
            <w:pPr>
              <w:jc w:val="center"/>
              <w:rPr>
                <w:szCs w:val="24"/>
              </w:rPr>
            </w:pPr>
            <w:r w:rsidRPr="00774D02">
              <w:rPr>
                <w:szCs w:val="24"/>
              </w:rPr>
              <w:t>Tolak Ho, berarti ada autokorelasi negatif</w:t>
            </w:r>
          </w:p>
        </w:tc>
      </w:tr>
    </w:tbl>
    <w:p w14:paraId="4130E311" w14:textId="051EE48D" w:rsidR="00F52783" w:rsidRDefault="00F52783" w:rsidP="008A3990">
      <w:pPr>
        <w:ind w:left="270" w:firstLine="90"/>
        <w:rPr>
          <w:szCs w:val="24"/>
        </w:rPr>
      </w:pPr>
      <w:r w:rsidRPr="00774D02">
        <w:rPr>
          <w:szCs w:val="24"/>
        </w:rPr>
        <w:t xml:space="preserve">0                </w:t>
      </w:r>
      <w:r w:rsidR="008A3990">
        <w:rPr>
          <w:szCs w:val="24"/>
        </w:rPr>
        <w:t xml:space="preserve">  </w:t>
      </w:r>
      <w:r w:rsidRPr="00774D02">
        <w:rPr>
          <w:szCs w:val="24"/>
        </w:rPr>
        <w:t xml:space="preserve"> </w:t>
      </w:r>
      <w:r w:rsidR="00A22520">
        <w:rPr>
          <w:i/>
          <w:szCs w:val="24"/>
        </w:rPr>
        <w:t>dL                    dU</w:t>
      </w:r>
      <w:r w:rsidRPr="00774D02">
        <w:rPr>
          <w:i/>
          <w:szCs w:val="24"/>
        </w:rPr>
        <w:t xml:space="preserve">           </w:t>
      </w:r>
      <w:r w:rsidRPr="00774D02">
        <w:rPr>
          <w:szCs w:val="24"/>
        </w:rPr>
        <w:t xml:space="preserve">2      </w:t>
      </w:r>
      <w:r w:rsidR="008A3990">
        <w:rPr>
          <w:szCs w:val="24"/>
        </w:rPr>
        <w:t xml:space="preserve"> </w:t>
      </w:r>
      <w:r w:rsidRPr="00774D02">
        <w:rPr>
          <w:szCs w:val="24"/>
        </w:rPr>
        <w:t>4-</w:t>
      </w:r>
      <w:r w:rsidR="00A22520">
        <w:rPr>
          <w:i/>
          <w:szCs w:val="24"/>
        </w:rPr>
        <w:t>dU</w:t>
      </w:r>
      <w:r w:rsidR="008A3990">
        <w:rPr>
          <w:szCs w:val="24"/>
        </w:rPr>
        <w:t xml:space="preserve">             </w:t>
      </w:r>
      <w:r w:rsidR="00774D02" w:rsidRPr="00774D02">
        <w:rPr>
          <w:szCs w:val="24"/>
        </w:rPr>
        <w:t xml:space="preserve"> 4-</w:t>
      </w:r>
      <w:r w:rsidR="00A22520">
        <w:rPr>
          <w:i/>
          <w:szCs w:val="24"/>
        </w:rPr>
        <w:t>dL</w:t>
      </w:r>
      <w:r w:rsidR="008A3990">
        <w:rPr>
          <w:szCs w:val="24"/>
        </w:rPr>
        <w:t xml:space="preserve">                  </w:t>
      </w:r>
      <w:r w:rsidR="00774D02" w:rsidRPr="00774D02">
        <w:rPr>
          <w:szCs w:val="24"/>
        </w:rPr>
        <w:t xml:space="preserve"> 4</w:t>
      </w:r>
    </w:p>
    <w:p w14:paraId="015A7D5B" w14:textId="652F8660" w:rsidR="003D6729" w:rsidRDefault="00774D02" w:rsidP="008A3990">
      <w:pPr>
        <w:ind w:left="360"/>
        <w:rPr>
          <w:szCs w:val="24"/>
        </w:rPr>
      </w:pPr>
      <w:r>
        <w:rPr>
          <w:szCs w:val="24"/>
        </w:rPr>
        <w:t>Sumber : Analisis Ekonometrika dan Statistika dengan EViews, Winarno (2015)</w:t>
      </w:r>
    </w:p>
    <w:p w14:paraId="6B42F5CD" w14:textId="083EDD8D" w:rsidR="003D6729" w:rsidRDefault="003D6729" w:rsidP="003D6729">
      <w:pPr>
        <w:rPr>
          <w:szCs w:val="24"/>
        </w:rPr>
      </w:pPr>
    </w:p>
    <w:p w14:paraId="6EC6123B" w14:textId="020EF495" w:rsidR="00E604CA" w:rsidRDefault="00E604CA" w:rsidP="003D6729">
      <w:pPr>
        <w:rPr>
          <w:szCs w:val="24"/>
        </w:rPr>
      </w:pPr>
    </w:p>
    <w:p w14:paraId="12C9B1C0" w14:textId="77777777" w:rsidR="00E604CA" w:rsidRPr="00774D02" w:rsidRDefault="00E604CA" w:rsidP="003D6729">
      <w:pPr>
        <w:rPr>
          <w:szCs w:val="24"/>
        </w:rPr>
      </w:pPr>
    </w:p>
    <w:p w14:paraId="46D6AB30" w14:textId="77777777" w:rsidR="00B35B3A" w:rsidRPr="007D24ED" w:rsidRDefault="00F44E8D" w:rsidP="00B373B7">
      <w:pPr>
        <w:pStyle w:val="Heading2"/>
        <w:numPr>
          <w:ilvl w:val="2"/>
          <w:numId w:val="25"/>
        </w:numPr>
        <w:spacing w:line="480" w:lineRule="auto"/>
        <w:ind w:left="720" w:right="0"/>
        <w:jc w:val="both"/>
      </w:pPr>
      <w:bookmarkStart w:id="96" w:name="_Toc49416789"/>
      <w:bookmarkStart w:id="97" w:name="_Toc49615242"/>
      <w:r w:rsidRPr="007D24ED">
        <w:lastRenderedPageBreak/>
        <w:t>Uji Hipotesis</w:t>
      </w:r>
      <w:bookmarkEnd w:id="96"/>
      <w:bookmarkEnd w:id="97"/>
    </w:p>
    <w:p w14:paraId="34721D64" w14:textId="386BE35C" w:rsidR="00F44E8D" w:rsidRPr="007D24ED" w:rsidRDefault="00F44E8D" w:rsidP="008A3990">
      <w:pPr>
        <w:spacing w:line="480" w:lineRule="auto"/>
        <w:ind w:firstLine="720"/>
        <w:rPr>
          <w:szCs w:val="24"/>
        </w:rPr>
      </w:pPr>
      <w:r w:rsidRPr="007D24ED">
        <w:rPr>
          <w:szCs w:val="24"/>
        </w:rPr>
        <w:t xml:space="preserve">Uji hipotesis dalam penelitian ini untuk </w:t>
      </w:r>
      <w:r w:rsidR="007D24ED" w:rsidRPr="007D24ED">
        <w:rPr>
          <w:szCs w:val="24"/>
        </w:rPr>
        <w:t xml:space="preserve">menguji signifikansi koefisiensi regresi yang didapat. Pengambilan keputusan hipotesi dengan cara membandingkan t statistic terhadap t tabel atau nilai probabilitas terhadap taraf signifikan yang ditetapkan. </w:t>
      </w:r>
    </w:p>
    <w:p w14:paraId="44EFBD80" w14:textId="2E321510" w:rsidR="00393845" w:rsidRPr="005A4431" w:rsidRDefault="00393845" w:rsidP="00B373B7">
      <w:pPr>
        <w:pStyle w:val="Heading2"/>
        <w:numPr>
          <w:ilvl w:val="3"/>
          <w:numId w:val="25"/>
        </w:numPr>
        <w:spacing w:line="480" w:lineRule="auto"/>
        <w:ind w:left="720" w:right="0" w:hanging="810"/>
        <w:jc w:val="both"/>
      </w:pPr>
      <w:bookmarkStart w:id="98" w:name="_Toc49416790"/>
      <w:bookmarkStart w:id="99" w:name="_Toc49615243"/>
      <w:r w:rsidRPr="005A4431">
        <w:t>Uji Signifikan Parsial</w:t>
      </w:r>
      <w:r w:rsidR="00BD3ECB">
        <w:t xml:space="preserve"> (Uji t</w:t>
      </w:r>
      <w:r w:rsidRPr="005A4431">
        <w:t>)</w:t>
      </w:r>
      <w:bookmarkEnd w:id="98"/>
      <w:bookmarkEnd w:id="99"/>
      <w:r w:rsidRPr="005A4431">
        <w:t xml:space="preserve"> </w:t>
      </w:r>
    </w:p>
    <w:p w14:paraId="3C45A666" w14:textId="35575554" w:rsidR="00393845" w:rsidRPr="008A3990" w:rsidRDefault="005704D0" w:rsidP="008A3990">
      <w:pPr>
        <w:spacing w:line="480" w:lineRule="auto"/>
        <w:ind w:firstLine="720"/>
        <w:rPr>
          <w:szCs w:val="24"/>
        </w:rPr>
      </w:pPr>
      <w:r w:rsidRPr="008A3990">
        <w:rPr>
          <w:szCs w:val="24"/>
        </w:rPr>
        <w:t>Uji t</w:t>
      </w:r>
      <w:r w:rsidR="00393845" w:rsidRPr="008A3990">
        <w:rPr>
          <w:szCs w:val="24"/>
        </w:rPr>
        <w:t xml:space="preserve"> digunakan dengan tujuan untuk menguji koefisien regresi secara individu. Berdasarkan </w:t>
      </w:r>
      <w:r w:rsidR="00BD74E9" w:rsidRPr="008A3990">
        <w:rPr>
          <w:szCs w:val="24"/>
        </w:rPr>
        <w:t xml:space="preserve">Wirawan </w:t>
      </w:r>
      <w:r w:rsidR="00393845" w:rsidRPr="008A3990">
        <w:rPr>
          <w:szCs w:val="24"/>
        </w:rPr>
        <w:t>(2014), Uj</w:t>
      </w:r>
      <w:r w:rsidR="00BD3ECB" w:rsidRPr="008A3990">
        <w:rPr>
          <w:szCs w:val="24"/>
        </w:rPr>
        <w:t>i t</w:t>
      </w:r>
      <w:r w:rsidR="00393845" w:rsidRPr="008A3990">
        <w:rPr>
          <w:szCs w:val="24"/>
        </w:rPr>
        <w:t xml:space="preserve"> dilakukan untuk mengetahui seberapa besar pengaruh satu variabel independen terhadap parsial, dengan bentuk pengujian sebagai berikut : </w:t>
      </w:r>
    </w:p>
    <w:p w14:paraId="2B5E83FE" w14:textId="425FA125" w:rsidR="00250BF1" w:rsidRPr="008A3990" w:rsidRDefault="00BD6180" w:rsidP="008A3990">
      <w:pPr>
        <w:spacing w:line="480" w:lineRule="auto"/>
        <w:ind w:left="1080" w:hanging="1080"/>
        <w:rPr>
          <w:szCs w:val="24"/>
        </w:rPr>
      </w:pPr>
      <w:r w:rsidRPr="008A3990">
        <w:rPr>
          <w:szCs w:val="24"/>
        </w:rPr>
        <w:t>Ho</w:t>
      </w:r>
      <w:r w:rsidR="00393845" w:rsidRPr="008A3990">
        <w:rPr>
          <w:szCs w:val="24"/>
        </w:rPr>
        <w:t xml:space="preserve"> : </w:t>
      </w:r>
      <w:r w:rsidR="00393845" w:rsidRPr="008A3990">
        <w:rPr>
          <w:position w:val="2"/>
        </w:rPr>
        <w:t>β</w:t>
      </w:r>
      <w:r w:rsidR="00393845" w:rsidRPr="008A3990">
        <w:rPr>
          <w:szCs w:val="24"/>
        </w:rPr>
        <w:t xml:space="preserve"> = 0</w:t>
      </w:r>
      <w:r w:rsidR="00250BF1" w:rsidRPr="008A3990">
        <w:rPr>
          <w:szCs w:val="24"/>
        </w:rPr>
        <w:t>, artinya variabel independen (risiko kredit, risiko likuiditas dan efisiensi operasional secara parsial tidak berpengaruh signifikan terhadap variabel dependen yaitu profitabilitas).</w:t>
      </w:r>
    </w:p>
    <w:p w14:paraId="3B3AA125" w14:textId="62D7F0C6" w:rsidR="00393845" w:rsidRPr="008A3990" w:rsidRDefault="00250BF1" w:rsidP="008A3990">
      <w:pPr>
        <w:spacing w:line="480" w:lineRule="auto"/>
        <w:ind w:left="1170" w:hanging="1170"/>
        <w:rPr>
          <w:szCs w:val="24"/>
        </w:rPr>
      </w:pPr>
      <w:r w:rsidRPr="008A3990">
        <w:rPr>
          <w:szCs w:val="24"/>
        </w:rPr>
        <w:t>H</w:t>
      </w:r>
      <w:r w:rsidRPr="008A3990">
        <w:rPr>
          <w:szCs w:val="24"/>
          <w:vertAlign w:val="subscript"/>
        </w:rPr>
        <w:t>1</w:t>
      </w:r>
      <w:r w:rsidR="00393845" w:rsidRPr="008A3990">
        <w:rPr>
          <w:szCs w:val="24"/>
        </w:rPr>
        <w:t xml:space="preserve"> : </w:t>
      </w:r>
      <w:r w:rsidR="00393845" w:rsidRPr="008A3990">
        <w:rPr>
          <w:position w:val="2"/>
        </w:rPr>
        <w:t>β</w:t>
      </w:r>
      <w:r w:rsidR="00393845" w:rsidRPr="008A3990">
        <w:rPr>
          <w:szCs w:val="24"/>
        </w:rPr>
        <w:t>i ≠</w:t>
      </w:r>
      <w:r w:rsidR="00BD3ECB" w:rsidRPr="008A3990">
        <w:rPr>
          <w:szCs w:val="24"/>
        </w:rPr>
        <w:t xml:space="preserve"> 0</w:t>
      </w:r>
      <w:r w:rsidRPr="008A3990">
        <w:rPr>
          <w:szCs w:val="24"/>
        </w:rPr>
        <w:t xml:space="preserve">, </w:t>
      </w:r>
      <w:r w:rsidR="00DA2749" w:rsidRPr="008A3990">
        <w:rPr>
          <w:szCs w:val="24"/>
        </w:rPr>
        <w:t xml:space="preserve"> </w:t>
      </w:r>
      <w:r w:rsidRPr="008A3990">
        <w:rPr>
          <w:szCs w:val="24"/>
        </w:rPr>
        <w:t>artinya variabel independen (risiko kredit, risiko likuiditas dan efisiensi operasional secara parsial berpengaruh signifikan terhadap varabel dependen yaitu profitabilitas).</w:t>
      </w:r>
    </w:p>
    <w:p w14:paraId="151E13E8" w14:textId="0D003A4C" w:rsidR="00BD3ECB" w:rsidRDefault="00393845" w:rsidP="008A3990">
      <w:pPr>
        <w:spacing w:line="480" w:lineRule="auto"/>
        <w:ind w:firstLine="720"/>
        <w:rPr>
          <w:szCs w:val="24"/>
        </w:rPr>
      </w:pPr>
      <w:r w:rsidRPr="005A4431">
        <w:rPr>
          <w:szCs w:val="24"/>
        </w:rPr>
        <w:t>Penggunaan tinggkat signifikan sebesar 0.05</w:t>
      </w:r>
      <w:r w:rsidR="00BD3ECB">
        <w:rPr>
          <w:szCs w:val="24"/>
        </w:rPr>
        <w:t>, jika probabilitas nilai t</w:t>
      </w:r>
      <w:r w:rsidRPr="005A4431">
        <w:rPr>
          <w:szCs w:val="24"/>
        </w:rPr>
        <w:t xml:space="preserve"> atau signifikan &lt;0.05, maka terdapat pengaruh antara variabel independen terhadap variabel dependen secara parsial. Namun, jika signifikan &gt;0.05, maka tidak terdapat pengaruh yang signifikan antara masing-masing variabel independen terhadap variabel dependen.</w:t>
      </w:r>
    </w:p>
    <w:p w14:paraId="2C66C364" w14:textId="77777777" w:rsidR="004A4BED" w:rsidRPr="00F81A2B" w:rsidRDefault="00250BF1" w:rsidP="008A3990">
      <w:pPr>
        <w:spacing w:line="480" w:lineRule="auto"/>
        <w:ind w:firstLine="720"/>
        <w:rPr>
          <w:szCs w:val="24"/>
        </w:rPr>
      </w:pPr>
      <w:r w:rsidRPr="00F81A2B">
        <w:rPr>
          <w:szCs w:val="24"/>
        </w:rPr>
        <w:t xml:space="preserve">Membandingkan </w:t>
      </w:r>
      <w:r w:rsidR="004A4BED" w:rsidRPr="00F81A2B">
        <w:rPr>
          <w:szCs w:val="24"/>
        </w:rPr>
        <w:t>t</w:t>
      </w:r>
      <w:r w:rsidR="004A4BED" w:rsidRPr="00F81A2B">
        <w:rPr>
          <w:szCs w:val="24"/>
          <w:vertAlign w:val="subscript"/>
        </w:rPr>
        <w:t xml:space="preserve">hitung </w:t>
      </w:r>
      <w:r w:rsidR="004A4BED" w:rsidRPr="00F81A2B">
        <w:rPr>
          <w:szCs w:val="24"/>
        </w:rPr>
        <w:t>dengan t</w:t>
      </w:r>
      <w:r w:rsidR="004A4BED" w:rsidRPr="00F81A2B">
        <w:rPr>
          <w:szCs w:val="24"/>
          <w:vertAlign w:val="subscript"/>
        </w:rPr>
        <w:t>tabel</w:t>
      </w:r>
      <w:r w:rsidR="004A4BED" w:rsidRPr="00F81A2B">
        <w:rPr>
          <w:szCs w:val="24"/>
        </w:rPr>
        <w:t xml:space="preserve"> dengan kriteria sebagai berikut :</w:t>
      </w:r>
    </w:p>
    <w:p w14:paraId="5CC929D5" w14:textId="61B3BAB7" w:rsidR="00BD3ECB" w:rsidRPr="00F81A2B" w:rsidRDefault="004A4BED" w:rsidP="004A4BED">
      <w:pPr>
        <w:spacing w:line="480" w:lineRule="auto"/>
        <w:rPr>
          <w:szCs w:val="24"/>
        </w:rPr>
      </w:pPr>
      <w:r w:rsidRPr="00F81A2B">
        <w:rPr>
          <w:szCs w:val="24"/>
        </w:rPr>
        <w:tab/>
        <w:t>Jika t</w:t>
      </w:r>
      <w:r w:rsidRPr="00F81A2B">
        <w:rPr>
          <w:szCs w:val="24"/>
          <w:vertAlign w:val="subscript"/>
        </w:rPr>
        <w:t>hitung</w:t>
      </w:r>
      <w:r w:rsidRPr="00F81A2B">
        <w:rPr>
          <w:szCs w:val="24"/>
        </w:rPr>
        <w:t xml:space="preserve"> &gt; t</w:t>
      </w:r>
      <w:r w:rsidRPr="00F81A2B">
        <w:rPr>
          <w:szCs w:val="24"/>
          <w:vertAlign w:val="subscript"/>
        </w:rPr>
        <w:t>tabel</w:t>
      </w:r>
      <w:r w:rsidRPr="00F81A2B">
        <w:rPr>
          <w:szCs w:val="24"/>
        </w:rPr>
        <w:t>, maka Ho ditolak dan H</w:t>
      </w:r>
      <w:r w:rsidRPr="00F81A2B">
        <w:rPr>
          <w:szCs w:val="24"/>
          <w:vertAlign w:val="subscript"/>
        </w:rPr>
        <w:t xml:space="preserve">1 </w:t>
      </w:r>
      <w:r w:rsidRPr="00F81A2B">
        <w:rPr>
          <w:szCs w:val="24"/>
        </w:rPr>
        <w:t>diterima</w:t>
      </w:r>
    </w:p>
    <w:p w14:paraId="470EE030" w14:textId="72B07F28" w:rsidR="004A4BED" w:rsidRPr="00F81A2B" w:rsidRDefault="004A4BED" w:rsidP="004A4BED">
      <w:pPr>
        <w:spacing w:line="480" w:lineRule="auto"/>
        <w:rPr>
          <w:szCs w:val="24"/>
        </w:rPr>
      </w:pPr>
      <w:r w:rsidRPr="00F81A2B">
        <w:rPr>
          <w:szCs w:val="24"/>
        </w:rPr>
        <w:lastRenderedPageBreak/>
        <w:tab/>
        <w:t>Jika t</w:t>
      </w:r>
      <w:r w:rsidRPr="00F81A2B">
        <w:rPr>
          <w:szCs w:val="24"/>
          <w:vertAlign w:val="subscript"/>
        </w:rPr>
        <w:t>hitung</w:t>
      </w:r>
      <w:r w:rsidRPr="00F81A2B">
        <w:rPr>
          <w:szCs w:val="24"/>
        </w:rPr>
        <w:t xml:space="preserve"> &lt; t</w:t>
      </w:r>
      <w:r w:rsidRPr="00F81A2B">
        <w:rPr>
          <w:szCs w:val="24"/>
          <w:vertAlign w:val="subscript"/>
        </w:rPr>
        <w:t>tabel</w:t>
      </w:r>
      <w:r w:rsidRPr="00F81A2B">
        <w:rPr>
          <w:szCs w:val="24"/>
        </w:rPr>
        <w:t>, maka Ho diterima H</w:t>
      </w:r>
      <w:r w:rsidRPr="00F81A2B">
        <w:rPr>
          <w:szCs w:val="24"/>
          <w:vertAlign w:val="subscript"/>
        </w:rPr>
        <w:t xml:space="preserve">1 </w:t>
      </w:r>
      <w:r w:rsidRPr="00F81A2B">
        <w:rPr>
          <w:szCs w:val="24"/>
        </w:rPr>
        <w:t>ditolak</w:t>
      </w:r>
    </w:p>
    <w:p w14:paraId="362BE1DF" w14:textId="30F230D1" w:rsidR="002C31B2" w:rsidRDefault="002C31B2" w:rsidP="002E58CA">
      <w:pPr>
        <w:spacing w:line="480" w:lineRule="auto"/>
        <w:ind w:left="630" w:firstLine="810"/>
        <w:rPr>
          <w:szCs w:val="24"/>
        </w:rPr>
      </w:pPr>
    </w:p>
    <w:p w14:paraId="564780B7" w14:textId="088EF592" w:rsidR="002C31B2" w:rsidRDefault="002C31B2" w:rsidP="002E58CA">
      <w:pPr>
        <w:spacing w:line="480" w:lineRule="auto"/>
        <w:ind w:left="630" w:firstLine="810"/>
        <w:rPr>
          <w:szCs w:val="24"/>
        </w:rPr>
      </w:pPr>
    </w:p>
    <w:p w14:paraId="3342CEB7" w14:textId="77777777" w:rsidR="00F55F1A" w:rsidRDefault="00F55F1A" w:rsidP="00904697">
      <w:pPr>
        <w:spacing w:line="480" w:lineRule="auto"/>
        <w:rPr>
          <w:szCs w:val="24"/>
        </w:rPr>
      </w:pPr>
    </w:p>
    <w:p w14:paraId="2E4CDF08" w14:textId="77777777" w:rsidR="00F81A2B" w:rsidRDefault="00F81A2B">
      <w:pPr>
        <w:jc w:val="left"/>
        <w:rPr>
          <w:b/>
          <w:sz w:val="28"/>
          <w:szCs w:val="28"/>
        </w:rPr>
      </w:pPr>
      <w:r>
        <w:rPr>
          <w:b/>
          <w:sz w:val="28"/>
          <w:szCs w:val="28"/>
        </w:rPr>
        <w:br w:type="page"/>
      </w:r>
    </w:p>
    <w:p w14:paraId="54F89346" w14:textId="1CDB90C0" w:rsidR="002C31B2" w:rsidRPr="00F81A2B" w:rsidRDefault="002C31B2" w:rsidP="00F81A2B">
      <w:pPr>
        <w:pStyle w:val="Heading2"/>
        <w:tabs>
          <w:tab w:val="left" w:pos="5940"/>
        </w:tabs>
        <w:spacing w:line="480" w:lineRule="auto"/>
        <w:ind w:left="2790" w:right="3000"/>
        <w:rPr>
          <w:sz w:val="28"/>
          <w:szCs w:val="28"/>
        </w:rPr>
      </w:pPr>
      <w:bookmarkStart w:id="100" w:name="_Toc49615244"/>
      <w:r w:rsidRPr="00F81A2B">
        <w:rPr>
          <w:sz w:val="28"/>
          <w:szCs w:val="28"/>
        </w:rPr>
        <w:lastRenderedPageBreak/>
        <w:t>BAB IV</w:t>
      </w:r>
      <w:bookmarkEnd w:id="100"/>
    </w:p>
    <w:p w14:paraId="4D1C761E" w14:textId="1BF363AD" w:rsidR="002C31B2" w:rsidRPr="00F81A2B" w:rsidRDefault="002C31B2" w:rsidP="00F81A2B">
      <w:pPr>
        <w:pStyle w:val="Heading2"/>
        <w:tabs>
          <w:tab w:val="left" w:pos="0"/>
          <w:tab w:val="left" w:pos="5940"/>
        </w:tabs>
        <w:spacing w:before="90" w:line="480" w:lineRule="auto"/>
        <w:ind w:right="21"/>
        <w:rPr>
          <w:sz w:val="28"/>
          <w:szCs w:val="28"/>
        </w:rPr>
      </w:pPr>
      <w:bookmarkStart w:id="101" w:name="_Toc49615245"/>
      <w:r w:rsidRPr="00F81A2B">
        <w:rPr>
          <w:sz w:val="28"/>
          <w:szCs w:val="28"/>
        </w:rPr>
        <w:t>HASIL PENELITIAN DAN PEMBAHASAN</w:t>
      </w:r>
      <w:bookmarkEnd w:id="101"/>
    </w:p>
    <w:p w14:paraId="02C6206E" w14:textId="77777777" w:rsidR="00F81A2B" w:rsidRDefault="00F81A2B" w:rsidP="00F81A2B">
      <w:bookmarkStart w:id="102" w:name="_Toc49416791"/>
    </w:p>
    <w:p w14:paraId="2C3955B1" w14:textId="309E1834" w:rsidR="002C31B2" w:rsidRPr="002C31B2" w:rsidRDefault="002C31B2" w:rsidP="00B373B7">
      <w:pPr>
        <w:pStyle w:val="Heading2"/>
        <w:numPr>
          <w:ilvl w:val="1"/>
          <w:numId w:val="27"/>
        </w:numPr>
        <w:spacing w:line="480" w:lineRule="auto"/>
        <w:ind w:hanging="720"/>
        <w:jc w:val="left"/>
      </w:pPr>
      <w:bookmarkStart w:id="103" w:name="_Toc49615246"/>
      <w:r>
        <w:t>Gambaran Umum Populasi dan Sampel</w:t>
      </w:r>
      <w:bookmarkEnd w:id="102"/>
      <w:bookmarkEnd w:id="103"/>
    </w:p>
    <w:p w14:paraId="329C401C" w14:textId="1E4D9FCC" w:rsidR="0074186F" w:rsidRDefault="00F62D3A" w:rsidP="00F81A2B">
      <w:pPr>
        <w:spacing w:line="480" w:lineRule="auto"/>
        <w:ind w:firstLine="720"/>
        <w:rPr>
          <w:szCs w:val="24"/>
        </w:rPr>
      </w:pPr>
      <w:r>
        <w:rPr>
          <w:szCs w:val="24"/>
        </w:rPr>
        <w:t>Populasi pada penel</w:t>
      </w:r>
      <w:r w:rsidR="00796A9B">
        <w:rPr>
          <w:szCs w:val="24"/>
        </w:rPr>
        <w:t xml:space="preserve">itian ini </w:t>
      </w:r>
      <w:r w:rsidR="000C63ED">
        <w:rPr>
          <w:szCs w:val="24"/>
        </w:rPr>
        <w:t xml:space="preserve">menggunakan data </w:t>
      </w:r>
      <w:r w:rsidR="000C63ED" w:rsidRPr="000C63ED">
        <w:rPr>
          <w:i/>
          <w:szCs w:val="24"/>
        </w:rPr>
        <w:t>cross section</w:t>
      </w:r>
      <w:r w:rsidR="000C63ED">
        <w:rPr>
          <w:szCs w:val="24"/>
        </w:rPr>
        <w:t xml:space="preserve"> yaitu</w:t>
      </w:r>
      <w:r w:rsidR="00D71A06">
        <w:rPr>
          <w:szCs w:val="24"/>
        </w:rPr>
        <w:t xml:space="preserve"> b</w:t>
      </w:r>
      <w:r w:rsidR="00796A9B">
        <w:rPr>
          <w:szCs w:val="24"/>
        </w:rPr>
        <w:t xml:space="preserve">ank BUMN (Badan Usaha Milik Negara) </w:t>
      </w:r>
      <w:r w:rsidR="000C63ED">
        <w:rPr>
          <w:szCs w:val="24"/>
        </w:rPr>
        <w:t xml:space="preserve">yang terdiri dari 4 Bank yaitu Bank Rakyat Indoensia, Bank Negara Indonesia, Bank Tabungan Negara dan Bank Mandir. Bank BUMN merupakan bank milik pemerintah dengan </w:t>
      </w:r>
      <w:r w:rsidR="00796A9B">
        <w:rPr>
          <w:szCs w:val="24"/>
        </w:rPr>
        <w:t xml:space="preserve">mayoritas </w:t>
      </w:r>
      <w:r>
        <w:rPr>
          <w:szCs w:val="24"/>
        </w:rPr>
        <w:t>k</w:t>
      </w:r>
      <w:r w:rsidR="00796A9B">
        <w:rPr>
          <w:szCs w:val="24"/>
        </w:rPr>
        <w:t>epemilikan saham dimiliki oleh p</w:t>
      </w:r>
      <w:r>
        <w:rPr>
          <w:szCs w:val="24"/>
        </w:rPr>
        <w:t xml:space="preserve">emerimtah Republik Indonesia </w:t>
      </w:r>
      <w:r w:rsidR="00796A9B">
        <w:rPr>
          <w:szCs w:val="24"/>
        </w:rPr>
        <w:t xml:space="preserve">dan </w:t>
      </w:r>
      <w:r>
        <w:rPr>
          <w:szCs w:val="24"/>
        </w:rPr>
        <w:t>terdaftar di Otoritas Jasa Keuangan (OJK)</w:t>
      </w:r>
      <w:r w:rsidR="00796A9B">
        <w:rPr>
          <w:szCs w:val="24"/>
        </w:rPr>
        <w:t>.</w:t>
      </w:r>
      <w:r w:rsidR="00793C1A">
        <w:rPr>
          <w:szCs w:val="24"/>
        </w:rPr>
        <w:t xml:space="preserve"> Berdasarkan kinerja bank pada tahun 2019 dilihat</w:t>
      </w:r>
      <w:r w:rsidR="00D71A06">
        <w:rPr>
          <w:szCs w:val="24"/>
        </w:rPr>
        <w:t xml:space="preserve"> dari total aset bahwa keempat b</w:t>
      </w:r>
      <w:r w:rsidR="00793C1A">
        <w:rPr>
          <w:szCs w:val="24"/>
        </w:rPr>
        <w:t xml:space="preserve">ank BUMN </w:t>
      </w:r>
      <w:r w:rsidR="000C63ED">
        <w:rPr>
          <w:szCs w:val="24"/>
        </w:rPr>
        <w:t xml:space="preserve">tersebut </w:t>
      </w:r>
      <w:r w:rsidR="00793C1A">
        <w:rPr>
          <w:szCs w:val="24"/>
        </w:rPr>
        <w:t>masuk dalam 5 (lima) bank terbesar di Indonesia (kinerjabank.com)</w:t>
      </w:r>
      <w:r w:rsidR="0074186F">
        <w:rPr>
          <w:szCs w:val="24"/>
        </w:rPr>
        <w:t xml:space="preserve">. </w:t>
      </w:r>
    </w:p>
    <w:p w14:paraId="5B65E860" w14:textId="42A34CF3" w:rsidR="002C31B2" w:rsidRDefault="0074186F" w:rsidP="00F81A2B">
      <w:pPr>
        <w:spacing w:line="480" w:lineRule="auto"/>
        <w:ind w:firstLine="720"/>
        <w:rPr>
          <w:szCs w:val="24"/>
        </w:rPr>
      </w:pPr>
      <w:r>
        <w:rPr>
          <w:szCs w:val="24"/>
        </w:rPr>
        <w:t>K</w:t>
      </w:r>
      <w:r w:rsidR="00F62D3A">
        <w:rPr>
          <w:szCs w:val="24"/>
        </w:rPr>
        <w:t>riteria sampel</w:t>
      </w:r>
      <w:r w:rsidR="000C63ED">
        <w:rPr>
          <w:szCs w:val="24"/>
        </w:rPr>
        <w:t xml:space="preserve"> pada penelitian ini menggunakan data </w:t>
      </w:r>
      <w:r w:rsidR="000C63ED" w:rsidRPr="000C63ED">
        <w:rPr>
          <w:i/>
          <w:szCs w:val="24"/>
        </w:rPr>
        <w:t>time series</w:t>
      </w:r>
      <w:r w:rsidR="00F62D3A">
        <w:rPr>
          <w:szCs w:val="24"/>
        </w:rPr>
        <w:t xml:space="preserve"> </w:t>
      </w:r>
      <w:r w:rsidR="00796A9B">
        <w:rPr>
          <w:szCs w:val="24"/>
        </w:rPr>
        <w:t xml:space="preserve">yaitu </w:t>
      </w:r>
      <w:r w:rsidR="00F62D3A">
        <w:rPr>
          <w:szCs w:val="24"/>
        </w:rPr>
        <w:t xml:space="preserve">data laporan keuangan tahunan yang telah dipublikasikan dari masing-masing </w:t>
      </w:r>
      <w:r w:rsidR="00F62D3A" w:rsidRPr="00F62D3A">
        <w:rPr>
          <w:i/>
          <w:szCs w:val="24"/>
        </w:rPr>
        <w:t>website</w:t>
      </w:r>
      <w:r w:rsidR="00F62D3A">
        <w:rPr>
          <w:szCs w:val="24"/>
        </w:rPr>
        <w:t xml:space="preserve"> resmi </w:t>
      </w:r>
      <w:r w:rsidR="00D71A06">
        <w:rPr>
          <w:szCs w:val="24"/>
        </w:rPr>
        <w:t>b</w:t>
      </w:r>
      <w:r w:rsidR="0030228D">
        <w:rPr>
          <w:szCs w:val="24"/>
        </w:rPr>
        <w:t>ank BUMN</w:t>
      </w:r>
      <w:r w:rsidR="00F62D3A">
        <w:rPr>
          <w:szCs w:val="24"/>
        </w:rPr>
        <w:t xml:space="preserve"> </w:t>
      </w:r>
      <w:r w:rsidR="0030228D">
        <w:rPr>
          <w:szCs w:val="24"/>
        </w:rPr>
        <w:t>dengan periode pelaporan tahun 2010 sampai dengan 2019.</w:t>
      </w:r>
      <w:r w:rsidR="00796A9B">
        <w:rPr>
          <w:szCs w:val="24"/>
        </w:rPr>
        <w:t xml:space="preserve"> </w:t>
      </w:r>
    </w:p>
    <w:p w14:paraId="23C3A4F9" w14:textId="5B7C0A0F" w:rsidR="0030228D" w:rsidRDefault="00D71A06" w:rsidP="00F81A2B">
      <w:pPr>
        <w:spacing w:line="480" w:lineRule="auto"/>
        <w:ind w:firstLine="720"/>
        <w:rPr>
          <w:szCs w:val="24"/>
        </w:rPr>
      </w:pPr>
      <w:r>
        <w:rPr>
          <w:szCs w:val="24"/>
        </w:rPr>
        <w:t>Berikut daftar b</w:t>
      </w:r>
      <w:r w:rsidR="0030228D">
        <w:rPr>
          <w:szCs w:val="24"/>
        </w:rPr>
        <w:t>ank BUMN yang menjadi sampel dalam penelitian ini :</w:t>
      </w:r>
    </w:p>
    <w:p w14:paraId="7FAAD3EE" w14:textId="6A90D034" w:rsidR="0087079B" w:rsidRDefault="0087079B" w:rsidP="00F81A2B">
      <w:pPr>
        <w:pStyle w:val="ListParagraph"/>
        <w:spacing w:before="0" w:line="360" w:lineRule="auto"/>
        <w:ind w:left="360" w:firstLine="0"/>
        <w:jc w:val="center"/>
        <w:rPr>
          <w:szCs w:val="24"/>
        </w:rPr>
      </w:pPr>
      <w:r>
        <w:rPr>
          <w:szCs w:val="24"/>
        </w:rPr>
        <w:t>Tabel 4.1</w:t>
      </w:r>
    </w:p>
    <w:p w14:paraId="50903C39" w14:textId="32155D52" w:rsidR="0087079B" w:rsidRDefault="0087079B" w:rsidP="00F81A2B">
      <w:pPr>
        <w:pStyle w:val="ListParagraph"/>
        <w:spacing w:before="0" w:line="360" w:lineRule="auto"/>
        <w:ind w:left="360" w:firstLine="0"/>
        <w:jc w:val="center"/>
        <w:rPr>
          <w:szCs w:val="24"/>
        </w:rPr>
      </w:pPr>
      <w:r>
        <w:rPr>
          <w:szCs w:val="24"/>
        </w:rPr>
        <w:t>Daftar Sampel Bank BUMN 2010 - 2019</w:t>
      </w:r>
    </w:p>
    <w:tbl>
      <w:tblPr>
        <w:tblStyle w:val="TableGrid"/>
        <w:tblW w:w="8159" w:type="dxa"/>
        <w:tblInd w:w="-5" w:type="dxa"/>
        <w:tblLook w:val="04A0" w:firstRow="1" w:lastRow="0" w:firstColumn="1" w:lastColumn="0" w:noHBand="0" w:noVBand="1"/>
      </w:tblPr>
      <w:tblGrid>
        <w:gridCol w:w="711"/>
        <w:gridCol w:w="4239"/>
        <w:gridCol w:w="3209"/>
      </w:tblGrid>
      <w:tr w:rsidR="00A86C4F" w14:paraId="5D1FCA28" w14:textId="701EC46A" w:rsidTr="00C83CCE">
        <w:tc>
          <w:tcPr>
            <w:tcW w:w="711" w:type="dxa"/>
          </w:tcPr>
          <w:p w14:paraId="63A417CE" w14:textId="42F4536F" w:rsidR="00A86C4F" w:rsidRDefault="00A86C4F" w:rsidP="00A86C4F">
            <w:pPr>
              <w:spacing w:line="480" w:lineRule="auto"/>
              <w:jc w:val="center"/>
              <w:rPr>
                <w:szCs w:val="24"/>
              </w:rPr>
            </w:pPr>
            <w:r>
              <w:rPr>
                <w:szCs w:val="24"/>
              </w:rPr>
              <w:t>No</w:t>
            </w:r>
          </w:p>
        </w:tc>
        <w:tc>
          <w:tcPr>
            <w:tcW w:w="4239" w:type="dxa"/>
          </w:tcPr>
          <w:p w14:paraId="2932140D" w14:textId="1DE02210" w:rsidR="00A86C4F" w:rsidRDefault="00A86C4F" w:rsidP="00A973AC">
            <w:pPr>
              <w:spacing w:line="480" w:lineRule="auto"/>
              <w:jc w:val="center"/>
              <w:rPr>
                <w:szCs w:val="24"/>
              </w:rPr>
            </w:pPr>
            <w:r>
              <w:rPr>
                <w:szCs w:val="24"/>
              </w:rPr>
              <w:t>Nama Bank</w:t>
            </w:r>
          </w:p>
        </w:tc>
        <w:tc>
          <w:tcPr>
            <w:tcW w:w="3209" w:type="dxa"/>
          </w:tcPr>
          <w:p w14:paraId="67620C85" w14:textId="4AD22705" w:rsidR="00A86C4F" w:rsidRDefault="0087079B" w:rsidP="00A86C4F">
            <w:pPr>
              <w:spacing w:line="480" w:lineRule="auto"/>
              <w:jc w:val="center"/>
              <w:rPr>
                <w:szCs w:val="24"/>
              </w:rPr>
            </w:pPr>
            <w:r w:rsidRPr="0087079B">
              <w:rPr>
                <w:szCs w:val="24"/>
              </w:rPr>
              <w:t>Al</w:t>
            </w:r>
            <w:r w:rsidR="00A86C4F" w:rsidRPr="0087079B">
              <w:rPr>
                <w:szCs w:val="24"/>
              </w:rPr>
              <w:t xml:space="preserve">amat </w:t>
            </w:r>
            <w:r w:rsidR="00A86C4F" w:rsidRPr="00A86C4F">
              <w:rPr>
                <w:i/>
                <w:szCs w:val="24"/>
              </w:rPr>
              <w:t>Website</w:t>
            </w:r>
            <w:r w:rsidR="00A86C4F">
              <w:rPr>
                <w:szCs w:val="24"/>
              </w:rPr>
              <w:t xml:space="preserve"> Resmi </w:t>
            </w:r>
          </w:p>
        </w:tc>
      </w:tr>
      <w:tr w:rsidR="00A86C4F" w14:paraId="46118E2F" w14:textId="37872774" w:rsidTr="00C83CCE">
        <w:tc>
          <w:tcPr>
            <w:tcW w:w="711" w:type="dxa"/>
          </w:tcPr>
          <w:p w14:paraId="279B56FF" w14:textId="2B32C810" w:rsidR="00A86C4F" w:rsidRDefault="00A86C4F" w:rsidP="00A86C4F">
            <w:pPr>
              <w:spacing w:line="480" w:lineRule="auto"/>
              <w:jc w:val="center"/>
              <w:rPr>
                <w:szCs w:val="24"/>
              </w:rPr>
            </w:pPr>
            <w:r>
              <w:rPr>
                <w:szCs w:val="24"/>
              </w:rPr>
              <w:t>1</w:t>
            </w:r>
          </w:p>
        </w:tc>
        <w:tc>
          <w:tcPr>
            <w:tcW w:w="4239" w:type="dxa"/>
          </w:tcPr>
          <w:p w14:paraId="0D653A40" w14:textId="12216F7B" w:rsidR="00A86C4F" w:rsidRDefault="00A86C4F" w:rsidP="00A86C4F">
            <w:pPr>
              <w:spacing w:line="480" w:lineRule="auto"/>
              <w:rPr>
                <w:szCs w:val="24"/>
              </w:rPr>
            </w:pPr>
            <w:r>
              <w:rPr>
                <w:szCs w:val="24"/>
              </w:rPr>
              <w:t>PT Bank Rakyat Indonesia (Persero) Tbk</w:t>
            </w:r>
          </w:p>
        </w:tc>
        <w:tc>
          <w:tcPr>
            <w:tcW w:w="3209" w:type="dxa"/>
          </w:tcPr>
          <w:p w14:paraId="57015E83" w14:textId="0C305480" w:rsidR="00A86C4F" w:rsidRDefault="00A86C4F" w:rsidP="00F62D3A">
            <w:pPr>
              <w:spacing w:line="480" w:lineRule="auto"/>
              <w:rPr>
                <w:szCs w:val="24"/>
              </w:rPr>
            </w:pPr>
            <w:r w:rsidRPr="00897687">
              <w:t>https://bri.co.id</w:t>
            </w:r>
          </w:p>
        </w:tc>
      </w:tr>
      <w:tr w:rsidR="00A86C4F" w14:paraId="7B4678A8" w14:textId="6A93AB78" w:rsidTr="00C83CCE">
        <w:tc>
          <w:tcPr>
            <w:tcW w:w="711" w:type="dxa"/>
          </w:tcPr>
          <w:p w14:paraId="2A887D50" w14:textId="7B49092F" w:rsidR="00A86C4F" w:rsidRDefault="00A86C4F" w:rsidP="00A86C4F">
            <w:pPr>
              <w:spacing w:line="480" w:lineRule="auto"/>
              <w:jc w:val="center"/>
              <w:rPr>
                <w:szCs w:val="24"/>
              </w:rPr>
            </w:pPr>
            <w:r>
              <w:rPr>
                <w:szCs w:val="24"/>
              </w:rPr>
              <w:t>2</w:t>
            </w:r>
          </w:p>
        </w:tc>
        <w:tc>
          <w:tcPr>
            <w:tcW w:w="4239" w:type="dxa"/>
          </w:tcPr>
          <w:p w14:paraId="513C308A" w14:textId="27DC25B6" w:rsidR="00A86C4F" w:rsidRDefault="00A86C4F" w:rsidP="00A86C4F">
            <w:pPr>
              <w:spacing w:line="480" w:lineRule="auto"/>
              <w:rPr>
                <w:szCs w:val="24"/>
              </w:rPr>
            </w:pPr>
            <w:r>
              <w:rPr>
                <w:szCs w:val="24"/>
              </w:rPr>
              <w:t>PT Bank Negara Indonesia (Persero) Tbk</w:t>
            </w:r>
          </w:p>
        </w:tc>
        <w:tc>
          <w:tcPr>
            <w:tcW w:w="3209" w:type="dxa"/>
          </w:tcPr>
          <w:p w14:paraId="3E25F94E" w14:textId="508102C7" w:rsidR="00A86C4F" w:rsidRDefault="00A86C4F" w:rsidP="00F62D3A">
            <w:pPr>
              <w:spacing w:line="480" w:lineRule="auto"/>
              <w:rPr>
                <w:szCs w:val="24"/>
              </w:rPr>
            </w:pPr>
            <w:r w:rsidRPr="00897687">
              <w:t>https://</w:t>
            </w:r>
            <w:r>
              <w:t>www.</w:t>
            </w:r>
            <w:r w:rsidRPr="00897687">
              <w:t>bni.co.id</w:t>
            </w:r>
          </w:p>
        </w:tc>
      </w:tr>
      <w:tr w:rsidR="00A86C4F" w14:paraId="344C802F" w14:textId="51D9EF97" w:rsidTr="00C83CCE">
        <w:tc>
          <w:tcPr>
            <w:tcW w:w="711" w:type="dxa"/>
          </w:tcPr>
          <w:p w14:paraId="598FB98B" w14:textId="4D608EE2" w:rsidR="00A86C4F" w:rsidRDefault="00A86C4F" w:rsidP="00A86C4F">
            <w:pPr>
              <w:spacing w:line="480" w:lineRule="auto"/>
              <w:jc w:val="center"/>
              <w:rPr>
                <w:szCs w:val="24"/>
              </w:rPr>
            </w:pPr>
            <w:r>
              <w:rPr>
                <w:szCs w:val="24"/>
              </w:rPr>
              <w:t>3</w:t>
            </w:r>
          </w:p>
        </w:tc>
        <w:tc>
          <w:tcPr>
            <w:tcW w:w="4239" w:type="dxa"/>
          </w:tcPr>
          <w:p w14:paraId="79CDF4B7" w14:textId="2C84354F" w:rsidR="00A86C4F" w:rsidRDefault="00A86C4F" w:rsidP="00A86C4F">
            <w:pPr>
              <w:spacing w:line="480" w:lineRule="auto"/>
              <w:rPr>
                <w:szCs w:val="24"/>
              </w:rPr>
            </w:pPr>
            <w:r>
              <w:rPr>
                <w:szCs w:val="24"/>
              </w:rPr>
              <w:t>PT Bank Tabungan Negara (Persero) Tbk</w:t>
            </w:r>
          </w:p>
        </w:tc>
        <w:tc>
          <w:tcPr>
            <w:tcW w:w="3209" w:type="dxa"/>
          </w:tcPr>
          <w:p w14:paraId="30C94DEC" w14:textId="7F0B2CBD" w:rsidR="00A86C4F" w:rsidRDefault="00A86C4F" w:rsidP="00F62D3A">
            <w:pPr>
              <w:spacing w:line="480" w:lineRule="auto"/>
              <w:rPr>
                <w:szCs w:val="24"/>
              </w:rPr>
            </w:pPr>
            <w:r w:rsidRPr="00897687">
              <w:t>https://</w:t>
            </w:r>
            <w:r>
              <w:t>www.btn</w:t>
            </w:r>
            <w:r w:rsidRPr="00897687">
              <w:t>.co.id</w:t>
            </w:r>
          </w:p>
        </w:tc>
      </w:tr>
      <w:tr w:rsidR="00A86C4F" w14:paraId="18B3FE3D" w14:textId="35BF16F3" w:rsidTr="00C83CCE">
        <w:tc>
          <w:tcPr>
            <w:tcW w:w="711" w:type="dxa"/>
          </w:tcPr>
          <w:p w14:paraId="75DE4B23" w14:textId="39344533" w:rsidR="00A86C4F" w:rsidRDefault="00A86C4F" w:rsidP="00A86C4F">
            <w:pPr>
              <w:spacing w:line="480" w:lineRule="auto"/>
              <w:jc w:val="center"/>
              <w:rPr>
                <w:szCs w:val="24"/>
              </w:rPr>
            </w:pPr>
            <w:r>
              <w:rPr>
                <w:szCs w:val="24"/>
              </w:rPr>
              <w:t>4</w:t>
            </w:r>
          </w:p>
        </w:tc>
        <w:tc>
          <w:tcPr>
            <w:tcW w:w="4239" w:type="dxa"/>
          </w:tcPr>
          <w:p w14:paraId="6BF5632A" w14:textId="66CC0C7C" w:rsidR="00A86C4F" w:rsidRDefault="00A86C4F" w:rsidP="00A86C4F">
            <w:pPr>
              <w:spacing w:line="480" w:lineRule="auto"/>
              <w:rPr>
                <w:szCs w:val="24"/>
              </w:rPr>
            </w:pPr>
            <w:r>
              <w:rPr>
                <w:szCs w:val="24"/>
              </w:rPr>
              <w:t>PT Bank Mandiri (Persero) Tbk</w:t>
            </w:r>
          </w:p>
        </w:tc>
        <w:tc>
          <w:tcPr>
            <w:tcW w:w="3209" w:type="dxa"/>
          </w:tcPr>
          <w:p w14:paraId="7EE0354D" w14:textId="40F41FDD" w:rsidR="00A86C4F" w:rsidRDefault="006322E5" w:rsidP="00F62D3A">
            <w:pPr>
              <w:spacing w:line="480" w:lineRule="auto"/>
              <w:rPr>
                <w:szCs w:val="24"/>
              </w:rPr>
            </w:pPr>
            <w:hyperlink r:id="rId22" w:history="1">
              <w:r w:rsidR="00A86C4F" w:rsidRPr="00FB06D7">
                <w:rPr>
                  <w:rStyle w:val="Hyperlink"/>
                  <w:color w:val="auto"/>
                  <w:u w:val="none"/>
                </w:rPr>
                <w:t>https://</w:t>
              </w:r>
              <w:r w:rsidR="00A86C4F">
                <w:rPr>
                  <w:rStyle w:val="Hyperlink"/>
                  <w:color w:val="auto"/>
                  <w:u w:val="none"/>
                </w:rPr>
                <w:t>www.</w:t>
              </w:r>
              <w:r w:rsidR="00A86C4F" w:rsidRPr="00FB06D7">
                <w:rPr>
                  <w:rStyle w:val="Hyperlink"/>
                  <w:color w:val="auto"/>
                  <w:u w:val="none"/>
                </w:rPr>
                <w:t>bankmandiri.co.id</w:t>
              </w:r>
            </w:hyperlink>
          </w:p>
        </w:tc>
      </w:tr>
    </w:tbl>
    <w:p w14:paraId="3F5FDD0C" w14:textId="19A7D411" w:rsidR="0030228D" w:rsidRDefault="00C83CCE" w:rsidP="00C83CCE">
      <w:pPr>
        <w:spacing w:line="480" w:lineRule="auto"/>
        <w:ind w:left="-90" w:firstLine="90"/>
        <w:rPr>
          <w:szCs w:val="24"/>
        </w:rPr>
      </w:pPr>
      <w:r>
        <w:rPr>
          <w:szCs w:val="24"/>
        </w:rPr>
        <w:t xml:space="preserve">    </w:t>
      </w:r>
      <w:r w:rsidR="00A86C4F">
        <w:rPr>
          <w:szCs w:val="24"/>
        </w:rPr>
        <w:t xml:space="preserve">Sumber : </w:t>
      </w:r>
      <w:r w:rsidR="00A86C4F" w:rsidRPr="0091631C">
        <w:rPr>
          <w:i/>
          <w:szCs w:val="24"/>
        </w:rPr>
        <w:t>Website</w:t>
      </w:r>
      <w:r w:rsidR="00A86C4F">
        <w:rPr>
          <w:szCs w:val="24"/>
        </w:rPr>
        <w:t xml:space="preserve"> resmi masing-masing bank BUMN</w:t>
      </w:r>
    </w:p>
    <w:p w14:paraId="43795498" w14:textId="4192579F" w:rsidR="00DD5EA0" w:rsidRDefault="000C63ED" w:rsidP="00F81A2B">
      <w:pPr>
        <w:spacing w:line="480" w:lineRule="auto"/>
        <w:ind w:firstLine="720"/>
        <w:rPr>
          <w:szCs w:val="24"/>
        </w:rPr>
      </w:pPr>
      <w:r>
        <w:rPr>
          <w:szCs w:val="24"/>
        </w:rPr>
        <w:lastRenderedPageBreak/>
        <w:t xml:space="preserve">Dalam </w:t>
      </w:r>
      <w:r w:rsidR="00D71A06">
        <w:rPr>
          <w:szCs w:val="24"/>
        </w:rPr>
        <w:t>laporan keuangan masing-masing b</w:t>
      </w:r>
      <w:r>
        <w:rPr>
          <w:szCs w:val="24"/>
        </w:rPr>
        <w:t xml:space="preserve">ank BUMN </w:t>
      </w:r>
      <w:r w:rsidR="00A86C4F">
        <w:rPr>
          <w:szCs w:val="24"/>
        </w:rPr>
        <w:t xml:space="preserve">periode </w:t>
      </w:r>
      <w:r w:rsidR="00423526">
        <w:rPr>
          <w:szCs w:val="24"/>
        </w:rPr>
        <w:t xml:space="preserve">tahun </w:t>
      </w:r>
      <w:r w:rsidR="0074186F">
        <w:rPr>
          <w:szCs w:val="24"/>
        </w:rPr>
        <w:t>2010 sampai dengan</w:t>
      </w:r>
      <w:r w:rsidR="00A86C4F">
        <w:rPr>
          <w:szCs w:val="24"/>
        </w:rPr>
        <w:t xml:space="preserve"> 2019 </w:t>
      </w:r>
      <w:r>
        <w:rPr>
          <w:szCs w:val="24"/>
        </w:rPr>
        <w:t xml:space="preserve">yang digunakan sebagai bahan penelitian adalah data </w:t>
      </w:r>
      <w:r w:rsidR="004779F1">
        <w:rPr>
          <w:szCs w:val="24"/>
        </w:rPr>
        <w:t xml:space="preserve">rasio </w:t>
      </w:r>
      <w:r>
        <w:rPr>
          <w:szCs w:val="24"/>
        </w:rPr>
        <w:t xml:space="preserve">ROA, NPL, LDR, dan BOPO </w:t>
      </w:r>
      <w:r w:rsidR="00A86C4F">
        <w:rPr>
          <w:szCs w:val="24"/>
        </w:rPr>
        <w:t>sehingga dari 4 (empat)</w:t>
      </w:r>
      <w:r w:rsidR="00D71A06">
        <w:rPr>
          <w:szCs w:val="24"/>
        </w:rPr>
        <w:t xml:space="preserve"> b</w:t>
      </w:r>
      <w:r w:rsidR="00A86C4F">
        <w:rPr>
          <w:szCs w:val="24"/>
        </w:rPr>
        <w:t xml:space="preserve">ank BUMN </w:t>
      </w:r>
      <w:r w:rsidR="004779F1">
        <w:rPr>
          <w:szCs w:val="24"/>
        </w:rPr>
        <w:t>tersebut</w:t>
      </w:r>
      <w:r w:rsidR="00A86C4F">
        <w:rPr>
          <w:szCs w:val="24"/>
        </w:rPr>
        <w:t xml:space="preserve"> diperoleh 40 sam</w:t>
      </w:r>
      <w:r w:rsidR="00423526">
        <w:rPr>
          <w:szCs w:val="24"/>
        </w:rPr>
        <w:t xml:space="preserve">pel data </w:t>
      </w:r>
      <w:r w:rsidR="00D71A06">
        <w:rPr>
          <w:szCs w:val="24"/>
        </w:rPr>
        <w:t>observasi</w:t>
      </w:r>
      <w:r w:rsidR="0087079B">
        <w:rPr>
          <w:szCs w:val="24"/>
        </w:rPr>
        <w:t>.</w:t>
      </w:r>
    </w:p>
    <w:p w14:paraId="3CB4BD9C" w14:textId="2AEA0308" w:rsidR="0087079B" w:rsidRPr="004779F1" w:rsidRDefault="001A24AA" w:rsidP="00B373B7">
      <w:pPr>
        <w:pStyle w:val="Heading2"/>
        <w:numPr>
          <w:ilvl w:val="1"/>
          <w:numId w:val="27"/>
        </w:numPr>
        <w:spacing w:line="480" w:lineRule="auto"/>
        <w:ind w:hanging="720"/>
        <w:jc w:val="left"/>
      </w:pPr>
      <w:bookmarkStart w:id="104" w:name="_Toc49416792"/>
      <w:bookmarkStart w:id="105" w:name="_Toc49615247"/>
      <w:r w:rsidRPr="004779F1">
        <w:t>Deskripsi Variabel Penelitian</w:t>
      </w:r>
      <w:bookmarkEnd w:id="104"/>
      <w:bookmarkEnd w:id="105"/>
    </w:p>
    <w:p w14:paraId="3758ACC3" w14:textId="4F0FC881" w:rsidR="0091631C" w:rsidRPr="004779F1" w:rsidRDefault="0091631C" w:rsidP="00B373B7">
      <w:pPr>
        <w:pStyle w:val="Heading2"/>
        <w:numPr>
          <w:ilvl w:val="2"/>
          <w:numId w:val="27"/>
        </w:numPr>
        <w:spacing w:line="480" w:lineRule="auto"/>
        <w:ind w:left="720"/>
        <w:jc w:val="left"/>
      </w:pPr>
      <w:bookmarkStart w:id="106" w:name="_Toc49416793"/>
      <w:bookmarkStart w:id="107" w:name="_Toc49615248"/>
      <w:r w:rsidRPr="004779F1">
        <w:t>Data Penelitian</w:t>
      </w:r>
      <w:bookmarkEnd w:id="106"/>
      <w:bookmarkEnd w:id="107"/>
    </w:p>
    <w:p w14:paraId="13CE8BB5" w14:textId="36A4CA94" w:rsidR="00BB40D4" w:rsidRDefault="00B45943" w:rsidP="00B373B7">
      <w:pPr>
        <w:pStyle w:val="ListParagraph"/>
        <w:numPr>
          <w:ilvl w:val="3"/>
          <w:numId w:val="27"/>
        </w:numPr>
        <w:spacing w:before="0" w:line="480" w:lineRule="auto"/>
        <w:ind w:left="720"/>
        <w:jc w:val="both"/>
        <w:rPr>
          <w:szCs w:val="24"/>
        </w:rPr>
      </w:pPr>
      <w:r>
        <w:rPr>
          <w:szCs w:val="24"/>
        </w:rPr>
        <w:t>Kebijakan Strategis</w:t>
      </w:r>
    </w:p>
    <w:p w14:paraId="241D95B8" w14:textId="1C48BC22" w:rsidR="001B24F2" w:rsidRPr="004779F1" w:rsidRDefault="00436D55" w:rsidP="00F81A2B">
      <w:pPr>
        <w:spacing w:line="480" w:lineRule="auto"/>
        <w:ind w:firstLine="720"/>
        <w:rPr>
          <w:szCs w:val="24"/>
        </w:rPr>
      </w:pPr>
      <w:r>
        <w:rPr>
          <w:szCs w:val="24"/>
        </w:rPr>
        <w:t xml:space="preserve">Berikut </w:t>
      </w:r>
      <w:r w:rsidR="001B24F2">
        <w:rPr>
          <w:szCs w:val="24"/>
        </w:rPr>
        <w:t xml:space="preserve">merupakan </w:t>
      </w:r>
      <w:r w:rsidR="00CF2517">
        <w:rPr>
          <w:szCs w:val="24"/>
        </w:rPr>
        <w:t xml:space="preserve">gambaran singkat </w:t>
      </w:r>
      <w:r>
        <w:rPr>
          <w:szCs w:val="24"/>
        </w:rPr>
        <w:t xml:space="preserve">kebijakan strategis </w:t>
      </w:r>
      <w:r w:rsidR="001B24F2">
        <w:rPr>
          <w:szCs w:val="24"/>
        </w:rPr>
        <w:t xml:space="preserve">dari masing-masing Bank BUMN dalam menjalankan bisnis perbankan pada masa periode 10 (sepuluh) tahun terakhir yaitu tahun 2010 – 2019. </w:t>
      </w:r>
    </w:p>
    <w:p w14:paraId="39853701" w14:textId="0FA6D952" w:rsidR="007A5290" w:rsidRPr="00A30636" w:rsidRDefault="007A5290" w:rsidP="00F81A2B">
      <w:pPr>
        <w:pStyle w:val="ListParagraph"/>
        <w:spacing w:before="0" w:line="360" w:lineRule="auto"/>
        <w:ind w:left="360" w:firstLine="0"/>
        <w:jc w:val="center"/>
        <w:rPr>
          <w:szCs w:val="24"/>
        </w:rPr>
      </w:pPr>
      <w:r w:rsidRPr="00A30636">
        <w:rPr>
          <w:szCs w:val="24"/>
        </w:rPr>
        <w:t>Tabel 4.2</w:t>
      </w:r>
    </w:p>
    <w:p w14:paraId="6B50AAE4" w14:textId="793A81D2" w:rsidR="00354311" w:rsidRPr="00A30636" w:rsidRDefault="007A5290" w:rsidP="00F81A2B">
      <w:pPr>
        <w:pStyle w:val="ListParagraph"/>
        <w:spacing w:before="0" w:line="360" w:lineRule="auto"/>
        <w:ind w:left="360" w:firstLine="0"/>
        <w:jc w:val="center"/>
        <w:rPr>
          <w:szCs w:val="24"/>
        </w:rPr>
      </w:pPr>
      <w:r w:rsidRPr="00A30636">
        <w:rPr>
          <w:szCs w:val="24"/>
        </w:rPr>
        <w:t>Kebijakan Strategis Tahunan</w:t>
      </w:r>
      <w:r w:rsidR="00436D55" w:rsidRPr="00A30636">
        <w:rPr>
          <w:szCs w:val="24"/>
        </w:rPr>
        <w:t xml:space="preserve"> Bank BUMN </w:t>
      </w:r>
      <w:r w:rsidR="00FA3B37" w:rsidRPr="00A30636">
        <w:rPr>
          <w:szCs w:val="24"/>
        </w:rPr>
        <w:t xml:space="preserve"> </w:t>
      </w:r>
    </w:p>
    <w:tbl>
      <w:tblPr>
        <w:tblStyle w:val="TableGrid"/>
        <w:tblW w:w="7830" w:type="dxa"/>
        <w:tblInd w:w="85" w:type="dxa"/>
        <w:tblLook w:val="04A0" w:firstRow="1" w:lastRow="0" w:firstColumn="1" w:lastColumn="0" w:noHBand="0" w:noVBand="1"/>
      </w:tblPr>
      <w:tblGrid>
        <w:gridCol w:w="720"/>
        <w:gridCol w:w="1710"/>
        <w:gridCol w:w="1019"/>
        <w:gridCol w:w="4381"/>
      </w:tblGrid>
      <w:tr w:rsidR="00085F33" w14:paraId="7D916B23" w14:textId="77777777" w:rsidTr="0073798F">
        <w:tc>
          <w:tcPr>
            <w:tcW w:w="720" w:type="dxa"/>
          </w:tcPr>
          <w:p w14:paraId="7DE7697F" w14:textId="4EC811DA" w:rsidR="00085F33" w:rsidRDefault="00085F33" w:rsidP="003D6729">
            <w:pPr>
              <w:pStyle w:val="ListParagraph"/>
              <w:tabs>
                <w:tab w:val="left" w:pos="162"/>
              </w:tabs>
              <w:spacing w:before="0" w:line="480" w:lineRule="auto"/>
              <w:ind w:left="0" w:firstLine="0"/>
              <w:jc w:val="center"/>
              <w:rPr>
                <w:szCs w:val="24"/>
              </w:rPr>
            </w:pPr>
            <w:r>
              <w:rPr>
                <w:szCs w:val="24"/>
              </w:rPr>
              <w:t>No</w:t>
            </w:r>
          </w:p>
        </w:tc>
        <w:tc>
          <w:tcPr>
            <w:tcW w:w="1710" w:type="dxa"/>
          </w:tcPr>
          <w:p w14:paraId="31C73163" w14:textId="6C61C703" w:rsidR="00085F33" w:rsidRDefault="00085F33" w:rsidP="003D6729">
            <w:pPr>
              <w:pStyle w:val="ListParagraph"/>
              <w:spacing w:before="0" w:line="480" w:lineRule="auto"/>
              <w:ind w:left="0" w:firstLine="0"/>
              <w:jc w:val="center"/>
              <w:rPr>
                <w:szCs w:val="24"/>
              </w:rPr>
            </w:pPr>
            <w:r>
              <w:rPr>
                <w:szCs w:val="24"/>
              </w:rPr>
              <w:t>Bank BUMN</w:t>
            </w:r>
          </w:p>
        </w:tc>
        <w:tc>
          <w:tcPr>
            <w:tcW w:w="1019" w:type="dxa"/>
          </w:tcPr>
          <w:p w14:paraId="41BE6D5E" w14:textId="7E1CB0BA" w:rsidR="00085F33" w:rsidRDefault="00085F33" w:rsidP="003D6729">
            <w:pPr>
              <w:pStyle w:val="ListParagraph"/>
              <w:spacing w:before="0" w:line="480" w:lineRule="auto"/>
              <w:ind w:left="0" w:firstLine="0"/>
              <w:jc w:val="center"/>
              <w:rPr>
                <w:szCs w:val="24"/>
              </w:rPr>
            </w:pPr>
            <w:r>
              <w:rPr>
                <w:szCs w:val="24"/>
              </w:rPr>
              <w:t>Tahun</w:t>
            </w:r>
          </w:p>
        </w:tc>
        <w:tc>
          <w:tcPr>
            <w:tcW w:w="4381" w:type="dxa"/>
          </w:tcPr>
          <w:p w14:paraId="41769726" w14:textId="2DB4CC7A" w:rsidR="00085F33" w:rsidRDefault="00085F33" w:rsidP="003D6729">
            <w:pPr>
              <w:pStyle w:val="ListParagraph"/>
              <w:spacing w:before="0" w:line="480" w:lineRule="auto"/>
              <w:ind w:left="0" w:firstLine="0"/>
              <w:jc w:val="center"/>
              <w:rPr>
                <w:szCs w:val="24"/>
              </w:rPr>
            </w:pPr>
            <w:r>
              <w:rPr>
                <w:szCs w:val="24"/>
              </w:rPr>
              <w:t>Kebijakan Strategis</w:t>
            </w:r>
          </w:p>
        </w:tc>
      </w:tr>
      <w:tr w:rsidR="001E1D40" w14:paraId="18173170" w14:textId="77777777" w:rsidTr="0073798F">
        <w:tc>
          <w:tcPr>
            <w:tcW w:w="720" w:type="dxa"/>
          </w:tcPr>
          <w:p w14:paraId="70684539" w14:textId="7F73EE7C" w:rsidR="001E1D40" w:rsidRPr="006C2731" w:rsidRDefault="006C2731" w:rsidP="003D6729">
            <w:pPr>
              <w:pStyle w:val="ListParagraph"/>
              <w:tabs>
                <w:tab w:val="left" w:pos="162"/>
              </w:tabs>
              <w:spacing w:before="0" w:line="480" w:lineRule="auto"/>
              <w:ind w:left="0" w:firstLine="0"/>
              <w:jc w:val="center"/>
            </w:pPr>
            <w:r>
              <w:t>1</w:t>
            </w:r>
          </w:p>
        </w:tc>
        <w:tc>
          <w:tcPr>
            <w:tcW w:w="1710" w:type="dxa"/>
          </w:tcPr>
          <w:p w14:paraId="6B3496E3" w14:textId="0DED60BF" w:rsidR="001E1D40" w:rsidRPr="006C2731" w:rsidRDefault="006C2731" w:rsidP="006C2731">
            <w:pPr>
              <w:pStyle w:val="ListParagraph"/>
              <w:spacing w:before="0"/>
              <w:ind w:left="0" w:firstLine="0"/>
              <w:jc w:val="left"/>
            </w:pPr>
            <w:r>
              <w:t>PT Bank Rankyat Indonesia (Persero) Tbk</w:t>
            </w:r>
          </w:p>
        </w:tc>
        <w:tc>
          <w:tcPr>
            <w:tcW w:w="1019" w:type="dxa"/>
          </w:tcPr>
          <w:p w14:paraId="5B8D73FB" w14:textId="079F92CF" w:rsidR="001E1D40" w:rsidRPr="002767E2" w:rsidRDefault="006C2731" w:rsidP="003D6729">
            <w:pPr>
              <w:pStyle w:val="ListParagraph"/>
              <w:spacing w:before="0" w:line="480" w:lineRule="auto"/>
              <w:ind w:left="0" w:firstLine="0"/>
              <w:jc w:val="center"/>
            </w:pPr>
            <w:r w:rsidRPr="002767E2">
              <w:t>2010</w:t>
            </w:r>
          </w:p>
        </w:tc>
        <w:tc>
          <w:tcPr>
            <w:tcW w:w="4381" w:type="dxa"/>
          </w:tcPr>
          <w:p w14:paraId="531078E5" w14:textId="77777777" w:rsidR="001E1D40" w:rsidRPr="002767E2" w:rsidRDefault="006C2731" w:rsidP="00B373B7">
            <w:pPr>
              <w:pStyle w:val="ListParagraph"/>
              <w:numPr>
                <w:ilvl w:val="0"/>
                <w:numId w:val="39"/>
              </w:numPr>
              <w:spacing w:before="0"/>
              <w:ind w:left="316" w:hanging="316"/>
              <w:jc w:val="left"/>
            </w:pPr>
            <w:r w:rsidRPr="002767E2">
              <w:t>Kredit :</w:t>
            </w:r>
          </w:p>
          <w:p w14:paraId="50A0267F" w14:textId="77777777" w:rsidR="006C2731" w:rsidRPr="002767E2" w:rsidRDefault="006C2731" w:rsidP="00B373B7">
            <w:pPr>
              <w:pStyle w:val="ListParagraph"/>
              <w:numPr>
                <w:ilvl w:val="0"/>
                <w:numId w:val="40"/>
              </w:numPr>
              <w:spacing w:before="0"/>
              <w:jc w:val="both"/>
            </w:pPr>
            <w:r w:rsidRPr="002767E2">
              <w:t>Mikro merupakan segmen yang menopang perekonomian Indonesia. Segmen ini terbukti tahan terhadap krisis atau gejolak ekonomi global dibanding dengan segmen lain. Ini adalah salah satu alasan mengapa BRI melanjutkan untuk mengambil segmen mikro sebagai salah satu bisnis intinya.</w:t>
            </w:r>
          </w:p>
          <w:p w14:paraId="5A2A9154" w14:textId="77777777" w:rsidR="006C2731" w:rsidRPr="002767E2" w:rsidRDefault="006C2731" w:rsidP="00B373B7">
            <w:pPr>
              <w:pStyle w:val="ListParagraph"/>
              <w:numPr>
                <w:ilvl w:val="0"/>
                <w:numId w:val="40"/>
              </w:numPr>
              <w:spacing w:before="0"/>
              <w:jc w:val="both"/>
            </w:pPr>
            <w:r w:rsidRPr="002767E2">
              <w:t>BRI secara aktif menyelenggarakan pertemuan bisnis bersama Asosiasi dan komunitas bisnis.</w:t>
            </w:r>
          </w:p>
          <w:p w14:paraId="2DDF141D" w14:textId="77777777" w:rsidR="006C2731" w:rsidRPr="002767E2" w:rsidRDefault="006C2731" w:rsidP="00B373B7">
            <w:pPr>
              <w:pStyle w:val="ListParagraph"/>
              <w:numPr>
                <w:ilvl w:val="0"/>
                <w:numId w:val="40"/>
              </w:numPr>
              <w:spacing w:before="0"/>
              <w:jc w:val="both"/>
            </w:pPr>
            <w:r w:rsidRPr="002767E2">
              <w:t xml:space="preserve">Agar tetap kompetitif BRI mengembangkan produk dan fitur untuk pelaku usaha UKM berdasarkan kebutuhan usaha seta melakukan evaluasi terhadap produk unggulan seperti Kupedes, pinjaman Briguna, pinjaman </w:t>
            </w:r>
            <w:r w:rsidRPr="002767E2">
              <w:lastRenderedPageBreak/>
              <w:t>program, komersial kecil dan pinjaman menengah.</w:t>
            </w:r>
          </w:p>
          <w:p w14:paraId="1498A7BC" w14:textId="77777777" w:rsidR="006C2731" w:rsidRPr="002767E2" w:rsidRDefault="005460AF" w:rsidP="00B373B7">
            <w:pPr>
              <w:pStyle w:val="ListParagraph"/>
              <w:numPr>
                <w:ilvl w:val="0"/>
                <w:numId w:val="40"/>
              </w:numPr>
              <w:spacing w:before="0"/>
              <w:jc w:val="both"/>
            </w:pPr>
            <w:r w:rsidRPr="002767E2">
              <w:t>Selain fokus pada pada pengembangan mikro, kecil dan menengah, BRI bertanggung juga atas pinjaman program. Dengan berpartisipasi dengan skema pinjaman Pemerintah yang akan mendapatkan bunga pendapatan dan pendapatan berbasis biaya dan BRI dapat menjadi incubator untuk mengubah peminjam pinjaman program menjadi peminjam pinjaman komersil.</w:t>
            </w:r>
          </w:p>
          <w:p w14:paraId="7439BB17" w14:textId="77777777" w:rsidR="005460AF" w:rsidRPr="002767E2" w:rsidRDefault="005460AF" w:rsidP="00B373B7">
            <w:pPr>
              <w:pStyle w:val="ListParagraph"/>
              <w:numPr>
                <w:ilvl w:val="0"/>
                <w:numId w:val="39"/>
              </w:numPr>
              <w:spacing w:before="0"/>
              <w:ind w:left="316" w:hanging="316"/>
              <w:jc w:val="left"/>
            </w:pPr>
            <w:r w:rsidRPr="002767E2">
              <w:t>Dana :</w:t>
            </w:r>
          </w:p>
          <w:p w14:paraId="4DFF0A02" w14:textId="77777777" w:rsidR="005460AF" w:rsidRPr="002767E2" w:rsidRDefault="005460AF" w:rsidP="002767E2">
            <w:pPr>
              <w:pStyle w:val="ListParagraph"/>
              <w:spacing w:before="0"/>
              <w:ind w:left="316" w:firstLine="0"/>
              <w:jc w:val="both"/>
            </w:pPr>
            <w:r w:rsidRPr="002767E2">
              <w:t xml:space="preserve">Meningkatkan dana murah dan </w:t>
            </w:r>
            <w:r w:rsidRPr="002767E2">
              <w:rPr>
                <w:szCs w:val="24"/>
              </w:rPr>
              <w:t>mengoptimalkan</w:t>
            </w:r>
            <w:r w:rsidRPr="002767E2">
              <w:t xml:space="preserve"> pencapaian </w:t>
            </w:r>
            <w:r w:rsidRPr="002767E2">
              <w:rPr>
                <w:i/>
              </w:rPr>
              <w:t>fee based income</w:t>
            </w:r>
            <w:r w:rsidRPr="002767E2">
              <w:t xml:space="preserve"> (FBI) serta meningkatkan pangsa pasar tabungan ritel dalam hal jumlah akun dan volume tabungan.</w:t>
            </w:r>
          </w:p>
          <w:p w14:paraId="36F18A1C" w14:textId="55D12563" w:rsidR="005460AF" w:rsidRPr="003D1FEF" w:rsidRDefault="005460AF" w:rsidP="00B373B7">
            <w:pPr>
              <w:pStyle w:val="ListParagraph"/>
              <w:numPr>
                <w:ilvl w:val="0"/>
                <w:numId w:val="39"/>
              </w:numPr>
              <w:spacing w:before="0"/>
              <w:ind w:left="316" w:hanging="316"/>
              <w:jc w:val="left"/>
            </w:pPr>
            <w:r w:rsidRPr="003D1FEF">
              <w:t>Operasional :</w:t>
            </w:r>
          </w:p>
          <w:p w14:paraId="5CA74537" w14:textId="04A47BC6" w:rsidR="005460AF" w:rsidRPr="002767E2" w:rsidRDefault="002767E2" w:rsidP="002767E2">
            <w:pPr>
              <w:pStyle w:val="ListParagraph"/>
              <w:spacing w:before="0"/>
              <w:ind w:left="316" w:firstLine="0"/>
              <w:jc w:val="both"/>
            </w:pPr>
            <w:r w:rsidRPr="003D1FEF">
              <w:t>Pengendalian biaya operasional.</w:t>
            </w:r>
          </w:p>
        </w:tc>
      </w:tr>
      <w:tr w:rsidR="002767E2" w14:paraId="586D48D8" w14:textId="77777777" w:rsidTr="0073798F">
        <w:tc>
          <w:tcPr>
            <w:tcW w:w="720" w:type="dxa"/>
          </w:tcPr>
          <w:p w14:paraId="46AD3374" w14:textId="77777777" w:rsidR="002767E2" w:rsidRDefault="002767E2" w:rsidP="003D6729">
            <w:pPr>
              <w:pStyle w:val="ListParagraph"/>
              <w:tabs>
                <w:tab w:val="left" w:pos="162"/>
              </w:tabs>
              <w:spacing w:before="0" w:line="480" w:lineRule="auto"/>
              <w:ind w:left="0" w:firstLine="0"/>
              <w:jc w:val="center"/>
            </w:pPr>
          </w:p>
        </w:tc>
        <w:tc>
          <w:tcPr>
            <w:tcW w:w="1710" w:type="dxa"/>
          </w:tcPr>
          <w:p w14:paraId="7D9BBF74" w14:textId="067DF0A7" w:rsidR="002767E2" w:rsidRDefault="002767E2" w:rsidP="006C2731">
            <w:pPr>
              <w:pStyle w:val="ListParagraph"/>
              <w:spacing w:before="0"/>
              <w:ind w:left="0" w:firstLine="0"/>
              <w:jc w:val="left"/>
            </w:pPr>
            <w:r>
              <w:t>PT Bank Rakyat Indonesia (Persero) Tbk</w:t>
            </w:r>
          </w:p>
        </w:tc>
        <w:tc>
          <w:tcPr>
            <w:tcW w:w="1019" w:type="dxa"/>
          </w:tcPr>
          <w:p w14:paraId="5B0CCEEF" w14:textId="49770F91" w:rsidR="002767E2" w:rsidRPr="003D1FEF" w:rsidRDefault="002767E2" w:rsidP="003D6729">
            <w:pPr>
              <w:pStyle w:val="ListParagraph"/>
              <w:spacing w:before="0" w:line="480" w:lineRule="auto"/>
              <w:ind w:left="0" w:firstLine="0"/>
              <w:jc w:val="center"/>
            </w:pPr>
            <w:r w:rsidRPr="003D1FEF">
              <w:t>2011</w:t>
            </w:r>
          </w:p>
        </w:tc>
        <w:tc>
          <w:tcPr>
            <w:tcW w:w="4381" w:type="dxa"/>
          </w:tcPr>
          <w:p w14:paraId="71598F24" w14:textId="77777777" w:rsidR="002767E2" w:rsidRPr="003D1FEF" w:rsidRDefault="002767E2" w:rsidP="00B373B7">
            <w:pPr>
              <w:pStyle w:val="ListParagraph"/>
              <w:numPr>
                <w:ilvl w:val="0"/>
                <w:numId w:val="39"/>
              </w:numPr>
              <w:spacing w:before="0"/>
              <w:ind w:left="316" w:hanging="316"/>
              <w:jc w:val="left"/>
            </w:pPr>
            <w:r w:rsidRPr="003D1FEF">
              <w:t>Kredit :</w:t>
            </w:r>
          </w:p>
          <w:p w14:paraId="1F6B033F" w14:textId="77777777" w:rsidR="002767E2" w:rsidRPr="003D1FEF" w:rsidRDefault="002767E2" w:rsidP="00B373B7">
            <w:pPr>
              <w:pStyle w:val="ListParagraph"/>
              <w:numPr>
                <w:ilvl w:val="0"/>
                <w:numId w:val="41"/>
              </w:numPr>
              <w:spacing w:before="0"/>
              <w:jc w:val="both"/>
            </w:pPr>
            <w:r w:rsidRPr="003D1FEF">
              <w:t>Fokus pada penyelesaian NPL yang sempat meningkat di tahun sebelumnya.</w:t>
            </w:r>
          </w:p>
          <w:p w14:paraId="7FC65529" w14:textId="77777777" w:rsidR="002767E2" w:rsidRPr="003D1FEF" w:rsidRDefault="002767E2" w:rsidP="00B373B7">
            <w:pPr>
              <w:pStyle w:val="ListParagraph"/>
              <w:numPr>
                <w:ilvl w:val="0"/>
                <w:numId w:val="41"/>
              </w:numPr>
              <w:spacing w:before="0"/>
              <w:jc w:val="both"/>
            </w:pPr>
            <w:r w:rsidRPr="003D1FEF">
              <w:t>KUR merupakan salah sarana bagi pengembangan calon nasabah kredit mikro komersial di masa depan dan KUR Mikro merupakan embrio nasabah pinjaman mikro BRI.</w:t>
            </w:r>
          </w:p>
          <w:p w14:paraId="5C87107B" w14:textId="4DC9ED44" w:rsidR="003D1FEF" w:rsidRPr="003D1FEF" w:rsidRDefault="002767E2" w:rsidP="00B373B7">
            <w:pPr>
              <w:pStyle w:val="ListParagraph"/>
              <w:numPr>
                <w:ilvl w:val="0"/>
                <w:numId w:val="41"/>
              </w:numPr>
              <w:spacing w:before="0"/>
              <w:jc w:val="both"/>
            </w:pPr>
            <w:r w:rsidRPr="003D1FEF">
              <w:t xml:space="preserve">Di segmen korporasi, terlihat pertumbuhan yang cukup tinggi dan lebih banyak diarahkan kepada perusahaan BUMN prima, dengan beberapa pertimbangan strategis. Salah pertimbangan tersebut adalah peluang untuk melakukan </w:t>
            </w:r>
            <w:r w:rsidRPr="003D1FEF">
              <w:rPr>
                <w:i/>
              </w:rPr>
              <w:t>cross selling</w:t>
            </w:r>
            <w:r w:rsidRPr="003D1FEF">
              <w:t xml:space="preserve"> produk dan jasa BRI lainnya, serta </w:t>
            </w:r>
            <w:r w:rsidRPr="003D1FEF">
              <w:rPr>
                <w:i/>
              </w:rPr>
              <w:t xml:space="preserve">trickle down effect </w:t>
            </w:r>
            <w:r w:rsidRPr="003D1FEF">
              <w:t xml:space="preserve">ke segmen bisnis kecil dan menengah melalui skema </w:t>
            </w:r>
            <w:r w:rsidRPr="003D1FEF">
              <w:rPr>
                <w:i/>
              </w:rPr>
              <w:t>closed demand supply chains financing.</w:t>
            </w:r>
          </w:p>
          <w:p w14:paraId="19542CEF" w14:textId="733BE9D9" w:rsidR="002767E2" w:rsidRPr="003D1FEF" w:rsidRDefault="002767E2" w:rsidP="00B373B7">
            <w:pPr>
              <w:pStyle w:val="ListParagraph"/>
              <w:numPr>
                <w:ilvl w:val="0"/>
                <w:numId w:val="39"/>
              </w:numPr>
              <w:spacing w:before="0"/>
              <w:ind w:left="316" w:hanging="316"/>
              <w:jc w:val="left"/>
            </w:pPr>
            <w:r w:rsidRPr="003D1FEF">
              <w:lastRenderedPageBreak/>
              <w:t xml:space="preserve">Dana : </w:t>
            </w:r>
          </w:p>
          <w:p w14:paraId="735185F0" w14:textId="77777777" w:rsidR="002767E2" w:rsidRPr="003D1FEF" w:rsidRDefault="002767E2" w:rsidP="003D1FEF">
            <w:pPr>
              <w:pStyle w:val="ListParagraph"/>
              <w:spacing w:before="0"/>
              <w:ind w:left="316" w:firstLine="0"/>
              <w:jc w:val="both"/>
            </w:pPr>
            <w:r w:rsidRPr="003D1FEF">
              <w:t>Pertumbuhan simpanan yang menggembirakan</w:t>
            </w:r>
            <w:r w:rsidR="003D1FEF" w:rsidRPr="003D1FEF">
              <w:t xml:space="preserve"> merupakan hasil dari program komunikasi pemasaran BRI seperti Untung Beliung Britama dan Pesta Rakyat Simpedes. Strategi lain yang diterapkan adalah inovasi produk-produk simpanan BRI, seperti produk tabungan BRI Junio, tabungan Britama Rencana ataupun Simpedes Impian yang mampu memenuhi kebutuhan spesifik nasabah BRI.</w:t>
            </w:r>
          </w:p>
          <w:p w14:paraId="4173F51C" w14:textId="72E36FC9" w:rsidR="003D1FEF" w:rsidRPr="003D1FEF" w:rsidRDefault="003D1FEF" w:rsidP="00B373B7">
            <w:pPr>
              <w:pStyle w:val="ListParagraph"/>
              <w:numPr>
                <w:ilvl w:val="0"/>
                <w:numId w:val="39"/>
              </w:numPr>
              <w:spacing w:before="0"/>
              <w:ind w:left="316" w:hanging="316"/>
              <w:jc w:val="left"/>
            </w:pPr>
            <w:r w:rsidRPr="003D1FEF">
              <w:t>Operasional :</w:t>
            </w:r>
          </w:p>
          <w:p w14:paraId="156B822A" w14:textId="21EE5389" w:rsidR="003D1FEF" w:rsidRPr="003D1FEF" w:rsidRDefault="003D1FEF" w:rsidP="003D1FEF">
            <w:pPr>
              <w:pStyle w:val="ListParagraph"/>
              <w:spacing w:before="0"/>
              <w:ind w:left="316" w:firstLine="0"/>
              <w:jc w:val="both"/>
            </w:pPr>
            <w:r w:rsidRPr="003D1FEF">
              <w:t xml:space="preserve">Pertumbuhan biaya umum dan administrasi antara lain dikarenakan bertambahnya jumlah jaringan dan layanan (unit kerja operasional dan </w:t>
            </w:r>
            <w:r w:rsidRPr="003D1FEF">
              <w:rPr>
                <w:i/>
              </w:rPr>
              <w:t>e-channel</w:t>
            </w:r>
            <w:r w:rsidRPr="003D1FEF">
              <w:t>)</w:t>
            </w:r>
            <w:r>
              <w:t>.</w:t>
            </w:r>
          </w:p>
        </w:tc>
      </w:tr>
      <w:tr w:rsidR="003D1FEF" w14:paraId="7FAD7352" w14:textId="77777777" w:rsidTr="0073798F">
        <w:tc>
          <w:tcPr>
            <w:tcW w:w="720" w:type="dxa"/>
          </w:tcPr>
          <w:p w14:paraId="59B63E87" w14:textId="77777777" w:rsidR="003D1FEF" w:rsidRDefault="003D1FEF" w:rsidP="003D6729">
            <w:pPr>
              <w:pStyle w:val="ListParagraph"/>
              <w:tabs>
                <w:tab w:val="left" w:pos="162"/>
              </w:tabs>
              <w:spacing w:before="0" w:line="480" w:lineRule="auto"/>
              <w:ind w:left="0" w:firstLine="0"/>
              <w:jc w:val="center"/>
            </w:pPr>
          </w:p>
        </w:tc>
        <w:tc>
          <w:tcPr>
            <w:tcW w:w="1710" w:type="dxa"/>
          </w:tcPr>
          <w:p w14:paraId="3F89B8EE" w14:textId="04FD2D56" w:rsidR="003D1FEF" w:rsidRDefault="003D1FEF" w:rsidP="006C2731">
            <w:pPr>
              <w:pStyle w:val="ListParagraph"/>
              <w:spacing w:before="0"/>
              <w:ind w:left="0" w:firstLine="0"/>
              <w:jc w:val="left"/>
            </w:pPr>
            <w:r>
              <w:t>PT Bank Rakyat Indoensia (Persero) Tbk</w:t>
            </w:r>
          </w:p>
        </w:tc>
        <w:tc>
          <w:tcPr>
            <w:tcW w:w="1019" w:type="dxa"/>
          </w:tcPr>
          <w:p w14:paraId="21884DEA" w14:textId="2A6B5B5F" w:rsidR="003D1FEF" w:rsidRPr="003D1FEF" w:rsidRDefault="003D1FEF" w:rsidP="003D6729">
            <w:pPr>
              <w:pStyle w:val="ListParagraph"/>
              <w:spacing w:before="0" w:line="480" w:lineRule="auto"/>
              <w:ind w:left="0" w:firstLine="0"/>
              <w:jc w:val="center"/>
            </w:pPr>
            <w:r>
              <w:t>2012</w:t>
            </w:r>
          </w:p>
        </w:tc>
        <w:tc>
          <w:tcPr>
            <w:tcW w:w="4381" w:type="dxa"/>
          </w:tcPr>
          <w:p w14:paraId="2E39D5FA" w14:textId="77777777" w:rsidR="003D1FEF" w:rsidRDefault="003D1FEF" w:rsidP="00B373B7">
            <w:pPr>
              <w:pStyle w:val="ListParagraph"/>
              <w:numPr>
                <w:ilvl w:val="0"/>
                <w:numId w:val="39"/>
              </w:numPr>
              <w:spacing w:before="0"/>
              <w:ind w:left="316" w:hanging="316"/>
              <w:jc w:val="left"/>
            </w:pPr>
            <w:r>
              <w:t>Kredit :</w:t>
            </w:r>
          </w:p>
          <w:p w14:paraId="561CC56D" w14:textId="3094EEC4" w:rsidR="003D1FEF" w:rsidRDefault="003D1FEF" w:rsidP="00B373B7">
            <w:pPr>
              <w:pStyle w:val="ListParagraph"/>
              <w:numPr>
                <w:ilvl w:val="0"/>
                <w:numId w:val="42"/>
              </w:numPr>
              <w:spacing w:before="0"/>
              <w:jc w:val="both"/>
            </w:pPr>
            <w:r>
              <w:t>Pertumbuhan kredit dengan tetap mengutamakan prinsip kehati-hatian dan berkualitas dengan fokus utama pada usaha mikro, kecil dan segmen menengah.</w:t>
            </w:r>
          </w:p>
          <w:p w14:paraId="5C989890" w14:textId="48C4472C" w:rsidR="003D1FEF" w:rsidRDefault="003D1FEF" w:rsidP="00B373B7">
            <w:pPr>
              <w:pStyle w:val="ListParagraph"/>
              <w:numPr>
                <w:ilvl w:val="0"/>
                <w:numId w:val="42"/>
              </w:numPr>
              <w:spacing w:before="0"/>
              <w:jc w:val="both"/>
            </w:pPr>
            <w:r>
              <w:t>Penurunan NPL</w:t>
            </w:r>
          </w:p>
          <w:p w14:paraId="2CEB4764" w14:textId="16FC3D82" w:rsidR="003D1FEF" w:rsidRDefault="003D1FEF" w:rsidP="00B373B7">
            <w:pPr>
              <w:pStyle w:val="ListParagraph"/>
              <w:numPr>
                <w:ilvl w:val="0"/>
                <w:numId w:val="39"/>
              </w:numPr>
              <w:spacing w:before="0"/>
              <w:ind w:left="316" w:hanging="316"/>
              <w:jc w:val="left"/>
            </w:pPr>
            <w:r>
              <w:t>Dana :</w:t>
            </w:r>
          </w:p>
          <w:p w14:paraId="65D06EEE" w14:textId="161CFFC6" w:rsidR="003D1FEF" w:rsidRDefault="003D1FEF" w:rsidP="003D1FEF">
            <w:pPr>
              <w:pStyle w:val="ListParagraph"/>
              <w:spacing w:before="0"/>
              <w:ind w:left="316" w:firstLine="0"/>
              <w:jc w:val="both"/>
            </w:pPr>
            <w:r>
              <w:t>Fokus mempertahankan dana murah. Sumber dana murah yang stabil untuk mendukung pertumbuhan berkelanjutan untuk pinjaman dan bisnis lainnya.</w:t>
            </w:r>
          </w:p>
          <w:p w14:paraId="718D0E17" w14:textId="27A53273" w:rsidR="003D1FEF" w:rsidRDefault="003D1FEF" w:rsidP="00B373B7">
            <w:pPr>
              <w:pStyle w:val="ListParagraph"/>
              <w:numPr>
                <w:ilvl w:val="0"/>
                <w:numId w:val="39"/>
              </w:numPr>
              <w:spacing w:before="0"/>
              <w:ind w:left="316" w:hanging="316"/>
              <w:jc w:val="left"/>
            </w:pPr>
            <w:r>
              <w:t>Operasional :</w:t>
            </w:r>
          </w:p>
          <w:p w14:paraId="0521E07B" w14:textId="7C7FE9A8" w:rsidR="003D1FEF" w:rsidRPr="003D1FEF" w:rsidRDefault="003D1FEF" w:rsidP="0050276E">
            <w:pPr>
              <w:pStyle w:val="ListParagraph"/>
              <w:spacing w:before="0"/>
              <w:ind w:left="316" w:firstLine="0"/>
              <w:jc w:val="both"/>
            </w:pPr>
            <w:r>
              <w:t>Pengendalian operasional yang efektif dan efisien tercermin dari rasio BOPO.</w:t>
            </w:r>
          </w:p>
        </w:tc>
      </w:tr>
      <w:tr w:rsidR="003D1FEF" w14:paraId="416966AA" w14:textId="77777777" w:rsidTr="0073798F">
        <w:tc>
          <w:tcPr>
            <w:tcW w:w="720" w:type="dxa"/>
          </w:tcPr>
          <w:p w14:paraId="4E0D5CCA" w14:textId="77777777" w:rsidR="003D1FEF" w:rsidRDefault="003D1FEF" w:rsidP="003D6729">
            <w:pPr>
              <w:pStyle w:val="ListParagraph"/>
              <w:tabs>
                <w:tab w:val="left" w:pos="162"/>
              </w:tabs>
              <w:spacing w:before="0" w:line="480" w:lineRule="auto"/>
              <w:ind w:left="0" w:firstLine="0"/>
              <w:jc w:val="center"/>
            </w:pPr>
          </w:p>
        </w:tc>
        <w:tc>
          <w:tcPr>
            <w:tcW w:w="1710" w:type="dxa"/>
          </w:tcPr>
          <w:p w14:paraId="71AD8F44" w14:textId="5B0DAF5B" w:rsidR="003D1FEF" w:rsidRDefault="003D1FEF" w:rsidP="006C2731">
            <w:pPr>
              <w:pStyle w:val="ListParagraph"/>
              <w:spacing w:before="0"/>
              <w:ind w:left="0" w:firstLine="0"/>
              <w:jc w:val="left"/>
            </w:pPr>
            <w:r>
              <w:t>PT Bank Rakyat Indonesia (Persero) Tbk</w:t>
            </w:r>
          </w:p>
        </w:tc>
        <w:tc>
          <w:tcPr>
            <w:tcW w:w="1019" w:type="dxa"/>
          </w:tcPr>
          <w:p w14:paraId="2A5E1466" w14:textId="35F212A4" w:rsidR="003D1FEF" w:rsidRDefault="003D1FEF" w:rsidP="003D6729">
            <w:pPr>
              <w:pStyle w:val="ListParagraph"/>
              <w:spacing w:before="0" w:line="480" w:lineRule="auto"/>
              <w:ind w:left="0" w:firstLine="0"/>
              <w:jc w:val="center"/>
            </w:pPr>
            <w:r>
              <w:t>2013</w:t>
            </w:r>
          </w:p>
        </w:tc>
        <w:tc>
          <w:tcPr>
            <w:tcW w:w="4381" w:type="dxa"/>
          </w:tcPr>
          <w:p w14:paraId="2D42F142" w14:textId="77777777" w:rsidR="003D1FEF" w:rsidRDefault="003D1FEF" w:rsidP="00B373B7">
            <w:pPr>
              <w:pStyle w:val="ListParagraph"/>
              <w:numPr>
                <w:ilvl w:val="0"/>
                <w:numId w:val="39"/>
              </w:numPr>
              <w:spacing w:before="0"/>
              <w:ind w:left="316" w:hanging="316"/>
              <w:jc w:val="left"/>
            </w:pPr>
            <w:r>
              <w:t>Kredit :</w:t>
            </w:r>
          </w:p>
          <w:p w14:paraId="443000E5" w14:textId="77777777" w:rsidR="003D1FEF" w:rsidRDefault="003D1FEF" w:rsidP="00B373B7">
            <w:pPr>
              <w:pStyle w:val="ListParagraph"/>
              <w:numPr>
                <w:ilvl w:val="0"/>
                <w:numId w:val="43"/>
              </w:numPr>
              <w:spacing w:before="0"/>
              <w:jc w:val="both"/>
            </w:pPr>
            <w:r>
              <w:t xml:space="preserve">BRI mampu memperkokoh posisinya sebagai bank penyalur kredit terbesar di segmen </w:t>
            </w:r>
            <w:r w:rsidR="0050276E">
              <w:t>U</w:t>
            </w:r>
            <w:r>
              <w:t>saha Mikro, Kecil dan Menengah</w:t>
            </w:r>
            <w:r w:rsidR="0050276E">
              <w:t xml:space="preserve"> (UMKM) yang sekaligus kembali menegaskan hasil positif dari konsistensi dalam perencanaan strategis BRI yang tetap berfokus pada segmen tersebut.</w:t>
            </w:r>
          </w:p>
          <w:p w14:paraId="4E4F44CE" w14:textId="77777777" w:rsidR="0050276E" w:rsidRDefault="0050276E" w:rsidP="00B373B7">
            <w:pPr>
              <w:pStyle w:val="ListParagraph"/>
              <w:numPr>
                <w:ilvl w:val="0"/>
                <w:numId w:val="43"/>
              </w:numPr>
              <w:spacing w:before="0"/>
              <w:jc w:val="both"/>
            </w:pPr>
            <w:r>
              <w:t xml:space="preserve">Upaya revitalisasi, </w:t>
            </w:r>
            <w:r>
              <w:rPr>
                <w:i/>
              </w:rPr>
              <w:t xml:space="preserve">cross </w:t>
            </w:r>
            <w:r>
              <w:rPr>
                <w:i/>
              </w:rPr>
              <w:lastRenderedPageBreak/>
              <w:t>selling</w:t>
            </w:r>
            <w:r>
              <w:t xml:space="preserve">antar produk segmen bisnis dan </w:t>
            </w:r>
            <w:r>
              <w:rPr>
                <w:i/>
              </w:rPr>
              <w:t xml:space="preserve">trickle down </w:t>
            </w:r>
            <w:r>
              <w:t>bisnis korporasi dengan segmen UMKM, menghasilkan capaian strategis lain yang membanggakan, yakni perbaikan kualitas kredit di seluruh segmen bisnis.</w:t>
            </w:r>
          </w:p>
          <w:p w14:paraId="31C4D493" w14:textId="77777777" w:rsidR="0050276E" w:rsidRDefault="0050276E" w:rsidP="00B373B7">
            <w:pPr>
              <w:pStyle w:val="ListParagraph"/>
              <w:numPr>
                <w:ilvl w:val="0"/>
                <w:numId w:val="39"/>
              </w:numPr>
              <w:spacing w:before="0"/>
              <w:ind w:left="316" w:hanging="316"/>
              <w:jc w:val="left"/>
            </w:pPr>
            <w:r>
              <w:t>Dana :</w:t>
            </w:r>
          </w:p>
          <w:p w14:paraId="5D04807D" w14:textId="77777777" w:rsidR="0050276E" w:rsidRDefault="0050276E" w:rsidP="00B373B7">
            <w:pPr>
              <w:pStyle w:val="ListParagraph"/>
              <w:numPr>
                <w:ilvl w:val="0"/>
                <w:numId w:val="44"/>
              </w:numPr>
              <w:spacing w:before="0"/>
              <w:jc w:val="both"/>
            </w:pPr>
            <w:r>
              <w:t>Untuk menghimpun dana pihak ketiga, strategi yang ditetapkan adalah peningkatan aksesibilitas dan kualitas layanan dengan target terjaganya porsi dana murah sebagai sumber dana pihak ketiga BRI secara optimal.</w:t>
            </w:r>
          </w:p>
          <w:p w14:paraId="3951088D" w14:textId="77777777" w:rsidR="0050276E" w:rsidRDefault="0050276E" w:rsidP="00B373B7">
            <w:pPr>
              <w:pStyle w:val="ListParagraph"/>
              <w:numPr>
                <w:ilvl w:val="0"/>
                <w:numId w:val="44"/>
              </w:numPr>
              <w:spacing w:before="0"/>
              <w:jc w:val="both"/>
            </w:pPr>
            <w:r>
              <w:t>BRI menjaga kestabilan sumber dana murah untuk mendukung pertumbuhan kredit dan bisnis lainnya secara berkesinambungan.</w:t>
            </w:r>
          </w:p>
          <w:p w14:paraId="6B76A02E" w14:textId="77777777" w:rsidR="0050276E" w:rsidRDefault="0050276E" w:rsidP="00B373B7">
            <w:pPr>
              <w:pStyle w:val="ListParagraph"/>
              <w:numPr>
                <w:ilvl w:val="0"/>
                <w:numId w:val="39"/>
              </w:numPr>
              <w:spacing w:before="0"/>
              <w:ind w:left="316" w:hanging="316"/>
              <w:jc w:val="left"/>
            </w:pPr>
            <w:r>
              <w:t>Operasional :</w:t>
            </w:r>
          </w:p>
          <w:p w14:paraId="764147B8" w14:textId="04F842D5" w:rsidR="0050276E" w:rsidRPr="0050276E" w:rsidRDefault="0050276E" w:rsidP="0050276E">
            <w:pPr>
              <w:pStyle w:val="ListParagraph"/>
              <w:spacing w:before="0"/>
              <w:ind w:left="316" w:firstLine="0"/>
              <w:jc w:val="both"/>
            </w:pPr>
            <w:r>
              <w:t xml:space="preserve">Kenaikan BOPO lebih disebabkan karena adanya kenaikan biaya SDM yang signifikan yaitu sebagai akibat konversi pegawai dari tenaga </w:t>
            </w:r>
            <w:r>
              <w:rPr>
                <w:i/>
              </w:rPr>
              <w:t>outsourching</w:t>
            </w:r>
            <w:r>
              <w:t xml:space="preserve"> menjadi tenaga kontrak serta peningkatan status pekerja dari kontrak menjadi pekerja tetap.</w:t>
            </w:r>
          </w:p>
        </w:tc>
      </w:tr>
      <w:tr w:rsidR="0050276E" w14:paraId="5DE5D8EC" w14:textId="77777777" w:rsidTr="0073798F">
        <w:tc>
          <w:tcPr>
            <w:tcW w:w="720" w:type="dxa"/>
          </w:tcPr>
          <w:p w14:paraId="05343A1F" w14:textId="77777777" w:rsidR="0050276E" w:rsidRDefault="0050276E" w:rsidP="003D6729">
            <w:pPr>
              <w:pStyle w:val="ListParagraph"/>
              <w:tabs>
                <w:tab w:val="left" w:pos="162"/>
              </w:tabs>
              <w:spacing w:before="0" w:line="480" w:lineRule="auto"/>
              <w:ind w:left="0" w:firstLine="0"/>
              <w:jc w:val="center"/>
            </w:pPr>
          </w:p>
        </w:tc>
        <w:tc>
          <w:tcPr>
            <w:tcW w:w="1710" w:type="dxa"/>
          </w:tcPr>
          <w:p w14:paraId="3FA65EC0" w14:textId="1C91E53E" w:rsidR="0050276E" w:rsidRDefault="0050276E" w:rsidP="006C2731">
            <w:pPr>
              <w:pStyle w:val="ListParagraph"/>
              <w:spacing w:before="0"/>
              <w:ind w:left="0" w:firstLine="0"/>
              <w:jc w:val="left"/>
            </w:pPr>
            <w:r>
              <w:t>PT Bank Rakyat Indoensia (Persero) Tbk</w:t>
            </w:r>
          </w:p>
        </w:tc>
        <w:tc>
          <w:tcPr>
            <w:tcW w:w="1019" w:type="dxa"/>
          </w:tcPr>
          <w:p w14:paraId="6C8DBB06" w14:textId="4E092587" w:rsidR="0050276E" w:rsidRDefault="0050276E" w:rsidP="003D6729">
            <w:pPr>
              <w:pStyle w:val="ListParagraph"/>
              <w:spacing w:before="0" w:line="480" w:lineRule="auto"/>
              <w:ind w:left="0" w:firstLine="0"/>
              <w:jc w:val="center"/>
            </w:pPr>
            <w:r>
              <w:t>2014</w:t>
            </w:r>
          </w:p>
        </w:tc>
        <w:tc>
          <w:tcPr>
            <w:tcW w:w="4381" w:type="dxa"/>
          </w:tcPr>
          <w:p w14:paraId="24B9C299" w14:textId="77777777" w:rsidR="0050276E" w:rsidRDefault="0050276E" w:rsidP="00B373B7">
            <w:pPr>
              <w:pStyle w:val="ListParagraph"/>
              <w:numPr>
                <w:ilvl w:val="0"/>
                <w:numId w:val="39"/>
              </w:numPr>
              <w:spacing w:before="0"/>
              <w:ind w:left="316" w:hanging="316"/>
              <w:jc w:val="both"/>
            </w:pPr>
            <w:r>
              <w:t>Kredit :</w:t>
            </w:r>
          </w:p>
          <w:p w14:paraId="461B9A70" w14:textId="77777777" w:rsidR="0050276E" w:rsidRDefault="0050276E" w:rsidP="00B373B7">
            <w:pPr>
              <w:pStyle w:val="ListParagraph"/>
              <w:numPr>
                <w:ilvl w:val="0"/>
                <w:numId w:val="45"/>
              </w:numPr>
              <w:spacing w:before="0"/>
              <w:jc w:val="both"/>
            </w:pPr>
            <w:r>
              <w:t>Fokus pada kredit dengan yield yang tinggi.</w:t>
            </w:r>
          </w:p>
          <w:p w14:paraId="74C6FD75" w14:textId="77777777" w:rsidR="0050276E" w:rsidRDefault="00670AD7" w:rsidP="00B373B7">
            <w:pPr>
              <w:pStyle w:val="ListParagraph"/>
              <w:numPr>
                <w:ilvl w:val="0"/>
                <w:numId w:val="45"/>
              </w:numPr>
              <w:spacing w:before="0"/>
              <w:jc w:val="both"/>
            </w:pPr>
            <w:r>
              <w:t>Penambahan tenaga marketing di BRI unit maka rasio mantra per BRI unit meningkat menjadi 4.32 pada tahun 2014 dari 3.66 di tahun 2013. Peningkatan rasio ini menunjukan BRI telah mempersiapkan kapasitas untuk pertumbuhan kredit yang berkualitas di tahun-tahun mendatang.</w:t>
            </w:r>
          </w:p>
          <w:p w14:paraId="7911B61F" w14:textId="77777777" w:rsidR="00670AD7" w:rsidRDefault="00670AD7" w:rsidP="00B373B7">
            <w:pPr>
              <w:pStyle w:val="ListParagraph"/>
              <w:numPr>
                <w:ilvl w:val="0"/>
                <w:numId w:val="39"/>
              </w:numPr>
              <w:spacing w:before="0"/>
              <w:ind w:left="316" w:hanging="316"/>
              <w:jc w:val="both"/>
            </w:pPr>
            <w:r>
              <w:t>Dana :</w:t>
            </w:r>
          </w:p>
          <w:p w14:paraId="5D6CE232" w14:textId="77777777" w:rsidR="00670AD7" w:rsidRDefault="00670AD7" w:rsidP="00B373B7">
            <w:pPr>
              <w:pStyle w:val="ListParagraph"/>
              <w:numPr>
                <w:ilvl w:val="0"/>
                <w:numId w:val="46"/>
              </w:numPr>
              <w:spacing w:before="0"/>
              <w:jc w:val="both"/>
            </w:pPr>
            <w:r>
              <w:t>Menjaga dominasi komposisi dana murah.</w:t>
            </w:r>
          </w:p>
          <w:p w14:paraId="41927D3C" w14:textId="77777777" w:rsidR="00670AD7" w:rsidRDefault="00670AD7" w:rsidP="00B373B7">
            <w:pPr>
              <w:pStyle w:val="ListParagraph"/>
              <w:numPr>
                <w:ilvl w:val="0"/>
                <w:numId w:val="46"/>
              </w:numPr>
              <w:spacing w:before="0"/>
              <w:jc w:val="both"/>
            </w:pPr>
            <w:r>
              <w:t xml:space="preserve">Untuk memperkokoh basis nasabah, BRI senantiasa berusaha meningkatkan loyalitas nasabah </w:t>
            </w:r>
            <w:r>
              <w:lastRenderedPageBreak/>
              <w:t xml:space="preserve">BRI, dengan memaksimalkan informasi dari system </w:t>
            </w:r>
            <w:r>
              <w:rPr>
                <w:i/>
              </w:rPr>
              <w:t>trickle down business</w:t>
            </w:r>
            <w:r>
              <w:t xml:space="preserve"> maupun </w:t>
            </w:r>
            <w:r>
              <w:rPr>
                <w:i/>
              </w:rPr>
              <w:t xml:space="preserve">cross seling </w:t>
            </w:r>
            <w:r>
              <w:t xml:space="preserve">seperti optimalisasi nasabah simpanan BRI menjadi pengguna layanan </w:t>
            </w:r>
            <w:r>
              <w:rPr>
                <w:i/>
              </w:rPr>
              <w:t xml:space="preserve">e-banking </w:t>
            </w:r>
            <w:r>
              <w:t>BRI. Peningkatan jumlah nasabah ditujukan untuk memperkuat basis nasabah BRI seiring dengan pengembangan ekonomi masyarakat di daerah.</w:t>
            </w:r>
          </w:p>
          <w:p w14:paraId="3BFCD96E" w14:textId="77777777" w:rsidR="00670AD7" w:rsidRDefault="00670AD7" w:rsidP="00B373B7">
            <w:pPr>
              <w:pStyle w:val="ListParagraph"/>
              <w:numPr>
                <w:ilvl w:val="0"/>
                <w:numId w:val="39"/>
              </w:numPr>
              <w:spacing w:before="0"/>
              <w:ind w:left="316" w:hanging="316"/>
              <w:jc w:val="both"/>
            </w:pPr>
            <w:r>
              <w:t>Operasional :</w:t>
            </w:r>
          </w:p>
          <w:p w14:paraId="48985B7F" w14:textId="77777777" w:rsidR="00670AD7" w:rsidRDefault="00670AD7" w:rsidP="00B373B7">
            <w:pPr>
              <w:pStyle w:val="ListParagraph"/>
              <w:numPr>
                <w:ilvl w:val="0"/>
                <w:numId w:val="47"/>
              </w:numPr>
              <w:spacing w:before="0"/>
              <w:jc w:val="both"/>
            </w:pPr>
            <w:r>
              <w:t>Menjaga efisiensi operasional dan produktivitas jajaran.</w:t>
            </w:r>
          </w:p>
          <w:p w14:paraId="144CB5C4" w14:textId="3C1C21C2" w:rsidR="00670AD7" w:rsidRDefault="00670AD7" w:rsidP="00B373B7">
            <w:pPr>
              <w:pStyle w:val="ListParagraph"/>
              <w:numPr>
                <w:ilvl w:val="0"/>
                <w:numId w:val="47"/>
              </w:numPr>
              <w:spacing w:before="0"/>
              <w:jc w:val="both"/>
            </w:pPr>
            <w:r>
              <w:t xml:space="preserve">Adanya kenaikan inflasi yang cukup tinggi di tahun 2014 menyebabkan biaya umum dan administrasi, dimana mayoritas merupakan biaya </w:t>
            </w:r>
            <w:r>
              <w:rPr>
                <w:i/>
              </w:rPr>
              <w:t>outsourching</w:t>
            </w:r>
            <w:r>
              <w:t xml:space="preserve"> mengalami kenaikan sebesar 22,15% serta penyesuaian gaji untuk seluruh pekerja BRI sehingga biaya tenaga kerja mengalamikenaikan sebesar 15,37% merupakan komponen yang meningkatkan biaya operasional meningkat.</w:t>
            </w:r>
          </w:p>
        </w:tc>
      </w:tr>
      <w:tr w:rsidR="00670AD7" w14:paraId="35EA8282" w14:textId="77777777" w:rsidTr="0073798F">
        <w:tc>
          <w:tcPr>
            <w:tcW w:w="720" w:type="dxa"/>
          </w:tcPr>
          <w:p w14:paraId="37F28473" w14:textId="77777777" w:rsidR="00670AD7" w:rsidRDefault="00670AD7" w:rsidP="003D6729">
            <w:pPr>
              <w:pStyle w:val="ListParagraph"/>
              <w:tabs>
                <w:tab w:val="left" w:pos="162"/>
              </w:tabs>
              <w:spacing w:before="0" w:line="480" w:lineRule="auto"/>
              <w:ind w:left="0" w:firstLine="0"/>
              <w:jc w:val="center"/>
            </w:pPr>
          </w:p>
        </w:tc>
        <w:tc>
          <w:tcPr>
            <w:tcW w:w="1710" w:type="dxa"/>
          </w:tcPr>
          <w:p w14:paraId="6DCFF47C" w14:textId="0EB9ADD8" w:rsidR="00670AD7" w:rsidRDefault="00670AD7" w:rsidP="006C2731">
            <w:pPr>
              <w:pStyle w:val="ListParagraph"/>
              <w:spacing w:before="0"/>
              <w:ind w:left="0" w:firstLine="0"/>
              <w:jc w:val="left"/>
            </w:pPr>
            <w:r>
              <w:t>PT Bank Rakyat Indonesia (Persero) Tbk</w:t>
            </w:r>
          </w:p>
        </w:tc>
        <w:tc>
          <w:tcPr>
            <w:tcW w:w="1019" w:type="dxa"/>
          </w:tcPr>
          <w:p w14:paraId="5DE3288A" w14:textId="4B98FECC" w:rsidR="00670AD7" w:rsidRDefault="00670AD7" w:rsidP="003D6729">
            <w:pPr>
              <w:pStyle w:val="ListParagraph"/>
              <w:spacing w:before="0" w:line="480" w:lineRule="auto"/>
              <w:ind w:left="0" w:firstLine="0"/>
              <w:jc w:val="center"/>
            </w:pPr>
            <w:r>
              <w:t>2015</w:t>
            </w:r>
          </w:p>
        </w:tc>
        <w:tc>
          <w:tcPr>
            <w:tcW w:w="4381" w:type="dxa"/>
          </w:tcPr>
          <w:p w14:paraId="32B1FDF7" w14:textId="77777777" w:rsidR="00670AD7" w:rsidRDefault="00670AD7" w:rsidP="00B373B7">
            <w:pPr>
              <w:pStyle w:val="ListParagraph"/>
              <w:numPr>
                <w:ilvl w:val="0"/>
                <w:numId w:val="39"/>
              </w:numPr>
              <w:spacing w:before="0"/>
              <w:ind w:left="316" w:hanging="316"/>
              <w:jc w:val="both"/>
            </w:pPr>
            <w:r>
              <w:t>Kredit :</w:t>
            </w:r>
          </w:p>
          <w:p w14:paraId="3F1DBB5D" w14:textId="77777777" w:rsidR="00670AD7" w:rsidRDefault="00E24921" w:rsidP="00B373B7">
            <w:pPr>
              <w:pStyle w:val="ListParagraph"/>
              <w:numPr>
                <w:ilvl w:val="0"/>
                <w:numId w:val="48"/>
              </w:numPr>
              <w:spacing w:before="0"/>
              <w:jc w:val="both"/>
            </w:pPr>
            <w:r>
              <w:t xml:space="preserve">Pembukaan jaringan kerja baru yaitu penambahan </w:t>
            </w:r>
            <w:r>
              <w:rPr>
                <w:i/>
              </w:rPr>
              <w:t xml:space="preserve">outlet </w:t>
            </w:r>
            <w:r>
              <w:t xml:space="preserve">konvensional baru di 179 titik lokasi baru yang sebagian besar merupakan teras BRI dan penambahan tenaga marketing yaitu Mantri atau </w:t>
            </w:r>
            <w:r>
              <w:rPr>
                <w:i/>
              </w:rPr>
              <w:t>Account Officer.</w:t>
            </w:r>
          </w:p>
          <w:p w14:paraId="08769DA2" w14:textId="77777777" w:rsidR="00E24921" w:rsidRDefault="00E24921" w:rsidP="00B373B7">
            <w:pPr>
              <w:pStyle w:val="ListParagraph"/>
              <w:numPr>
                <w:ilvl w:val="0"/>
                <w:numId w:val="48"/>
              </w:numPr>
              <w:spacing w:before="0"/>
              <w:jc w:val="both"/>
            </w:pPr>
            <w:r>
              <w:t>Penyesuaian produk Kupedes agar lebihbersaing dengan bank lain melalui peningkatan maksimum plafon dari Rp100 juta menjadi Rp 200 juta di awal tahun 2015.</w:t>
            </w:r>
          </w:p>
          <w:p w14:paraId="156BAEFB" w14:textId="77777777" w:rsidR="00E24921" w:rsidRDefault="00E24921" w:rsidP="00B373B7">
            <w:pPr>
              <w:pStyle w:val="ListParagraph"/>
              <w:numPr>
                <w:ilvl w:val="0"/>
                <w:numId w:val="48"/>
              </w:numPr>
              <w:spacing w:before="0"/>
              <w:jc w:val="both"/>
            </w:pPr>
            <w:r>
              <w:t xml:space="preserve">Peluncuran produk baru berupa Kupedas Rakyat sebagai produk </w:t>
            </w:r>
            <w:r w:rsidR="005249A5">
              <w:t xml:space="preserve">pengganti dengan dihentikannya program KUR Mikro lama di bulan Desember 2014. Kupedes Rakyat memiliki fitur yang sama </w:t>
            </w:r>
            <w:r w:rsidR="005249A5">
              <w:lastRenderedPageBreak/>
              <w:t>dengan produk KUR Mikro lama, termasuk adanya asuransi kerugian kredit dengan penutupan asuransi sampai dengan dengan 80% dari kerugian kredit. Namun, produk ini kemudian tidak lagi menjadi fokus pemasaran BRI sejak diluncurkannya KUR Mikro baru oleh Pemerintah di bulan Agustus 2015.</w:t>
            </w:r>
          </w:p>
          <w:p w14:paraId="40E646F0" w14:textId="77777777" w:rsidR="005249A5" w:rsidRDefault="005249A5" w:rsidP="00B373B7">
            <w:pPr>
              <w:pStyle w:val="ListParagraph"/>
              <w:numPr>
                <w:ilvl w:val="0"/>
                <w:numId w:val="39"/>
              </w:numPr>
              <w:spacing w:before="0"/>
              <w:ind w:left="316" w:hanging="316"/>
              <w:jc w:val="both"/>
            </w:pPr>
            <w:r>
              <w:t>Dana :</w:t>
            </w:r>
          </w:p>
          <w:p w14:paraId="2BBE5E43" w14:textId="77777777" w:rsidR="005249A5" w:rsidRPr="005249A5" w:rsidRDefault="005249A5" w:rsidP="00B373B7">
            <w:pPr>
              <w:pStyle w:val="ListParagraph"/>
              <w:numPr>
                <w:ilvl w:val="0"/>
                <w:numId w:val="49"/>
              </w:numPr>
              <w:spacing w:before="0"/>
              <w:jc w:val="both"/>
            </w:pPr>
            <w:r>
              <w:t xml:space="preserve">Pembukaan jaringan kerja baru dengan penambahan </w:t>
            </w:r>
            <w:r>
              <w:rPr>
                <w:i/>
              </w:rPr>
              <w:t xml:space="preserve">outlet mobile </w:t>
            </w:r>
            <w:r>
              <w:t xml:space="preserve">dan </w:t>
            </w:r>
            <w:r>
              <w:rPr>
                <w:i/>
              </w:rPr>
              <w:t>e-channel.</w:t>
            </w:r>
          </w:p>
          <w:p w14:paraId="10D82041" w14:textId="77777777" w:rsidR="005249A5" w:rsidRDefault="005249A5" w:rsidP="00B373B7">
            <w:pPr>
              <w:pStyle w:val="ListParagraph"/>
              <w:numPr>
                <w:ilvl w:val="0"/>
                <w:numId w:val="49"/>
              </w:numPr>
              <w:spacing w:before="0"/>
              <w:jc w:val="both"/>
            </w:pPr>
            <w:r>
              <w:t>Penambahan tenaga marketing.</w:t>
            </w:r>
          </w:p>
          <w:p w14:paraId="7C2F8288" w14:textId="77777777" w:rsidR="005249A5" w:rsidRDefault="005249A5" w:rsidP="00B373B7">
            <w:pPr>
              <w:pStyle w:val="ListParagraph"/>
              <w:numPr>
                <w:ilvl w:val="0"/>
                <w:numId w:val="49"/>
              </w:numPr>
              <w:spacing w:before="0"/>
              <w:jc w:val="both"/>
            </w:pPr>
            <w:r>
              <w:t>Produk simpanan yang mendominasi total Dana Pihak Ketiga segmen Mikro.</w:t>
            </w:r>
          </w:p>
          <w:p w14:paraId="22114BA2" w14:textId="77777777" w:rsidR="00BB72A9" w:rsidRDefault="00BB72A9" w:rsidP="00B373B7">
            <w:pPr>
              <w:pStyle w:val="ListParagraph"/>
              <w:numPr>
                <w:ilvl w:val="0"/>
                <w:numId w:val="39"/>
              </w:numPr>
              <w:spacing w:before="0"/>
              <w:ind w:left="316" w:hanging="316"/>
              <w:jc w:val="both"/>
            </w:pPr>
            <w:r>
              <w:t>Operasional :</w:t>
            </w:r>
          </w:p>
          <w:p w14:paraId="6E971AC2" w14:textId="411DEF04" w:rsidR="00BB72A9" w:rsidRPr="00BB72A9" w:rsidRDefault="00BB72A9" w:rsidP="00BB72A9">
            <w:pPr>
              <w:pStyle w:val="ListParagraph"/>
              <w:spacing w:before="0"/>
              <w:ind w:left="316" w:firstLine="0"/>
              <w:jc w:val="both"/>
            </w:pPr>
            <w:r>
              <w:t xml:space="preserve">Penurunan rasio rentabilitas antara lain dipengaruhi oleh meningkatnya biaya-biaya, khususnya peningkatan biaya </w:t>
            </w:r>
            <w:r>
              <w:rPr>
                <w:i/>
              </w:rPr>
              <w:t>overhead</w:t>
            </w:r>
            <w:r>
              <w:t xml:space="preserve"> yang tergambar pada meningkatnya rasio BOPO.</w:t>
            </w:r>
          </w:p>
        </w:tc>
      </w:tr>
      <w:tr w:rsidR="00BB72A9" w14:paraId="527C0BD3" w14:textId="77777777" w:rsidTr="0073798F">
        <w:tc>
          <w:tcPr>
            <w:tcW w:w="720" w:type="dxa"/>
          </w:tcPr>
          <w:p w14:paraId="5307233C" w14:textId="77777777" w:rsidR="00BB72A9" w:rsidRDefault="00BB72A9" w:rsidP="003D6729">
            <w:pPr>
              <w:pStyle w:val="ListParagraph"/>
              <w:tabs>
                <w:tab w:val="left" w:pos="162"/>
              </w:tabs>
              <w:spacing w:before="0" w:line="480" w:lineRule="auto"/>
              <w:ind w:left="0" w:firstLine="0"/>
              <w:jc w:val="center"/>
            </w:pPr>
          </w:p>
        </w:tc>
        <w:tc>
          <w:tcPr>
            <w:tcW w:w="1710" w:type="dxa"/>
          </w:tcPr>
          <w:p w14:paraId="53DFA005" w14:textId="7BDE8460" w:rsidR="00BB72A9" w:rsidRDefault="00BB72A9" w:rsidP="006C2731">
            <w:pPr>
              <w:pStyle w:val="ListParagraph"/>
              <w:spacing w:before="0"/>
              <w:ind w:left="0" w:firstLine="0"/>
              <w:jc w:val="left"/>
            </w:pPr>
            <w:r>
              <w:t>PT Bank Rakyat Indonesia (Persero) Tbk</w:t>
            </w:r>
          </w:p>
        </w:tc>
        <w:tc>
          <w:tcPr>
            <w:tcW w:w="1019" w:type="dxa"/>
          </w:tcPr>
          <w:p w14:paraId="450AB6E2" w14:textId="22895834" w:rsidR="00BB72A9" w:rsidRDefault="00BB72A9" w:rsidP="003D6729">
            <w:pPr>
              <w:pStyle w:val="ListParagraph"/>
              <w:spacing w:before="0" w:line="480" w:lineRule="auto"/>
              <w:ind w:left="0" w:firstLine="0"/>
              <w:jc w:val="center"/>
            </w:pPr>
            <w:r>
              <w:t>2016</w:t>
            </w:r>
          </w:p>
        </w:tc>
        <w:tc>
          <w:tcPr>
            <w:tcW w:w="4381" w:type="dxa"/>
          </w:tcPr>
          <w:p w14:paraId="4B02B0F7" w14:textId="77777777" w:rsidR="00BB72A9" w:rsidRDefault="00BB72A9" w:rsidP="00B373B7">
            <w:pPr>
              <w:pStyle w:val="ListParagraph"/>
              <w:numPr>
                <w:ilvl w:val="0"/>
                <w:numId w:val="39"/>
              </w:numPr>
              <w:spacing w:before="0"/>
              <w:ind w:left="316" w:hanging="316"/>
              <w:jc w:val="both"/>
            </w:pPr>
            <w:r>
              <w:t>Kredit :</w:t>
            </w:r>
          </w:p>
          <w:p w14:paraId="01D35EDC" w14:textId="77777777" w:rsidR="00BB72A9" w:rsidRDefault="00BB72A9" w:rsidP="00B373B7">
            <w:pPr>
              <w:pStyle w:val="ListParagraph"/>
              <w:numPr>
                <w:ilvl w:val="0"/>
                <w:numId w:val="50"/>
              </w:numPr>
              <w:spacing w:before="0"/>
              <w:jc w:val="both"/>
            </w:pPr>
            <w:r>
              <w:t>Penyaluran KUR terbanyak.</w:t>
            </w:r>
          </w:p>
          <w:p w14:paraId="5678F682" w14:textId="77777777" w:rsidR="00BB72A9" w:rsidRDefault="00BB72A9" w:rsidP="00B373B7">
            <w:pPr>
              <w:pStyle w:val="ListParagraph"/>
              <w:numPr>
                <w:ilvl w:val="0"/>
                <w:numId w:val="50"/>
              </w:numPr>
              <w:spacing w:before="0"/>
              <w:jc w:val="both"/>
            </w:pPr>
            <w:r>
              <w:t>Perbaikan prosedur pemberian kredit di segmen Menengah, pengembangan analisa portofolio kredit secara keseluruhan, mengintensifkan program restrukturisasi kredit kecil dan korporasi serta meningkatkan upaya penagihan untuk meminimalkan NPL sekaligus meningkatkan recovery.</w:t>
            </w:r>
          </w:p>
          <w:p w14:paraId="46356F13" w14:textId="77777777" w:rsidR="00BB72A9" w:rsidRDefault="00BB72A9" w:rsidP="00B373B7">
            <w:pPr>
              <w:pStyle w:val="ListParagraph"/>
              <w:numPr>
                <w:ilvl w:val="0"/>
                <w:numId w:val="39"/>
              </w:numPr>
              <w:spacing w:before="0"/>
              <w:ind w:left="316" w:hanging="316"/>
              <w:jc w:val="both"/>
            </w:pPr>
            <w:r>
              <w:t>Dana :</w:t>
            </w:r>
          </w:p>
          <w:p w14:paraId="6297BC15" w14:textId="77777777" w:rsidR="00BB72A9" w:rsidRDefault="00BB72A9" w:rsidP="00B373B7">
            <w:pPr>
              <w:pStyle w:val="ListParagraph"/>
              <w:numPr>
                <w:ilvl w:val="0"/>
                <w:numId w:val="51"/>
              </w:numPr>
              <w:spacing w:before="0"/>
              <w:jc w:val="both"/>
            </w:pPr>
            <w:r>
              <w:t xml:space="preserve">Strategi defensif : tumbuh di mikro dengan menjaga tingkat casa. Strategi </w:t>
            </w:r>
            <w:r w:rsidR="00BA6315">
              <w:t>defensif</w:t>
            </w:r>
            <w:r>
              <w:t xml:space="preserve"> guna mempertah</w:t>
            </w:r>
            <w:r w:rsidR="00BA6315">
              <w:t xml:space="preserve">ankan kinerja yang berkelanjutan. Dengan tingkat LDR perbankan yang masih tinggi memaksimalkan produktivitas di sisi aset dengan memperioritaskan pertumbuhan di bisnis Mikro dan </w:t>
            </w:r>
            <w:r w:rsidR="00BA6315">
              <w:lastRenderedPageBreak/>
              <w:t>bisnis consumer, semnetara di sisi aset dengan memperioritaskan pertumbuhan di bisnis Mikro dan bisnis consumer, sementara di sisi kewajiban tetap berusaha mempertahankan minimum tingkat CASA sebesar 55%.</w:t>
            </w:r>
          </w:p>
          <w:p w14:paraId="786C0B50" w14:textId="77777777" w:rsidR="00BA6315" w:rsidRDefault="00BA6315" w:rsidP="00B373B7">
            <w:pPr>
              <w:pStyle w:val="ListParagraph"/>
              <w:numPr>
                <w:ilvl w:val="0"/>
                <w:numId w:val="51"/>
              </w:numPr>
              <w:spacing w:before="0"/>
              <w:jc w:val="both"/>
            </w:pPr>
            <w:r>
              <w:t xml:space="preserve">Digitalisasi layanan perbankan dengan perbanyak titik ATM dan </w:t>
            </w:r>
            <w:r>
              <w:rPr>
                <w:i/>
              </w:rPr>
              <w:t>e-channel</w:t>
            </w:r>
            <w:r>
              <w:t>.</w:t>
            </w:r>
          </w:p>
          <w:p w14:paraId="1D85C87D" w14:textId="77777777" w:rsidR="00BA6315" w:rsidRDefault="00BA6315" w:rsidP="00B373B7">
            <w:pPr>
              <w:pStyle w:val="ListParagraph"/>
              <w:numPr>
                <w:ilvl w:val="0"/>
                <w:numId w:val="51"/>
              </w:numPr>
              <w:spacing w:before="0"/>
              <w:jc w:val="both"/>
            </w:pPr>
            <w:r>
              <w:t>Memperluas layanannya dengan konsep BRILink berupa kerja sama dimana nasabah BRI sebagai agen yang dapat melayani transaksi perbankan bagi masayarakat secara real time menggunkan fitur EDC mini ATM BRI dengan konsep sharing fee.</w:t>
            </w:r>
          </w:p>
          <w:p w14:paraId="7D7A491B" w14:textId="77777777" w:rsidR="00BA6315" w:rsidRDefault="00BA6315" w:rsidP="00B373B7">
            <w:pPr>
              <w:pStyle w:val="ListParagraph"/>
              <w:numPr>
                <w:ilvl w:val="0"/>
                <w:numId w:val="39"/>
              </w:numPr>
              <w:spacing w:before="0"/>
              <w:ind w:left="316" w:hanging="316"/>
              <w:jc w:val="both"/>
            </w:pPr>
            <w:r>
              <w:t>Operasional :</w:t>
            </w:r>
          </w:p>
          <w:p w14:paraId="4716D87D" w14:textId="4AB277DC" w:rsidR="00BA6315" w:rsidRDefault="00BA6315" w:rsidP="00BA6315">
            <w:pPr>
              <w:pStyle w:val="ListParagraph"/>
              <w:spacing w:before="0"/>
              <w:ind w:left="316" w:firstLine="0"/>
              <w:jc w:val="both"/>
            </w:pPr>
            <w:r>
              <w:t>Memanfaatkan teknologi untuk mnjaga efisiensi dengan berhasil meluncurkan satelit, BRIsat, dan diikuti dengan membentuk divisi baru yang didedikasikan untuk mengoperasikan satelit.</w:t>
            </w:r>
          </w:p>
        </w:tc>
      </w:tr>
      <w:tr w:rsidR="00BA6315" w14:paraId="6E6C4270" w14:textId="77777777" w:rsidTr="0073798F">
        <w:tc>
          <w:tcPr>
            <w:tcW w:w="720" w:type="dxa"/>
          </w:tcPr>
          <w:p w14:paraId="70D916C6" w14:textId="77777777" w:rsidR="00BA6315" w:rsidRDefault="00BA6315" w:rsidP="003D6729">
            <w:pPr>
              <w:pStyle w:val="ListParagraph"/>
              <w:tabs>
                <w:tab w:val="left" w:pos="162"/>
              </w:tabs>
              <w:spacing w:before="0" w:line="480" w:lineRule="auto"/>
              <w:ind w:left="0" w:firstLine="0"/>
              <w:jc w:val="center"/>
            </w:pPr>
          </w:p>
        </w:tc>
        <w:tc>
          <w:tcPr>
            <w:tcW w:w="1710" w:type="dxa"/>
          </w:tcPr>
          <w:p w14:paraId="534B9C32" w14:textId="4A3DB806" w:rsidR="00BA6315" w:rsidRDefault="00BA6315" w:rsidP="006C2731">
            <w:pPr>
              <w:pStyle w:val="ListParagraph"/>
              <w:spacing w:before="0"/>
              <w:ind w:left="0" w:firstLine="0"/>
              <w:jc w:val="left"/>
            </w:pPr>
            <w:r>
              <w:t>PT Bank Rakyat Indonesia (Persero) Tbk</w:t>
            </w:r>
          </w:p>
        </w:tc>
        <w:tc>
          <w:tcPr>
            <w:tcW w:w="1019" w:type="dxa"/>
          </w:tcPr>
          <w:p w14:paraId="16B40428" w14:textId="3CC9A967" w:rsidR="00BA6315" w:rsidRDefault="00BA6315" w:rsidP="003D6729">
            <w:pPr>
              <w:pStyle w:val="ListParagraph"/>
              <w:spacing w:before="0" w:line="480" w:lineRule="auto"/>
              <w:ind w:left="0" w:firstLine="0"/>
              <w:jc w:val="center"/>
            </w:pPr>
            <w:r>
              <w:t>2017</w:t>
            </w:r>
          </w:p>
        </w:tc>
        <w:tc>
          <w:tcPr>
            <w:tcW w:w="4381" w:type="dxa"/>
          </w:tcPr>
          <w:p w14:paraId="7340C826" w14:textId="77777777" w:rsidR="00BA6315" w:rsidRDefault="00BA6315" w:rsidP="00B373B7">
            <w:pPr>
              <w:pStyle w:val="ListParagraph"/>
              <w:numPr>
                <w:ilvl w:val="0"/>
                <w:numId w:val="39"/>
              </w:numPr>
              <w:spacing w:before="0"/>
              <w:ind w:left="316" w:hanging="316"/>
              <w:jc w:val="both"/>
            </w:pPr>
            <w:r>
              <w:t>Kredit :</w:t>
            </w:r>
          </w:p>
          <w:p w14:paraId="113EE791" w14:textId="77777777" w:rsidR="00BA6315" w:rsidRDefault="00BA6315" w:rsidP="00BA6315">
            <w:pPr>
              <w:pStyle w:val="ListParagraph"/>
              <w:spacing w:before="0"/>
              <w:ind w:left="316" w:firstLine="0"/>
              <w:jc w:val="both"/>
            </w:pPr>
            <w:r>
              <w:t>Pertumbuhan yang solid didukung oleh bisnis mikro dan ritel. BRI masih mencatatkan pertumbuhan kredit yang lebih tinggi dari pertumbuhan kredit</w:t>
            </w:r>
            <w:r w:rsidR="00B25637">
              <w:t xml:space="preserve"> industri perbankan. Hal ini disebabkan oleh disiplin alokasi aset BRI untuk segmen bisnis Mikro dan Ritel sebagai pnopang utama profitabilitas BRI.</w:t>
            </w:r>
          </w:p>
          <w:p w14:paraId="35E0D155" w14:textId="77777777" w:rsidR="00B25637" w:rsidRDefault="00B25637" w:rsidP="00B373B7">
            <w:pPr>
              <w:pStyle w:val="ListParagraph"/>
              <w:numPr>
                <w:ilvl w:val="0"/>
                <w:numId w:val="39"/>
              </w:numPr>
              <w:spacing w:before="0"/>
              <w:ind w:left="316" w:hanging="316"/>
              <w:jc w:val="both"/>
            </w:pPr>
            <w:r>
              <w:t>Dana :</w:t>
            </w:r>
          </w:p>
          <w:p w14:paraId="5F1C1495" w14:textId="40F71984" w:rsidR="00B25637" w:rsidRDefault="00B25637" w:rsidP="00BA6315">
            <w:pPr>
              <w:pStyle w:val="ListParagraph"/>
              <w:spacing w:before="0"/>
              <w:ind w:left="316" w:firstLine="0"/>
              <w:jc w:val="both"/>
            </w:pPr>
            <w:r>
              <w:t>Mempersiapkan implementasi transformasi BRI “</w:t>
            </w:r>
            <w:r>
              <w:rPr>
                <w:i/>
              </w:rPr>
              <w:t xml:space="preserve">from Good to Great </w:t>
            </w:r>
            <w:r>
              <w:t>:</w:t>
            </w:r>
          </w:p>
          <w:p w14:paraId="629AA555" w14:textId="4EDD6652" w:rsidR="00B25637" w:rsidRDefault="00B25637" w:rsidP="00B373B7">
            <w:pPr>
              <w:pStyle w:val="ListParagraph"/>
              <w:numPr>
                <w:ilvl w:val="0"/>
                <w:numId w:val="52"/>
              </w:numPr>
              <w:spacing w:before="0"/>
              <w:jc w:val="both"/>
            </w:pPr>
            <w:r>
              <w:t>CASA : fokus pertumbuhan pendanaan yang bersumber dari dana murah atau CASA.</w:t>
            </w:r>
          </w:p>
          <w:p w14:paraId="6A784BE7" w14:textId="76B3ACD5" w:rsidR="00B25637" w:rsidRDefault="00B25637" w:rsidP="00B373B7">
            <w:pPr>
              <w:pStyle w:val="ListParagraph"/>
              <w:numPr>
                <w:ilvl w:val="0"/>
                <w:numId w:val="52"/>
              </w:numPr>
              <w:spacing w:before="0"/>
              <w:jc w:val="both"/>
            </w:pPr>
            <w:r>
              <w:t>Consumer fokus : fokus pada perbaikan kualitas pelayanan nasabah dengan menyediakan layanan keuangan yang terintegrasi.</w:t>
            </w:r>
          </w:p>
          <w:p w14:paraId="65FA6D6C" w14:textId="5EDDC153" w:rsidR="00B25637" w:rsidRPr="00B25637" w:rsidRDefault="00B25637" w:rsidP="00B373B7">
            <w:pPr>
              <w:pStyle w:val="ListParagraph"/>
              <w:numPr>
                <w:ilvl w:val="0"/>
                <w:numId w:val="39"/>
              </w:numPr>
              <w:spacing w:before="0"/>
              <w:ind w:left="316" w:hanging="316"/>
              <w:jc w:val="both"/>
            </w:pPr>
            <w:r>
              <w:lastRenderedPageBreak/>
              <w:t xml:space="preserve">Operasional </w:t>
            </w:r>
          </w:p>
          <w:p w14:paraId="13102BC8" w14:textId="5EBEFE92" w:rsidR="00B25637" w:rsidRPr="00B25637" w:rsidRDefault="00B25637" w:rsidP="00BA6315">
            <w:pPr>
              <w:pStyle w:val="ListParagraph"/>
              <w:spacing w:before="0"/>
              <w:ind w:left="316" w:firstLine="0"/>
              <w:jc w:val="both"/>
            </w:pPr>
            <w:r>
              <w:t>Meningkatkan efisiensi (menurunkan rasio BOPO) dengan mengoptimalkan teknologi.</w:t>
            </w:r>
          </w:p>
        </w:tc>
      </w:tr>
      <w:tr w:rsidR="007520DA" w14:paraId="02F805A6" w14:textId="77777777" w:rsidTr="0073798F">
        <w:tc>
          <w:tcPr>
            <w:tcW w:w="720" w:type="dxa"/>
          </w:tcPr>
          <w:p w14:paraId="225D2D0F" w14:textId="77777777" w:rsidR="007520DA" w:rsidRDefault="007520DA" w:rsidP="003D6729">
            <w:pPr>
              <w:pStyle w:val="ListParagraph"/>
              <w:tabs>
                <w:tab w:val="left" w:pos="162"/>
              </w:tabs>
              <w:spacing w:before="0" w:line="480" w:lineRule="auto"/>
              <w:ind w:left="0" w:firstLine="0"/>
              <w:jc w:val="center"/>
            </w:pPr>
          </w:p>
        </w:tc>
        <w:tc>
          <w:tcPr>
            <w:tcW w:w="1710" w:type="dxa"/>
          </w:tcPr>
          <w:p w14:paraId="6B966014" w14:textId="6CB8BAED" w:rsidR="007520DA" w:rsidRDefault="00C84590" w:rsidP="006C2731">
            <w:pPr>
              <w:pStyle w:val="ListParagraph"/>
              <w:spacing w:before="0"/>
              <w:ind w:left="0" w:firstLine="0"/>
              <w:jc w:val="left"/>
            </w:pPr>
            <w:r>
              <w:t>PT Bank Rakyat Indonesia (Persero) Tbk</w:t>
            </w:r>
          </w:p>
        </w:tc>
        <w:tc>
          <w:tcPr>
            <w:tcW w:w="1019" w:type="dxa"/>
          </w:tcPr>
          <w:p w14:paraId="02F0D1FC" w14:textId="05E80D03" w:rsidR="007520DA" w:rsidRDefault="00C84590" w:rsidP="003D6729">
            <w:pPr>
              <w:pStyle w:val="ListParagraph"/>
              <w:spacing w:before="0" w:line="480" w:lineRule="auto"/>
              <w:ind w:left="0" w:firstLine="0"/>
              <w:jc w:val="center"/>
            </w:pPr>
            <w:r>
              <w:t>2018</w:t>
            </w:r>
          </w:p>
        </w:tc>
        <w:tc>
          <w:tcPr>
            <w:tcW w:w="4381" w:type="dxa"/>
          </w:tcPr>
          <w:p w14:paraId="494B7D02" w14:textId="77777777" w:rsidR="007520DA" w:rsidRDefault="00C84590" w:rsidP="00B373B7">
            <w:pPr>
              <w:pStyle w:val="ListParagraph"/>
              <w:numPr>
                <w:ilvl w:val="0"/>
                <w:numId w:val="39"/>
              </w:numPr>
              <w:spacing w:before="0"/>
              <w:ind w:left="316" w:hanging="316"/>
              <w:jc w:val="both"/>
            </w:pPr>
            <w:r>
              <w:t>Kredit :</w:t>
            </w:r>
          </w:p>
          <w:p w14:paraId="28D6FDC7" w14:textId="77777777" w:rsidR="00C84590" w:rsidRPr="00C84590" w:rsidRDefault="00C84590" w:rsidP="00B373B7">
            <w:pPr>
              <w:pStyle w:val="ListParagraph"/>
              <w:numPr>
                <w:ilvl w:val="0"/>
                <w:numId w:val="53"/>
              </w:numPr>
              <w:spacing w:before="0"/>
              <w:jc w:val="both"/>
            </w:pPr>
            <w:r>
              <w:t xml:space="preserve">Telah berhasil memiliki </w:t>
            </w:r>
            <w:r>
              <w:rPr>
                <w:i/>
              </w:rPr>
              <w:t xml:space="preserve">front end system (Portal) trade finance </w:t>
            </w:r>
            <w:r w:rsidRPr="00C84590">
              <w:t>yang terintegrasi dengan kebutuhan nasabah sehingga mengoptimalkan digital banking dalam pelayanan</w:t>
            </w:r>
            <w:r>
              <w:rPr>
                <w:i/>
              </w:rPr>
              <w:t xml:space="preserve"> trade finance.</w:t>
            </w:r>
          </w:p>
          <w:p w14:paraId="3DBD8D9A" w14:textId="77777777" w:rsidR="00C84590" w:rsidRDefault="00C84590" w:rsidP="00B373B7">
            <w:pPr>
              <w:pStyle w:val="ListParagraph"/>
              <w:numPr>
                <w:ilvl w:val="0"/>
                <w:numId w:val="53"/>
              </w:numPr>
              <w:spacing w:before="0"/>
              <w:jc w:val="both"/>
            </w:pPr>
            <w:r>
              <w:t xml:space="preserve">Berhasil melakukan </w:t>
            </w:r>
            <w:r>
              <w:rPr>
                <w:i/>
              </w:rPr>
              <w:t xml:space="preserve">upgrade </w:t>
            </w:r>
            <w:r>
              <w:t xml:space="preserve">system </w:t>
            </w:r>
            <w:r w:rsidRPr="00C84590">
              <w:rPr>
                <w:i/>
              </w:rPr>
              <w:t>trade finance</w:t>
            </w:r>
            <w:r>
              <w:rPr>
                <w:i/>
              </w:rPr>
              <w:t xml:space="preserve"> back end system </w:t>
            </w:r>
            <w:r>
              <w:t xml:space="preserve">menjadi </w:t>
            </w:r>
            <w:r>
              <w:rPr>
                <w:i/>
              </w:rPr>
              <w:t xml:space="preserve">latest version </w:t>
            </w:r>
            <w:r>
              <w:t xml:space="preserve">sehingga meningkatkan performa dan keandalan system </w:t>
            </w:r>
            <w:r>
              <w:rPr>
                <w:i/>
              </w:rPr>
              <w:t xml:space="preserve">core </w:t>
            </w:r>
            <w:r>
              <w:t>bisnis international.</w:t>
            </w:r>
          </w:p>
          <w:p w14:paraId="6EE617CD" w14:textId="77777777" w:rsidR="00C84590" w:rsidRDefault="00C84590" w:rsidP="00B373B7">
            <w:pPr>
              <w:pStyle w:val="ListParagraph"/>
              <w:numPr>
                <w:ilvl w:val="0"/>
                <w:numId w:val="39"/>
              </w:numPr>
              <w:spacing w:before="0"/>
              <w:ind w:left="316" w:hanging="316"/>
              <w:jc w:val="both"/>
            </w:pPr>
            <w:r>
              <w:t>Dana :</w:t>
            </w:r>
          </w:p>
          <w:p w14:paraId="37A91B63" w14:textId="77777777" w:rsidR="00C84590" w:rsidRPr="00C84590" w:rsidRDefault="00C84590" w:rsidP="00B373B7">
            <w:pPr>
              <w:pStyle w:val="ListParagraph"/>
              <w:numPr>
                <w:ilvl w:val="0"/>
                <w:numId w:val="54"/>
              </w:numPr>
              <w:spacing w:before="0"/>
              <w:jc w:val="both"/>
            </w:pPr>
            <w:r>
              <w:t xml:space="preserve">BRI telah ikut bergabung dengan member </w:t>
            </w:r>
            <w:r w:rsidRPr="00C84590">
              <w:rPr>
                <w:i/>
              </w:rPr>
              <w:t>SWIFT GPI.</w:t>
            </w:r>
          </w:p>
          <w:p w14:paraId="7B0BB06E" w14:textId="77777777" w:rsidR="00C84590" w:rsidRPr="00674E26" w:rsidRDefault="00C84590" w:rsidP="00B373B7">
            <w:pPr>
              <w:pStyle w:val="ListParagraph"/>
              <w:numPr>
                <w:ilvl w:val="0"/>
                <w:numId w:val="54"/>
              </w:numPr>
              <w:spacing w:before="0"/>
              <w:jc w:val="both"/>
            </w:pPr>
            <w:r>
              <w:t xml:space="preserve">Bisnis </w:t>
            </w:r>
            <w:r>
              <w:rPr>
                <w:i/>
              </w:rPr>
              <w:t xml:space="preserve">money charger </w:t>
            </w:r>
            <w:r>
              <w:t xml:space="preserve">telah menambah 4 </w:t>
            </w:r>
            <w:r>
              <w:rPr>
                <w:i/>
              </w:rPr>
              <w:t xml:space="preserve">currencies </w:t>
            </w:r>
            <w:r>
              <w:t xml:space="preserve">baru yang dapat dilayani di BRI </w:t>
            </w:r>
            <w:r>
              <w:rPr>
                <w:i/>
              </w:rPr>
              <w:t xml:space="preserve">money charger (VND, PHP, TWD, </w:t>
            </w:r>
            <w:r>
              <w:t xml:space="preserve">dan </w:t>
            </w:r>
            <w:r w:rsidRPr="00C84590">
              <w:rPr>
                <w:i/>
              </w:rPr>
              <w:t>INR)</w:t>
            </w:r>
            <w:r>
              <w:rPr>
                <w:i/>
              </w:rPr>
              <w:t xml:space="preserve"> </w:t>
            </w:r>
            <w:r w:rsidR="00674E26">
              <w:t xml:space="preserve">sehingga jumlah mata uang yang dapat dilayani di BRI </w:t>
            </w:r>
            <w:r w:rsidR="00674E26">
              <w:rPr>
                <w:i/>
              </w:rPr>
              <w:t xml:space="preserve">money changer </w:t>
            </w:r>
            <w:r w:rsidR="00674E26">
              <w:t xml:space="preserve">menjadi 22 </w:t>
            </w:r>
            <w:r w:rsidR="00674E26">
              <w:rPr>
                <w:i/>
              </w:rPr>
              <w:t>currencies.</w:t>
            </w:r>
          </w:p>
          <w:p w14:paraId="2753D3B7" w14:textId="77777777" w:rsidR="00674E26" w:rsidRDefault="00674E26" w:rsidP="00B373B7">
            <w:pPr>
              <w:pStyle w:val="ListParagraph"/>
              <w:numPr>
                <w:ilvl w:val="0"/>
                <w:numId w:val="54"/>
              </w:numPr>
              <w:spacing w:before="0"/>
              <w:jc w:val="both"/>
            </w:pPr>
            <w:r>
              <w:t xml:space="preserve">Penambahan 8 </w:t>
            </w:r>
            <w:r>
              <w:rPr>
                <w:i/>
              </w:rPr>
              <w:t xml:space="preserve">counterpart </w:t>
            </w:r>
            <w:r>
              <w:t>luar negeri baru dari negara Malaysia, Taiwan, Korea Selatan, Singapura dan UAE.</w:t>
            </w:r>
          </w:p>
          <w:p w14:paraId="5C01F43F" w14:textId="77777777" w:rsidR="00674E26" w:rsidRDefault="00674E26" w:rsidP="00B373B7">
            <w:pPr>
              <w:pStyle w:val="ListParagraph"/>
              <w:numPr>
                <w:ilvl w:val="0"/>
                <w:numId w:val="54"/>
              </w:numPr>
              <w:spacing w:before="0"/>
              <w:jc w:val="both"/>
            </w:pPr>
            <w:r>
              <w:t>Launching KPI (Kartu Pekerja Indonesia) sehingga BRI bias melayani segmen nasabah TKI dengan metode akuisisi di dalam maupun luar negeri.</w:t>
            </w:r>
          </w:p>
          <w:p w14:paraId="138F85AA" w14:textId="77777777" w:rsidR="00674E26" w:rsidRDefault="00674E26" w:rsidP="00B373B7">
            <w:pPr>
              <w:pStyle w:val="ListParagraph"/>
              <w:numPr>
                <w:ilvl w:val="0"/>
                <w:numId w:val="39"/>
              </w:numPr>
              <w:spacing w:before="0"/>
              <w:ind w:left="316" w:hanging="316"/>
              <w:jc w:val="both"/>
            </w:pPr>
            <w:r>
              <w:t>Operasional :</w:t>
            </w:r>
          </w:p>
          <w:p w14:paraId="6BB4679E" w14:textId="0C16F3F3" w:rsidR="00674E26" w:rsidRPr="00674E26" w:rsidRDefault="00674E26" w:rsidP="00674E26">
            <w:pPr>
              <w:pStyle w:val="ListParagraph"/>
              <w:spacing w:before="0"/>
              <w:ind w:left="316" w:firstLine="0"/>
              <w:jc w:val="both"/>
            </w:pPr>
            <w:r>
              <w:t xml:space="preserve">Penurunan BOPO disebabkan terkendalinya beban operasional sebagai dampak dari </w:t>
            </w:r>
            <w:r>
              <w:rPr>
                <w:i/>
              </w:rPr>
              <w:t xml:space="preserve">business process re-engineering, </w:t>
            </w:r>
            <w:r>
              <w:t>berupa digitasi proses bisnis yang dijalankan oleh BRI yang berdampak pada peningkatan efisiensi.</w:t>
            </w:r>
          </w:p>
        </w:tc>
      </w:tr>
      <w:tr w:rsidR="00674E26" w14:paraId="5E09EBDC" w14:textId="77777777" w:rsidTr="0073798F">
        <w:tc>
          <w:tcPr>
            <w:tcW w:w="720" w:type="dxa"/>
          </w:tcPr>
          <w:p w14:paraId="0417BBEC" w14:textId="77777777" w:rsidR="00674E26" w:rsidRDefault="00674E26" w:rsidP="003D6729">
            <w:pPr>
              <w:pStyle w:val="ListParagraph"/>
              <w:tabs>
                <w:tab w:val="left" w:pos="162"/>
              </w:tabs>
              <w:spacing w:before="0" w:line="480" w:lineRule="auto"/>
              <w:ind w:left="0" w:firstLine="0"/>
              <w:jc w:val="center"/>
            </w:pPr>
          </w:p>
        </w:tc>
        <w:tc>
          <w:tcPr>
            <w:tcW w:w="1710" w:type="dxa"/>
          </w:tcPr>
          <w:p w14:paraId="1D9105D5" w14:textId="3DAA4D75" w:rsidR="00674E26" w:rsidRDefault="00674E26" w:rsidP="006C2731">
            <w:pPr>
              <w:pStyle w:val="ListParagraph"/>
              <w:spacing w:before="0"/>
              <w:ind w:left="0" w:firstLine="0"/>
              <w:jc w:val="left"/>
            </w:pPr>
            <w:r>
              <w:t xml:space="preserve">PT Bank Rakyat </w:t>
            </w:r>
            <w:r>
              <w:lastRenderedPageBreak/>
              <w:t>Indonesia (Persero) Tbk</w:t>
            </w:r>
          </w:p>
        </w:tc>
        <w:tc>
          <w:tcPr>
            <w:tcW w:w="1019" w:type="dxa"/>
          </w:tcPr>
          <w:p w14:paraId="5F997F97" w14:textId="496A68FB" w:rsidR="00674E26" w:rsidRDefault="00674E26" w:rsidP="003D6729">
            <w:pPr>
              <w:pStyle w:val="ListParagraph"/>
              <w:spacing w:before="0" w:line="480" w:lineRule="auto"/>
              <w:ind w:left="0" w:firstLine="0"/>
              <w:jc w:val="center"/>
            </w:pPr>
            <w:r>
              <w:lastRenderedPageBreak/>
              <w:t>2019</w:t>
            </w:r>
          </w:p>
        </w:tc>
        <w:tc>
          <w:tcPr>
            <w:tcW w:w="4381" w:type="dxa"/>
          </w:tcPr>
          <w:p w14:paraId="684266B2" w14:textId="77777777" w:rsidR="00674E26" w:rsidRDefault="00674E26" w:rsidP="00B373B7">
            <w:pPr>
              <w:pStyle w:val="ListParagraph"/>
              <w:numPr>
                <w:ilvl w:val="0"/>
                <w:numId w:val="39"/>
              </w:numPr>
              <w:spacing w:before="0"/>
              <w:ind w:left="316" w:hanging="316"/>
              <w:jc w:val="both"/>
            </w:pPr>
            <w:r>
              <w:t>Kredit :</w:t>
            </w:r>
          </w:p>
          <w:p w14:paraId="2BA1905E" w14:textId="77777777" w:rsidR="00674E26" w:rsidRPr="00674E26" w:rsidRDefault="00674E26" w:rsidP="00B373B7">
            <w:pPr>
              <w:pStyle w:val="ListParagraph"/>
              <w:numPr>
                <w:ilvl w:val="0"/>
                <w:numId w:val="55"/>
              </w:numPr>
              <w:spacing w:before="0"/>
              <w:jc w:val="both"/>
            </w:pPr>
            <w:r>
              <w:t xml:space="preserve">Melakukan </w:t>
            </w:r>
            <w:r>
              <w:rPr>
                <w:i/>
              </w:rPr>
              <w:t xml:space="preserve">review </w:t>
            </w:r>
            <w:r>
              <w:t xml:space="preserve">kebijakan </w:t>
            </w:r>
            <w:r>
              <w:lastRenderedPageBreak/>
              <w:t xml:space="preserve">penanganan kualitas kredit mikro dan peningkatan </w:t>
            </w:r>
            <w:r>
              <w:rPr>
                <w:i/>
              </w:rPr>
              <w:t>recovery.</w:t>
            </w:r>
          </w:p>
          <w:p w14:paraId="123B669F" w14:textId="77777777" w:rsidR="00674E26" w:rsidRDefault="00674E26" w:rsidP="00B373B7">
            <w:pPr>
              <w:pStyle w:val="ListParagraph"/>
              <w:numPr>
                <w:ilvl w:val="0"/>
                <w:numId w:val="55"/>
              </w:numPr>
              <w:spacing w:before="0"/>
              <w:jc w:val="both"/>
            </w:pPr>
            <w:r>
              <w:t>Melakukan pengembangan produk pinjaman Kupedes Ekstra Cepat (KECE) dengan target market pengusaha mikro yang membutuhkan pinjaman maksimal Rp5 juta.</w:t>
            </w:r>
          </w:p>
          <w:p w14:paraId="09C2A58C" w14:textId="77777777" w:rsidR="005811C3" w:rsidRDefault="00674E26" w:rsidP="00B373B7">
            <w:pPr>
              <w:pStyle w:val="ListParagraph"/>
              <w:numPr>
                <w:ilvl w:val="0"/>
                <w:numId w:val="55"/>
              </w:numPr>
              <w:spacing w:before="0"/>
              <w:jc w:val="both"/>
            </w:pPr>
            <w:r>
              <w:t xml:space="preserve">Melakukan </w:t>
            </w:r>
            <w:r>
              <w:rPr>
                <w:i/>
              </w:rPr>
              <w:t xml:space="preserve">review </w:t>
            </w:r>
            <w:r>
              <w:t xml:space="preserve">dan penyesuaian kebijakan untuk mendukung penyederhanaan </w:t>
            </w:r>
            <w:r w:rsidR="005811C3">
              <w:t>proses bisnis.</w:t>
            </w:r>
          </w:p>
          <w:p w14:paraId="323A5007" w14:textId="77777777" w:rsidR="005811C3" w:rsidRDefault="005811C3" w:rsidP="00B373B7">
            <w:pPr>
              <w:pStyle w:val="ListParagraph"/>
              <w:numPr>
                <w:ilvl w:val="0"/>
                <w:numId w:val="39"/>
              </w:numPr>
              <w:spacing w:before="0"/>
              <w:ind w:left="316" w:hanging="316"/>
              <w:jc w:val="both"/>
            </w:pPr>
            <w:r>
              <w:t>Dana :</w:t>
            </w:r>
          </w:p>
          <w:p w14:paraId="56213B06" w14:textId="77777777" w:rsidR="005811C3" w:rsidRDefault="005811C3" w:rsidP="00B373B7">
            <w:pPr>
              <w:pStyle w:val="ListParagraph"/>
              <w:numPr>
                <w:ilvl w:val="0"/>
                <w:numId w:val="56"/>
              </w:numPr>
              <w:spacing w:before="0"/>
              <w:jc w:val="both"/>
            </w:pPr>
            <w:r>
              <w:t xml:space="preserve">Melakukan </w:t>
            </w:r>
            <w:r>
              <w:rPr>
                <w:i/>
              </w:rPr>
              <w:t xml:space="preserve">redesign </w:t>
            </w:r>
            <w:r>
              <w:t>produk tabungan Simpedes sesuai kebutuhan pasar untuk menambah jumlah nasabah dan volume simpanan.</w:t>
            </w:r>
          </w:p>
          <w:p w14:paraId="54F7710A" w14:textId="77777777" w:rsidR="005811C3" w:rsidRDefault="005811C3" w:rsidP="00B373B7">
            <w:pPr>
              <w:pStyle w:val="ListParagraph"/>
              <w:numPr>
                <w:ilvl w:val="0"/>
                <w:numId w:val="56"/>
              </w:numPr>
              <w:spacing w:before="0"/>
              <w:jc w:val="both"/>
            </w:pPr>
            <w:r>
              <w:t>Melakukan pengembangan bisnis model serta penyempurnaan proses bisnis untuk layanan fitur produk pinjaman dan simpanan.</w:t>
            </w:r>
          </w:p>
          <w:p w14:paraId="022865C3" w14:textId="77777777" w:rsidR="005811C3" w:rsidRDefault="005811C3" w:rsidP="00B373B7">
            <w:pPr>
              <w:pStyle w:val="ListParagraph"/>
              <w:numPr>
                <w:ilvl w:val="0"/>
                <w:numId w:val="56"/>
              </w:numPr>
              <w:spacing w:before="0"/>
              <w:jc w:val="both"/>
            </w:pPr>
            <w:r>
              <w:t>Melakukan pemasaran secara agresif yang di dukung dengan program pemasaran yang tepat sasaran melalui Simpedes hadiah langsung, aktivasi rekening dormant, pasar ramadhan Simpedes dan pesta rakyat Simpedes.</w:t>
            </w:r>
          </w:p>
          <w:p w14:paraId="05E32866" w14:textId="77777777" w:rsidR="005811C3" w:rsidRDefault="005811C3" w:rsidP="00B373B7">
            <w:pPr>
              <w:pStyle w:val="ListParagraph"/>
              <w:numPr>
                <w:ilvl w:val="0"/>
                <w:numId w:val="39"/>
              </w:numPr>
              <w:spacing w:before="0"/>
              <w:ind w:left="316" w:hanging="316"/>
              <w:jc w:val="both"/>
            </w:pPr>
            <w:r>
              <w:t>Operasional :</w:t>
            </w:r>
          </w:p>
          <w:p w14:paraId="1EC09B13" w14:textId="6EC049E2" w:rsidR="005811C3" w:rsidRDefault="005811C3" w:rsidP="005811C3">
            <w:pPr>
              <w:pStyle w:val="ListParagraph"/>
              <w:spacing w:before="0"/>
              <w:ind w:left="316" w:firstLine="0"/>
              <w:jc w:val="both"/>
            </w:pPr>
            <w:r>
              <w:t>Kenaikan BOPO disebabkan strategi BRI dalam menyediakan pencadangan yang cukup untuk mengantisipasi dampak kondisi makro ekonomi terhadap kualitas kredit BRI.</w:t>
            </w:r>
          </w:p>
        </w:tc>
      </w:tr>
      <w:tr w:rsidR="00264EDB" w14:paraId="533F7BBE" w14:textId="77777777" w:rsidTr="0073798F">
        <w:tc>
          <w:tcPr>
            <w:tcW w:w="720" w:type="dxa"/>
          </w:tcPr>
          <w:p w14:paraId="19DDA4D9" w14:textId="457B1173" w:rsidR="00264EDB" w:rsidRPr="00412B59" w:rsidRDefault="00264EDB" w:rsidP="003D6729">
            <w:pPr>
              <w:pStyle w:val="ListParagraph"/>
              <w:tabs>
                <w:tab w:val="left" w:pos="162"/>
              </w:tabs>
              <w:spacing w:before="0" w:line="480" w:lineRule="auto"/>
              <w:ind w:left="0" w:firstLine="0"/>
              <w:jc w:val="center"/>
            </w:pPr>
            <w:r w:rsidRPr="00412B59">
              <w:lastRenderedPageBreak/>
              <w:t>2</w:t>
            </w:r>
          </w:p>
        </w:tc>
        <w:tc>
          <w:tcPr>
            <w:tcW w:w="1710" w:type="dxa"/>
          </w:tcPr>
          <w:p w14:paraId="6709E1F6" w14:textId="3F7A5F74" w:rsidR="00264EDB" w:rsidRDefault="00412B59" w:rsidP="006C2731">
            <w:pPr>
              <w:pStyle w:val="ListParagraph"/>
              <w:spacing w:before="0"/>
              <w:ind w:left="0" w:firstLine="0"/>
              <w:jc w:val="left"/>
            </w:pPr>
            <w:r>
              <w:t>PT Bank Negara Indonesia (Persero) Tbk</w:t>
            </w:r>
          </w:p>
        </w:tc>
        <w:tc>
          <w:tcPr>
            <w:tcW w:w="1019" w:type="dxa"/>
          </w:tcPr>
          <w:p w14:paraId="012E7F00" w14:textId="54ACBEAE" w:rsidR="00264EDB" w:rsidRDefault="00412B59" w:rsidP="003D6729">
            <w:pPr>
              <w:pStyle w:val="ListParagraph"/>
              <w:spacing w:before="0" w:line="480" w:lineRule="auto"/>
              <w:ind w:left="0" w:firstLine="0"/>
              <w:jc w:val="center"/>
            </w:pPr>
            <w:r>
              <w:t>2010</w:t>
            </w:r>
          </w:p>
        </w:tc>
        <w:tc>
          <w:tcPr>
            <w:tcW w:w="4381" w:type="dxa"/>
          </w:tcPr>
          <w:p w14:paraId="0C8FF023" w14:textId="77777777" w:rsidR="00264EDB" w:rsidRDefault="00412B59" w:rsidP="00B373B7">
            <w:pPr>
              <w:pStyle w:val="ListParagraph"/>
              <w:numPr>
                <w:ilvl w:val="0"/>
                <w:numId w:val="39"/>
              </w:numPr>
              <w:spacing w:before="0"/>
              <w:ind w:left="316" w:hanging="316"/>
              <w:jc w:val="both"/>
            </w:pPr>
            <w:r>
              <w:t>Kredit :</w:t>
            </w:r>
          </w:p>
          <w:p w14:paraId="6491DA7B" w14:textId="77777777" w:rsidR="00412B59" w:rsidRDefault="00412B59" w:rsidP="00412B59">
            <w:pPr>
              <w:pStyle w:val="ListParagraph"/>
              <w:spacing w:before="0"/>
              <w:ind w:left="316" w:firstLine="0"/>
              <w:jc w:val="both"/>
            </w:pPr>
            <w:r>
              <w:t xml:space="preserve">Pertumbuhan kualitas aset yang lebih baik. Pertumbuhan aset dilaksanakan dengan tetap memperhatikan kualitas aset khususnya kredit agar lebih baik dengan melaksanakan ekspansi kredit yang lebih selektif dan </w:t>
            </w:r>
            <w:r>
              <w:rPr>
                <w:i/>
              </w:rPr>
              <w:t xml:space="preserve">prudent </w:t>
            </w:r>
            <w:r>
              <w:t xml:space="preserve">dengan meperkuat manajemen risiko, GCG, dan </w:t>
            </w:r>
            <w:r>
              <w:rPr>
                <w:i/>
              </w:rPr>
              <w:t xml:space="preserve">internal control </w:t>
            </w:r>
            <w:r w:rsidRPr="00412B59">
              <w:t>serta meningkatkan penyelesaian NPL.</w:t>
            </w:r>
          </w:p>
          <w:p w14:paraId="61F55789" w14:textId="77777777" w:rsidR="00412B59" w:rsidRDefault="00412B59" w:rsidP="00B373B7">
            <w:pPr>
              <w:pStyle w:val="ListParagraph"/>
              <w:numPr>
                <w:ilvl w:val="0"/>
                <w:numId w:val="39"/>
              </w:numPr>
              <w:spacing w:before="0"/>
              <w:ind w:left="316" w:hanging="316"/>
              <w:jc w:val="both"/>
            </w:pPr>
            <w:r>
              <w:lastRenderedPageBreak/>
              <w:t>Dana :</w:t>
            </w:r>
          </w:p>
          <w:p w14:paraId="4BC997FF" w14:textId="77777777" w:rsidR="00412B59" w:rsidRDefault="00412B59" w:rsidP="00412B59">
            <w:pPr>
              <w:pStyle w:val="ListParagraph"/>
              <w:spacing w:before="0"/>
              <w:ind w:left="316" w:firstLine="0"/>
              <w:jc w:val="both"/>
            </w:pPr>
            <w:r>
              <w:t xml:space="preserve">Peertumbuhan dana murah yang lebih agresif. Dalam meningkatkan pertumbuhan dana murah yang lebih agresif dilaksanakan optimalisasi </w:t>
            </w:r>
            <w:r>
              <w:softHyphen/>
            </w:r>
            <w:r>
              <w:rPr>
                <w:i/>
              </w:rPr>
              <w:t>outlet-outlet</w:t>
            </w:r>
            <w:r>
              <w:rPr>
                <w:i/>
              </w:rPr>
              <w:softHyphen/>
            </w:r>
            <w:r>
              <w:t xml:space="preserve"> BNI, implementasi </w:t>
            </w:r>
            <w:r>
              <w:rPr>
                <w:i/>
              </w:rPr>
              <w:t xml:space="preserve">cash management </w:t>
            </w:r>
            <w:r>
              <w:t xml:space="preserve">dan optimalisasi marketing </w:t>
            </w:r>
            <w:r>
              <w:rPr>
                <w:i/>
              </w:rPr>
              <w:t xml:space="preserve">communication. </w:t>
            </w:r>
            <w:r w:rsidR="00B90589">
              <w:t xml:space="preserve">Optimalisasi outlet BNI dilaksanakan secara konsisten meliputi cabang dan seluruh sentra usaha bisnis lainnya dengan melakukan sinergi pengelolaan nasabah dengan produk-produk BNI yang lengkap dan didukung layanan </w:t>
            </w:r>
            <w:r w:rsidR="00B90589">
              <w:rPr>
                <w:i/>
              </w:rPr>
              <w:t xml:space="preserve">e-banking </w:t>
            </w:r>
            <w:r w:rsidR="00B90589">
              <w:t>yang optimal. Kinerja pertumbuhan dana murah dapat dilihat pada pertumbuhan CASA yang mencapai 10,2%.</w:t>
            </w:r>
          </w:p>
          <w:p w14:paraId="69837C80" w14:textId="77777777" w:rsidR="00B90589" w:rsidRDefault="00B90589" w:rsidP="00B373B7">
            <w:pPr>
              <w:pStyle w:val="ListParagraph"/>
              <w:numPr>
                <w:ilvl w:val="0"/>
                <w:numId w:val="39"/>
              </w:numPr>
              <w:spacing w:before="0"/>
              <w:ind w:left="316" w:hanging="316"/>
              <w:jc w:val="both"/>
            </w:pPr>
            <w:r>
              <w:t>Operasional :</w:t>
            </w:r>
          </w:p>
          <w:p w14:paraId="6FCAD44D" w14:textId="699F3E35" w:rsidR="00B90589" w:rsidRPr="00B90589" w:rsidRDefault="00B90589" w:rsidP="00412B59">
            <w:pPr>
              <w:pStyle w:val="ListParagraph"/>
              <w:spacing w:before="0"/>
              <w:ind w:left="316" w:firstLine="0"/>
              <w:jc w:val="both"/>
            </w:pPr>
            <w:r>
              <w:t xml:space="preserve">Implementasi </w:t>
            </w:r>
            <w:r>
              <w:rPr>
                <w:i/>
              </w:rPr>
              <w:t xml:space="preserve">customer centric </w:t>
            </w:r>
            <w:r>
              <w:t>operating model untuk secara structural meningkatkan produktivitas, efisiensi dan profitabilitas.</w:t>
            </w:r>
          </w:p>
        </w:tc>
      </w:tr>
      <w:tr w:rsidR="00B90589" w14:paraId="0210481D" w14:textId="77777777" w:rsidTr="0073798F">
        <w:tc>
          <w:tcPr>
            <w:tcW w:w="720" w:type="dxa"/>
          </w:tcPr>
          <w:p w14:paraId="3621FCBB" w14:textId="77777777" w:rsidR="00B90589" w:rsidRPr="00412B59" w:rsidRDefault="00B90589" w:rsidP="003D6729">
            <w:pPr>
              <w:pStyle w:val="ListParagraph"/>
              <w:tabs>
                <w:tab w:val="left" w:pos="162"/>
              </w:tabs>
              <w:spacing w:before="0" w:line="480" w:lineRule="auto"/>
              <w:ind w:left="0" w:firstLine="0"/>
              <w:jc w:val="center"/>
            </w:pPr>
          </w:p>
        </w:tc>
        <w:tc>
          <w:tcPr>
            <w:tcW w:w="1710" w:type="dxa"/>
          </w:tcPr>
          <w:p w14:paraId="50E9724A" w14:textId="45AB2686" w:rsidR="00B90589" w:rsidRDefault="00B90589" w:rsidP="006C2731">
            <w:pPr>
              <w:pStyle w:val="ListParagraph"/>
              <w:spacing w:before="0"/>
              <w:ind w:left="0" w:firstLine="0"/>
              <w:jc w:val="left"/>
            </w:pPr>
            <w:r>
              <w:t>PT Bank Negara Indonesia (Persero) Tbk</w:t>
            </w:r>
          </w:p>
        </w:tc>
        <w:tc>
          <w:tcPr>
            <w:tcW w:w="1019" w:type="dxa"/>
          </w:tcPr>
          <w:p w14:paraId="26D2715A" w14:textId="51F1C00B" w:rsidR="00B90589" w:rsidRDefault="00B90589" w:rsidP="003D6729">
            <w:pPr>
              <w:pStyle w:val="ListParagraph"/>
              <w:spacing w:before="0" w:line="480" w:lineRule="auto"/>
              <w:ind w:left="0" w:firstLine="0"/>
              <w:jc w:val="center"/>
            </w:pPr>
            <w:r>
              <w:t>2011</w:t>
            </w:r>
          </w:p>
        </w:tc>
        <w:tc>
          <w:tcPr>
            <w:tcW w:w="4381" w:type="dxa"/>
          </w:tcPr>
          <w:p w14:paraId="40B472DF" w14:textId="77777777" w:rsidR="00B90589" w:rsidRDefault="00B90589" w:rsidP="00B373B7">
            <w:pPr>
              <w:pStyle w:val="ListParagraph"/>
              <w:numPr>
                <w:ilvl w:val="0"/>
                <w:numId w:val="39"/>
              </w:numPr>
              <w:spacing w:before="0"/>
              <w:ind w:left="316" w:hanging="316"/>
              <w:jc w:val="both"/>
            </w:pPr>
            <w:r>
              <w:t>Kredit :</w:t>
            </w:r>
          </w:p>
          <w:p w14:paraId="1F3C2E38" w14:textId="77777777" w:rsidR="00B90589" w:rsidRDefault="00B90589" w:rsidP="00B90589">
            <w:pPr>
              <w:pStyle w:val="ListParagraph"/>
              <w:spacing w:before="0"/>
              <w:ind w:left="316" w:firstLine="0"/>
              <w:jc w:val="both"/>
            </w:pPr>
            <w:r>
              <w:t>Peningkatan dan perbaikan kualitas aset.</w:t>
            </w:r>
          </w:p>
          <w:p w14:paraId="13FC14CC" w14:textId="35D58F54" w:rsidR="00B90589" w:rsidRPr="00B90589" w:rsidRDefault="00B90589" w:rsidP="00B373B7">
            <w:pPr>
              <w:pStyle w:val="ListParagraph"/>
              <w:numPr>
                <w:ilvl w:val="0"/>
                <w:numId w:val="57"/>
              </w:numPr>
              <w:spacing w:before="0"/>
              <w:jc w:val="both"/>
              <w:rPr>
                <w:i/>
              </w:rPr>
            </w:pPr>
            <w:r>
              <w:t xml:space="preserve">Memperbaiki proses kredit yang memisahkan lebih tegas antara fungsi </w:t>
            </w:r>
            <w:r>
              <w:rPr>
                <w:i/>
              </w:rPr>
              <w:t xml:space="preserve">sales, risk, credit services </w:t>
            </w:r>
            <w:r>
              <w:t xml:space="preserve">dan </w:t>
            </w:r>
            <w:r w:rsidR="002A5023">
              <w:rPr>
                <w:i/>
              </w:rPr>
              <w:t>remedial &amp; recovery.</w:t>
            </w:r>
            <w:r>
              <w:t xml:space="preserve"> </w:t>
            </w:r>
          </w:p>
          <w:p w14:paraId="5EB42D82" w14:textId="722D05FA" w:rsidR="00B90589" w:rsidRPr="00B90589" w:rsidRDefault="00B90589" w:rsidP="00B373B7">
            <w:pPr>
              <w:pStyle w:val="ListParagraph"/>
              <w:numPr>
                <w:ilvl w:val="0"/>
                <w:numId w:val="57"/>
              </w:numPr>
              <w:spacing w:before="0"/>
              <w:jc w:val="both"/>
              <w:rPr>
                <w:i/>
              </w:rPr>
            </w:pPr>
            <w:r>
              <w:t xml:space="preserve">Mengitensifkan </w:t>
            </w:r>
            <w:r>
              <w:rPr>
                <w:i/>
              </w:rPr>
              <w:t xml:space="preserve">recovery </w:t>
            </w:r>
            <w:r>
              <w:t>dan penyelesaian kredit terutama</w:t>
            </w:r>
            <w:r w:rsidR="002A5023">
              <w:t xml:space="preserve"> pada segmen menengah dan kecil.</w:t>
            </w:r>
          </w:p>
          <w:p w14:paraId="5E1BF348" w14:textId="77777777" w:rsidR="00B90589" w:rsidRPr="00B90589" w:rsidRDefault="00B90589" w:rsidP="00B373B7">
            <w:pPr>
              <w:pStyle w:val="ListParagraph"/>
              <w:numPr>
                <w:ilvl w:val="0"/>
                <w:numId w:val="57"/>
              </w:numPr>
              <w:spacing w:before="0"/>
              <w:jc w:val="both"/>
              <w:rPr>
                <w:i/>
              </w:rPr>
            </w:pPr>
            <w:r>
              <w:t xml:space="preserve">Meningkatkan </w:t>
            </w:r>
            <w:r w:rsidRPr="002A5023">
              <w:rPr>
                <w:i/>
              </w:rPr>
              <w:t>efektivitas</w:t>
            </w:r>
            <w:r>
              <w:t xml:space="preserve"> unit </w:t>
            </w:r>
            <w:r>
              <w:rPr>
                <w:i/>
              </w:rPr>
              <w:t xml:space="preserve">remedial &amp; recovery, </w:t>
            </w:r>
            <w:r>
              <w:t xml:space="preserve">dan melakukan </w:t>
            </w:r>
            <w:r>
              <w:rPr>
                <w:i/>
              </w:rPr>
              <w:t xml:space="preserve">preventive monitoring system </w:t>
            </w:r>
            <w:r>
              <w:t>untuk kredit pra NPL.</w:t>
            </w:r>
          </w:p>
          <w:p w14:paraId="6C7B7CE7" w14:textId="77777777" w:rsidR="002A5023" w:rsidRPr="002A5023" w:rsidRDefault="00B90589" w:rsidP="00B373B7">
            <w:pPr>
              <w:pStyle w:val="ListParagraph"/>
              <w:numPr>
                <w:ilvl w:val="0"/>
                <w:numId w:val="39"/>
              </w:numPr>
              <w:spacing w:before="0"/>
              <w:ind w:left="316" w:hanging="316"/>
              <w:jc w:val="both"/>
              <w:rPr>
                <w:i/>
              </w:rPr>
            </w:pPr>
            <w:r>
              <w:t>Dana :</w:t>
            </w:r>
          </w:p>
          <w:p w14:paraId="0099B490" w14:textId="77777777" w:rsidR="002A5023" w:rsidRDefault="00B90589" w:rsidP="00B373B7">
            <w:pPr>
              <w:pStyle w:val="ListParagraph"/>
              <w:numPr>
                <w:ilvl w:val="0"/>
                <w:numId w:val="58"/>
              </w:numPr>
              <w:spacing w:before="0"/>
              <w:ind w:left="673"/>
              <w:jc w:val="both"/>
              <w:rPr>
                <w:i/>
              </w:rPr>
            </w:pPr>
            <w:r w:rsidRPr="002A5023">
              <w:t>Penajaman</w:t>
            </w:r>
            <w:r>
              <w:t xml:space="preserve"> fokus porofolio bisnis BNI pada segmen </w:t>
            </w:r>
            <w:r w:rsidRPr="002A5023">
              <w:rPr>
                <w:i/>
              </w:rPr>
              <w:t xml:space="preserve">Business Banking </w:t>
            </w:r>
            <w:r w:rsidR="0044162E">
              <w:t xml:space="preserve">dan </w:t>
            </w:r>
            <w:r w:rsidR="0044162E" w:rsidRPr="002A5023">
              <w:rPr>
                <w:i/>
              </w:rPr>
              <w:t>Consumer &amp; Retail Banking.</w:t>
            </w:r>
          </w:p>
          <w:p w14:paraId="7BDCDD81" w14:textId="77777777" w:rsidR="002A5023" w:rsidRDefault="0044162E" w:rsidP="00B373B7">
            <w:pPr>
              <w:pStyle w:val="ListParagraph"/>
              <w:numPr>
                <w:ilvl w:val="0"/>
                <w:numId w:val="58"/>
              </w:numPr>
              <w:spacing w:before="0"/>
              <w:ind w:left="673"/>
              <w:jc w:val="both"/>
              <w:rPr>
                <w:i/>
              </w:rPr>
            </w:pPr>
            <w:r>
              <w:t xml:space="preserve">Pertumbuhan dana murah yang lebih agresif dan </w:t>
            </w:r>
            <w:r w:rsidRPr="002A5023">
              <w:rPr>
                <w:i/>
              </w:rPr>
              <w:t>diversifikasi “fee based income”.</w:t>
            </w:r>
          </w:p>
          <w:p w14:paraId="77C17FCA" w14:textId="632A9453" w:rsidR="0044162E" w:rsidRPr="002A5023" w:rsidRDefault="0044162E" w:rsidP="00B373B7">
            <w:pPr>
              <w:pStyle w:val="ListParagraph"/>
              <w:numPr>
                <w:ilvl w:val="0"/>
                <w:numId w:val="58"/>
              </w:numPr>
              <w:spacing w:before="0"/>
              <w:ind w:left="673"/>
              <w:jc w:val="both"/>
              <w:rPr>
                <w:i/>
              </w:rPr>
            </w:pPr>
            <w:r>
              <w:lastRenderedPageBreak/>
              <w:t>Perbaikan “</w:t>
            </w:r>
            <w:r w:rsidRPr="002A5023">
              <w:rPr>
                <w:i/>
              </w:rPr>
              <w:t>costumer experience”</w:t>
            </w:r>
          </w:p>
          <w:p w14:paraId="1E987244" w14:textId="77777777" w:rsidR="0044162E" w:rsidRDefault="0044162E" w:rsidP="00B373B7">
            <w:pPr>
              <w:pStyle w:val="ListParagraph"/>
              <w:numPr>
                <w:ilvl w:val="0"/>
                <w:numId w:val="39"/>
              </w:numPr>
              <w:spacing w:before="0"/>
              <w:ind w:left="316" w:hanging="316"/>
              <w:jc w:val="both"/>
            </w:pPr>
            <w:r>
              <w:t>Operasional :</w:t>
            </w:r>
          </w:p>
          <w:p w14:paraId="6163DA53" w14:textId="77777777" w:rsidR="0044162E" w:rsidRDefault="0044162E" w:rsidP="0044162E">
            <w:pPr>
              <w:pStyle w:val="ListParagraph"/>
              <w:spacing w:before="0"/>
              <w:ind w:left="316" w:firstLine="0"/>
              <w:jc w:val="both"/>
            </w:pPr>
            <w:r>
              <w:t>Peningkatan efisiensi operasional.</w:t>
            </w:r>
          </w:p>
          <w:p w14:paraId="725355D2" w14:textId="78B978DB" w:rsidR="0044162E" w:rsidRPr="0044162E" w:rsidRDefault="0044162E" w:rsidP="0044162E">
            <w:pPr>
              <w:pStyle w:val="ListParagraph"/>
              <w:spacing w:before="0"/>
              <w:ind w:left="316" w:firstLine="0"/>
              <w:jc w:val="both"/>
            </w:pPr>
            <w:r>
              <w:t xml:space="preserve">Mengimplementasikan </w:t>
            </w:r>
            <w:r>
              <w:rPr>
                <w:i/>
              </w:rPr>
              <w:t xml:space="preserve">operating business process </w:t>
            </w:r>
            <w:r>
              <w:t xml:space="preserve">baru yang lebih </w:t>
            </w:r>
            <w:r>
              <w:rPr>
                <w:i/>
              </w:rPr>
              <w:t xml:space="preserve">costumer centric, </w:t>
            </w:r>
            <w:r>
              <w:t xml:space="preserve">melakukan transformasi procurement melalui penambahan sentralisasi aktivitas pengadaan, sentralisasi </w:t>
            </w:r>
            <w:r>
              <w:rPr>
                <w:i/>
              </w:rPr>
              <w:t xml:space="preserve">back office </w:t>
            </w:r>
            <w:r>
              <w:t xml:space="preserve">untuk mendukung kantor cabang, mendorong dan memotivasi nasabah untuk lebih menggunakan </w:t>
            </w:r>
            <w:r>
              <w:rPr>
                <w:i/>
              </w:rPr>
              <w:t xml:space="preserve">low cost channel </w:t>
            </w:r>
            <w:r>
              <w:t>dan mengoptimalkan keberadaan jaringan kantor.</w:t>
            </w:r>
          </w:p>
        </w:tc>
      </w:tr>
      <w:tr w:rsidR="0044162E" w14:paraId="6963CB96" w14:textId="77777777" w:rsidTr="0073798F">
        <w:tc>
          <w:tcPr>
            <w:tcW w:w="720" w:type="dxa"/>
          </w:tcPr>
          <w:p w14:paraId="48DF43BE" w14:textId="77777777" w:rsidR="0044162E" w:rsidRPr="00412B59" w:rsidRDefault="0044162E" w:rsidP="003D6729">
            <w:pPr>
              <w:pStyle w:val="ListParagraph"/>
              <w:tabs>
                <w:tab w:val="left" w:pos="162"/>
              </w:tabs>
              <w:spacing w:before="0" w:line="480" w:lineRule="auto"/>
              <w:ind w:left="0" w:firstLine="0"/>
              <w:jc w:val="center"/>
            </w:pPr>
          </w:p>
        </w:tc>
        <w:tc>
          <w:tcPr>
            <w:tcW w:w="1710" w:type="dxa"/>
          </w:tcPr>
          <w:p w14:paraId="3836A66B" w14:textId="34863427" w:rsidR="0044162E" w:rsidRDefault="0044162E" w:rsidP="006C2731">
            <w:pPr>
              <w:pStyle w:val="ListParagraph"/>
              <w:spacing w:before="0"/>
              <w:ind w:left="0" w:firstLine="0"/>
              <w:jc w:val="left"/>
            </w:pPr>
            <w:r>
              <w:t>PT Bank Negara Indonesia (Persero) Tbk</w:t>
            </w:r>
          </w:p>
        </w:tc>
        <w:tc>
          <w:tcPr>
            <w:tcW w:w="1019" w:type="dxa"/>
          </w:tcPr>
          <w:p w14:paraId="239B1AE8" w14:textId="1B8B7CE9" w:rsidR="0044162E" w:rsidRDefault="0044162E" w:rsidP="003D6729">
            <w:pPr>
              <w:pStyle w:val="ListParagraph"/>
              <w:spacing w:before="0" w:line="480" w:lineRule="auto"/>
              <w:ind w:left="0" w:firstLine="0"/>
              <w:jc w:val="center"/>
            </w:pPr>
            <w:r>
              <w:t>2012</w:t>
            </w:r>
          </w:p>
        </w:tc>
        <w:tc>
          <w:tcPr>
            <w:tcW w:w="4381" w:type="dxa"/>
          </w:tcPr>
          <w:p w14:paraId="0B6ABFB8" w14:textId="77777777" w:rsidR="0044162E" w:rsidRDefault="0044162E" w:rsidP="00B373B7">
            <w:pPr>
              <w:pStyle w:val="ListParagraph"/>
              <w:numPr>
                <w:ilvl w:val="0"/>
                <w:numId w:val="39"/>
              </w:numPr>
              <w:spacing w:before="0"/>
              <w:ind w:left="316" w:hanging="316"/>
              <w:jc w:val="both"/>
            </w:pPr>
            <w:r>
              <w:t xml:space="preserve">Kredit : </w:t>
            </w:r>
          </w:p>
          <w:p w14:paraId="7B4D3063" w14:textId="77777777" w:rsidR="0044162E" w:rsidRDefault="0044162E" w:rsidP="0044162E">
            <w:pPr>
              <w:pStyle w:val="ListParagraph"/>
              <w:spacing w:before="0"/>
              <w:ind w:left="316" w:firstLine="0"/>
              <w:jc w:val="both"/>
            </w:pPr>
            <w:r>
              <w:t>Meningkatkan pertumbuhan aset yang berkualitas.</w:t>
            </w:r>
          </w:p>
          <w:p w14:paraId="73892BA9" w14:textId="2B22DC2D" w:rsidR="002A5023" w:rsidRDefault="002A5023" w:rsidP="00B373B7">
            <w:pPr>
              <w:pStyle w:val="ListParagraph"/>
              <w:numPr>
                <w:ilvl w:val="0"/>
                <w:numId w:val="59"/>
              </w:numPr>
              <w:spacing w:before="0"/>
              <w:jc w:val="both"/>
            </w:pPr>
            <w:r>
              <w:t xml:space="preserve">Memperkuat pemisahan fungsi </w:t>
            </w:r>
            <w:r>
              <w:rPr>
                <w:i/>
              </w:rPr>
              <w:t xml:space="preserve">Relatinship Manager dan Credit Analyst (RM-CA), </w:t>
            </w:r>
            <w:r>
              <w:t xml:space="preserve">mengoptimalkan </w:t>
            </w:r>
            <w:r>
              <w:rPr>
                <w:i/>
              </w:rPr>
              <w:t>four eyes principle</w:t>
            </w:r>
            <w:r w:rsidR="00362640">
              <w:rPr>
                <w:i/>
              </w:rPr>
              <w:t xml:space="preserve"> </w:t>
            </w:r>
            <w:r w:rsidR="00362640">
              <w:t xml:space="preserve">melalui </w:t>
            </w:r>
            <w:r w:rsidR="00362640">
              <w:rPr>
                <w:i/>
              </w:rPr>
              <w:t xml:space="preserve">credit committee, </w:t>
            </w:r>
            <w:r w:rsidR="00362640">
              <w:t xml:space="preserve">mengoptimalkan penerapan </w:t>
            </w:r>
            <w:r w:rsidR="00362640">
              <w:rPr>
                <w:i/>
              </w:rPr>
              <w:t xml:space="preserve">pricing </w:t>
            </w:r>
            <w:r w:rsidR="00362640">
              <w:t xml:space="preserve">berdasarkan risiko dan meningkatkan ekspansi kredit berdasarkan </w:t>
            </w:r>
            <w:r w:rsidR="00362640">
              <w:rPr>
                <w:i/>
              </w:rPr>
              <w:t xml:space="preserve">targeted </w:t>
            </w:r>
            <w:r w:rsidR="00362640">
              <w:t>segmen sehingga pertumbuhan aset bias terus berjalan namun kualitas aset tetap terjaga.</w:t>
            </w:r>
          </w:p>
          <w:p w14:paraId="33DCDDBC" w14:textId="7F078E7D" w:rsidR="0044162E" w:rsidRDefault="00362640" w:rsidP="00B373B7">
            <w:pPr>
              <w:pStyle w:val="ListParagraph"/>
              <w:numPr>
                <w:ilvl w:val="0"/>
                <w:numId w:val="59"/>
              </w:numPr>
              <w:spacing w:before="0"/>
              <w:jc w:val="both"/>
            </w:pPr>
            <w:r>
              <w:t>Mengintensifkan fungsi penyelamatan dan penyelesaian kredit (</w:t>
            </w:r>
            <w:r>
              <w:rPr>
                <w:i/>
              </w:rPr>
              <w:t xml:space="preserve">remedial </w:t>
            </w:r>
            <w:r>
              <w:t xml:space="preserve">dan </w:t>
            </w:r>
            <w:r>
              <w:rPr>
                <w:i/>
              </w:rPr>
              <w:t xml:space="preserve">recovery) </w:t>
            </w:r>
            <w:r>
              <w:t xml:space="preserve">serta melakukan </w:t>
            </w:r>
            <w:r>
              <w:rPr>
                <w:i/>
              </w:rPr>
              <w:t xml:space="preserve">preventive monitoring system </w:t>
            </w:r>
            <w:r>
              <w:t>untuk menekan tingkat kredit pra NPL.</w:t>
            </w:r>
          </w:p>
          <w:p w14:paraId="2E71B100" w14:textId="5C5ED5AA" w:rsidR="00362640" w:rsidRDefault="00362640" w:rsidP="00B373B7">
            <w:pPr>
              <w:pStyle w:val="ListParagraph"/>
              <w:numPr>
                <w:ilvl w:val="0"/>
                <w:numId w:val="39"/>
              </w:numPr>
              <w:spacing w:before="0"/>
              <w:ind w:left="316" w:hanging="316"/>
              <w:jc w:val="both"/>
            </w:pPr>
            <w:r>
              <w:t>Dana :</w:t>
            </w:r>
          </w:p>
          <w:p w14:paraId="3D37C8FA" w14:textId="2813A3B5" w:rsidR="00362640" w:rsidRDefault="00362640" w:rsidP="00B373B7">
            <w:pPr>
              <w:pStyle w:val="ListParagraph"/>
              <w:numPr>
                <w:ilvl w:val="0"/>
                <w:numId w:val="60"/>
              </w:numPr>
              <w:spacing w:before="0"/>
              <w:jc w:val="both"/>
            </w:pPr>
            <w:r>
              <w:t>Pertumbuhan dana murah dengan agresif :</w:t>
            </w:r>
          </w:p>
          <w:p w14:paraId="53D3F5BF" w14:textId="03BB4356" w:rsidR="009826A5" w:rsidRDefault="009826A5" w:rsidP="00B373B7">
            <w:pPr>
              <w:pStyle w:val="ListParagraph"/>
              <w:numPr>
                <w:ilvl w:val="0"/>
                <w:numId w:val="52"/>
              </w:numPr>
              <w:spacing w:before="0"/>
              <w:ind w:left="943" w:hanging="270"/>
              <w:jc w:val="both"/>
            </w:pPr>
            <w:r>
              <w:t xml:space="preserve">Perusahaan mengupayakan peningkatan dana murah (giro dan tabungan) dengan mengoptimalkan keberadaan jaringan cabang yang luas untuk meningkatkan penjualan produk dana oleh </w:t>
            </w:r>
            <w:r>
              <w:rPr>
                <w:i/>
              </w:rPr>
              <w:t>sales force.</w:t>
            </w:r>
          </w:p>
          <w:p w14:paraId="4212F609" w14:textId="39BC1651" w:rsidR="009826A5" w:rsidRDefault="009826A5" w:rsidP="00B373B7">
            <w:pPr>
              <w:pStyle w:val="ListParagraph"/>
              <w:numPr>
                <w:ilvl w:val="0"/>
                <w:numId w:val="52"/>
              </w:numPr>
              <w:spacing w:before="0"/>
              <w:ind w:left="943" w:hanging="270"/>
              <w:jc w:val="both"/>
            </w:pPr>
            <w:r>
              <w:t xml:space="preserve">Mempercepat proses </w:t>
            </w:r>
            <w:r>
              <w:rPr>
                <w:i/>
              </w:rPr>
              <w:t xml:space="preserve">up selling </w:t>
            </w:r>
            <w:r>
              <w:lastRenderedPageBreak/>
              <w:t xml:space="preserve">dan </w:t>
            </w:r>
            <w:r>
              <w:rPr>
                <w:i/>
              </w:rPr>
              <w:t xml:space="preserve">cross selling </w:t>
            </w:r>
            <w:r>
              <w:t xml:space="preserve">kepada </w:t>
            </w:r>
            <w:r w:rsidR="00370669">
              <w:rPr>
                <w:i/>
              </w:rPr>
              <w:t xml:space="preserve">captive costumer, </w:t>
            </w:r>
            <w:r w:rsidR="00370669">
              <w:t xml:space="preserve">menerapkan </w:t>
            </w:r>
            <w:r w:rsidR="00370669">
              <w:rPr>
                <w:i/>
              </w:rPr>
              <w:t xml:space="preserve">e-channel </w:t>
            </w:r>
            <w:r w:rsidR="00370669">
              <w:t xml:space="preserve"> strategy serta meningkatkan pemnfaatkan layanan </w:t>
            </w:r>
            <w:r w:rsidR="00370669">
              <w:rPr>
                <w:i/>
              </w:rPr>
              <w:t>commercial cash management.</w:t>
            </w:r>
          </w:p>
          <w:p w14:paraId="7FB0F498" w14:textId="48764FA4" w:rsidR="00370669" w:rsidRDefault="00370669" w:rsidP="00B373B7">
            <w:pPr>
              <w:pStyle w:val="ListParagraph"/>
              <w:numPr>
                <w:ilvl w:val="0"/>
                <w:numId w:val="60"/>
              </w:numPr>
              <w:spacing w:before="0"/>
              <w:jc w:val="both"/>
              <w:rPr>
                <w:i/>
              </w:rPr>
            </w:pPr>
            <w:r>
              <w:t xml:space="preserve">Melanjutkan peningkatan </w:t>
            </w:r>
            <w:r w:rsidRPr="00370669">
              <w:rPr>
                <w:i/>
              </w:rPr>
              <w:t>“costumer experience”.</w:t>
            </w:r>
          </w:p>
          <w:p w14:paraId="2AD80CC4" w14:textId="27CC3C94" w:rsidR="00370669" w:rsidRDefault="00370669" w:rsidP="00B373B7">
            <w:pPr>
              <w:pStyle w:val="ListParagraph"/>
              <w:numPr>
                <w:ilvl w:val="0"/>
                <w:numId w:val="39"/>
              </w:numPr>
              <w:spacing w:before="0"/>
              <w:ind w:left="316" w:hanging="316"/>
              <w:jc w:val="both"/>
            </w:pPr>
            <w:r>
              <w:t>Operasional :</w:t>
            </w:r>
          </w:p>
          <w:p w14:paraId="10640D6D" w14:textId="785812A9" w:rsidR="0044162E" w:rsidRDefault="00370669" w:rsidP="00A87E69">
            <w:pPr>
              <w:pStyle w:val="ListParagraph"/>
              <w:spacing w:before="0"/>
              <w:ind w:left="316" w:firstLine="0"/>
              <w:jc w:val="both"/>
            </w:pPr>
            <w:r>
              <w:t xml:space="preserve">Melanjutkan peningkatan efisiensi operasional. </w:t>
            </w:r>
            <w:r w:rsidR="00A87E69">
              <w:t xml:space="preserve">Melanjutkan sentralisasi </w:t>
            </w:r>
            <w:r w:rsidR="00A87E69">
              <w:rPr>
                <w:i/>
              </w:rPr>
              <w:t>back office</w:t>
            </w:r>
            <w:r w:rsidR="00A87E69">
              <w:t xml:space="preserve"> untuk mendukung operasional kantor cabang, mendorong dan memotivasi nasabah untuk lebih mrnggunakan </w:t>
            </w:r>
            <w:r w:rsidR="00A87E69">
              <w:rPr>
                <w:i/>
              </w:rPr>
              <w:t xml:space="preserve">low cost channel, </w:t>
            </w:r>
            <w:r w:rsidR="00A87E69">
              <w:t xml:space="preserve">mengimplementasikan </w:t>
            </w:r>
            <w:r w:rsidR="00A87E69">
              <w:rPr>
                <w:i/>
              </w:rPr>
              <w:t xml:space="preserve">organization design </w:t>
            </w:r>
            <w:r w:rsidR="00A87E69">
              <w:t xml:space="preserve">yang efektif dan melanjutkan startegi </w:t>
            </w:r>
            <w:r w:rsidR="00A87E69">
              <w:rPr>
                <w:i/>
              </w:rPr>
              <w:t xml:space="preserve">cost structure </w:t>
            </w:r>
            <w:r w:rsidR="00A87E69">
              <w:t>melalui penambahan sentralisasi aktivitas operasional.</w:t>
            </w:r>
          </w:p>
        </w:tc>
      </w:tr>
      <w:tr w:rsidR="00A87E69" w14:paraId="726A99AB" w14:textId="77777777" w:rsidTr="0073798F">
        <w:tc>
          <w:tcPr>
            <w:tcW w:w="720" w:type="dxa"/>
          </w:tcPr>
          <w:p w14:paraId="325054B5" w14:textId="77777777" w:rsidR="00A87E69" w:rsidRPr="00412B59" w:rsidRDefault="00A87E69" w:rsidP="003D6729">
            <w:pPr>
              <w:pStyle w:val="ListParagraph"/>
              <w:tabs>
                <w:tab w:val="left" w:pos="162"/>
              </w:tabs>
              <w:spacing w:before="0" w:line="480" w:lineRule="auto"/>
              <w:ind w:left="0" w:firstLine="0"/>
              <w:jc w:val="center"/>
            </w:pPr>
          </w:p>
        </w:tc>
        <w:tc>
          <w:tcPr>
            <w:tcW w:w="1710" w:type="dxa"/>
          </w:tcPr>
          <w:p w14:paraId="4ECE7580" w14:textId="77B454E2" w:rsidR="00A87E69" w:rsidRDefault="00A87E69" w:rsidP="006C2731">
            <w:pPr>
              <w:pStyle w:val="ListParagraph"/>
              <w:spacing w:before="0"/>
              <w:ind w:left="0" w:firstLine="0"/>
              <w:jc w:val="left"/>
            </w:pPr>
            <w:r>
              <w:t>PT B</w:t>
            </w:r>
            <w:r w:rsidR="00F27BAB">
              <w:t>ank Negara Indonesia (Pe</w:t>
            </w:r>
            <w:r>
              <w:t>rsero) Tbk</w:t>
            </w:r>
          </w:p>
        </w:tc>
        <w:tc>
          <w:tcPr>
            <w:tcW w:w="1019" w:type="dxa"/>
          </w:tcPr>
          <w:p w14:paraId="617E8FDB" w14:textId="17429B5B" w:rsidR="00A87E69" w:rsidRDefault="00A87E69" w:rsidP="003D6729">
            <w:pPr>
              <w:pStyle w:val="ListParagraph"/>
              <w:spacing w:before="0" w:line="480" w:lineRule="auto"/>
              <w:ind w:left="0" w:firstLine="0"/>
              <w:jc w:val="center"/>
            </w:pPr>
            <w:r>
              <w:t>2013</w:t>
            </w:r>
          </w:p>
        </w:tc>
        <w:tc>
          <w:tcPr>
            <w:tcW w:w="4381" w:type="dxa"/>
          </w:tcPr>
          <w:p w14:paraId="302C83BD" w14:textId="77777777" w:rsidR="00A87E69" w:rsidRDefault="00A87E69" w:rsidP="00B373B7">
            <w:pPr>
              <w:pStyle w:val="ListParagraph"/>
              <w:numPr>
                <w:ilvl w:val="0"/>
                <w:numId w:val="39"/>
              </w:numPr>
              <w:spacing w:before="0"/>
              <w:ind w:left="316" w:hanging="316"/>
              <w:jc w:val="both"/>
            </w:pPr>
            <w:r>
              <w:t>Kredit :</w:t>
            </w:r>
          </w:p>
          <w:p w14:paraId="19450F4A" w14:textId="77777777" w:rsidR="00A87E69" w:rsidRDefault="00A87E69" w:rsidP="00A87E69">
            <w:pPr>
              <w:pStyle w:val="ListParagraph"/>
              <w:spacing w:before="0"/>
              <w:ind w:left="316" w:firstLine="0"/>
              <w:jc w:val="both"/>
            </w:pPr>
            <w:r>
              <w:t>Peningkatan kualitas aset.</w:t>
            </w:r>
          </w:p>
          <w:p w14:paraId="505F0599" w14:textId="77777777" w:rsidR="00A87E69" w:rsidRDefault="00A87E69" w:rsidP="00B373B7">
            <w:pPr>
              <w:pStyle w:val="ListParagraph"/>
              <w:numPr>
                <w:ilvl w:val="0"/>
                <w:numId w:val="39"/>
              </w:numPr>
              <w:spacing w:before="0"/>
              <w:ind w:left="316" w:hanging="316"/>
              <w:jc w:val="both"/>
            </w:pPr>
            <w:r>
              <w:t>Dana :</w:t>
            </w:r>
          </w:p>
          <w:p w14:paraId="147422BA" w14:textId="77777777" w:rsidR="00A87E69" w:rsidRDefault="00A87E69" w:rsidP="00A87E69">
            <w:pPr>
              <w:pStyle w:val="ListParagraph"/>
              <w:spacing w:before="0"/>
              <w:ind w:left="316" w:firstLine="0"/>
              <w:jc w:val="both"/>
            </w:pPr>
            <w:r>
              <w:t>Mengoptimalkan BNI sebagai bank transaksional di Indonesia untuk meningkatkan pendapatan berbasis biaya dan biaya rendah dana.</w:t>
            </w:r>
          </w:p>
          <w:p w14:paraId="28D5B269" w14:textId="77777777" w:rsidR="00A87E69" w:rsidRDefault="00A87E69" w:rsidP="00B373B7">
            <w:pPr>
              <w:pStyle w:val="ListParagraph"/>
              <w:numPr>
                <w:ilvl w:val="0"/>
                <w:numId w:val="39"/>
              </w:numPr>
              <w:spacing w:before="0"/>
              <w:ind w:left="316" w:hanging="316"/>
              <w:jc w:val="both"/>
            </w:pPr>
            <w:r>
              <w:t>Operasional :</w:t>
            </w:r>
          </w:p>
          <w:p w14:paraId="4F61B506" w14:textId="4681EAFD" w:rsidR="00F27BAB" w:rsidRDefault="00F27BAB" w:rsidP="00F27BAB">
            <w:pPr>
              <w:pStyle w:val="ListParagraph"/>
              <w:spacing w:before="0"/>
              <w:ind w:left="316" w:firstLine="0"/>
              <w:jc w:val="both"/>
            </w:pPr>
            <w:r>
              <w:t>Melanjutkan efisiensi operasional dan efektivitas.</w:t>
            </w:r>
          </w:p>
        </w:tc>
      </w:tr>
      <w:tr w:rsidR="00F27BAB" w14:paraId="2E995498" w14:textId="77777777" w:rsidTr="0073798F">
        <w:tc>
          <w:tcPr>
            <w:tcW w:w="720" w:type="dxa"/>
          </w:tcPr>
          <w:p w14:paraId="4B5A8F1A" w14:textId="77777777" w:rsidR="00F27BAB" w:rsidRPr="00412B59" w:rsidRDefault="00F27BAB" w:rsidP="003D6729">
            <w:pPr>
              <w:pStyle w:val="ListParagraph"/>
              <w:tabs>
                <w:tab w:val="left" w:pos="162"/>
              </w:tabs>
              <w:spacing w:before="0" w:line="480" w:lineRule="auto"/>
              <w:ind w:left="0" w:firstLine="0"/>
              <w:jc w:val="center"/>
            </w:pPr>
          </w:p>
        </w:tc>
        <w:tc>
          <w:tcPr>
            <w:tcW w:w="1710" w:type="dxa"/>
          </w:tcPr>
          <w:p w14:paraId="6C30A2B2" w14:textId="2A835A34" w:rsidR="00F27BAB" w:rsidRDefault="00F27BAB" w:rsidP="006C2731">
            <w:pPr>
              <w:pStyle w:val="ListParagraph"/>
              <w:spacing w:before="0"/>
              <w:ind w:left="0" w:firstLine="0"/>
              <w:jc w:val="left"/>
            </w:pPr>
            <w:r>
              <w:t>PT Bank Negara Indonesia (Persero) Tbk</w:t>
            </w:r>
          </w:p>
        </w:tc>
        <w:tc>
          <w:tcPr>
            <w:tcW w:w="1019" w:type="dxa"/>
          </w:tcPr>
          <w:p w14:paraId="20DE8718" w14:textId="0C2846B3" w:rsidR="00F27BAB" w:rsidRDefault="00F27BAB" w:rsidP="003D6729">
            <w:pPr>
              <w:pStyle w:val="ListParagraph"/>
              <w:spacing w:before="0" w:line="480" w:lineRule="auto"/>
              <w:ind w:left="0" w:firstLine="0"/>
              <w:jc w:val="center"/>
            </w:pPr>
            <w:r>
              <w:t>2014</w:t>
            </w:r>
          </w:p>
        </w:tc>
        <w:tc>
          <w:tcPr>
            <w:tcW w:w="4381" w:type="dxa"/>
          </w:tcPr>
          <w:p w14:paraId="7A945FC9" w14:textId="77777777" w:rsidR="00F27BAB" w:rsidRDefault="00F27BAB" w:rsidP="00B373B7">
            <w:pPr>
              <w:pStyle w:val="ListParagraph"/>
              <w:numPr>
                <w:ilvl w:val="0"/>
                <w:numId w:val="39"/>
              </w:numPr>
              <w:spacing w:before="0"/>
              <w:ind w:left="316" w:hanging="316"/>
              <w:jc w:val="both"/>
            </w:pPr>
            <w:r>
              <w:t>Kredit :</w:t>
            </w:r>
          </w:p>
          <w:p w14:paraId="4D8DF648" w14:textId="77777777" w:rsidR="00F27BAB" w:rsidRDefault="00F27BAB" w:rsidP="00F27BAB">
            <w:pPr>
              <w:pStyle w:val="ListParagraph"/>
              <w:spacing w:before="0"/>
              <w:ind w:left="316" w:firstLine="0"/>
              <w:jc w:val="both"/>
            </w:pPr>
            <w:r>
              <w:t>Pertumbuhan aset dan liabilitas yang sehat.</w:t>
            </w:r>
          </w:p>
          <w:p w14:paraId="706589DE" w14:textId="77777777" w:rsidR="00F27BAB" w:rsidRDefault="00F27BAB" w:rsidP="00B373B7">
            <w:pPr>
              <w:pStyle w:val="ListParagraph"/>
              <w:numPr>
                <w:ilvl w:val="0"/>
                <w:numId w:val="39"/>
              </w:numPr>
              <w:spacing w:before="0"/>
              <w:ind w:left="316" w:hanging="316"/>
              <w:jc w:val="both"/>
            </w:pPr>
            <w:r>
              <w:t>Dana :</w:t>
            </w:r>
          </w:p>
          <w:p w14:paraId="60F6E300" w14:textId="77777777" w:rsidR="00F27BAB" w:rsidRDefault="00F27BAB" w:rsidP="00F27BAB">
            <w:pPr>
              <w:pStyle w:val="ListParagraph"/>
              <w:spacing w:before="0"/>
              <w:ind w:left="316" w:firstLine="0"/>
              <w:jc w:val="both"/>
            </w:pPr>
            <w:r>
              <w:t xml:space="preserve">Mengoptimalkan </w:t>
            </w:r>
            <w:r>
              <w:rPr>
                <w:i/>
              </w:rPr>
              <w:t xml:space="preserve">customer engagement </w:t>
            </w:r>
            <w:r>
              <w:t xml:space="preserve">dan </w:t>
            </w:r>
            <w:r>
              <w:rPr>
                <w:i/>
              </w:rPr>
              <w:t xml:space="preserve">channel </w:t>
            </w:r>
            <w:r>
              <w:t>untuk meningkatkan penjualan dan transaksi.</w:t>
            </w:r>
          </w:p>
          <w:p w14:paraId="0E2F3E0D" w14:textId="77777777" w:rsidR="00F27BAB" w:rsidRDefault="00F27BAB" w:rsidP="00B373B7">
            <w:pPr>
              <w:pStyle w:val="ListParagraph"/>
              <w:numPr>
                <w:ilvl w:val="0"/>
                <w:numId w:val="39"/>
              </w:numPr>
              <w:spacing w:before="0"/>
              <w:ind w:left="316" w:hanging="316"/>
              <w:jc w:val="both"/>
            </w:pPr>
            <w:r>
              <w:t>Operasional :</w:t>
            </w:r>
          </w:p>
          <w:p w14:paraId="13F16416" w14:textId="4DB29BF1" w:rsidR="00F27BAB" w:rsidRPr="00F27BAB" w:rsidRDefault="00F27BAB" w:rsidP="00F27BAB">
            <w:pPr>
              <w:pStyle w:val="ListParagraph"/>
              <w:spacing w:before="0"/>
              <w:ind w:left="316" w:firstLine="0"/>
              <w:jc w:val="both"/>
            </w:pPr>
            <w:r>
              <w:t>Meningkatkan efisiensi operasinal dan efektivitas biaya.</w:t>
            </w:r>
          </w:p>
        </w:tc>
      </w:tr>
      <w:tr w:rsidR="00F27BAB" w14:paraId="5F82C6AB" w14:textId="77777777" w:rsidTr="0073798F">
        <w:tc>
          <w:tcPr>
            <w:tcW w:w="720" w:type="dxa"/>
          </w:tcPr>
          <w:p w14:paraId="198ACDFD" w14:textId="77777777" w:rsidR="00F27BAB" w:rsidRPr="00412B59" w:rsidRDefault="00F27BAB" w:rsidP="003D6729">
            <w:pPr>
              <w:pStyle w:val="ListParagraph"/>
              <w:tabs>
                <w:tab w:val="left" w:pos="162"/>
              </w:tabs>
              <w:spacing w:before="0" w:line="480" w:lineRule="auto"/>
              <w:ind w:left="0" w:firstLine="0"/>
              <w:jc w:val="center"/>
            </w:pPr>
          </w:p>
        </w:tc>
        <w:tc>
          <w:tcPr>
            <w:tcW w:w="1710" w:type="dxa"/>
          </w:tcPr>
          <w:p w14:paraId="7D0D2F42" w14:textId="370C6CAE" w:rsidR="00F27BAB" w:rsidRDefault="00F27BAB" w:rsidP="006C2731">
            <w:pPr>
              <w:pStyle w:val="ListParagraph"/>
              <w:spacing w:before="0"/>
              <w:ind w:left="0" w:firstLine="0"/>
              <w:jc w:val="left"/>
            </w:pPr>
            <w:r>
              <w:t>PT Bank Negara Indonesia (Persero) Tbk</w:t>
            </w:r>
          </w:p>
        </w:tc>
        <w:tc>
          <w:tcPr>
            <w:tcW w:w="1019" w:type="dxa"/>
          </w:tcPr>
          <w:p w14:paraId="7DDAFAB2" w14:textId="72B231E4" w:rsidR="00F27BAB" w:rsidRDefault="00F27BAB" w:rsidP="003D6729">
            <w:pPr>
              <w:pStyle w:val="ListParagraph"/>
              <w:spacing w:before="0" w:line="480" w:lineRule="auto"/>
              <w:ind w:left="0" w:firstLine="0"/>
              <w:jc w:val="center"/>
            </w:pPr>
            <w:r>
              <w:t>2015</w:t>
            </w:r>
          </w:p>
        </w:tc>
        <w:tc>
          <w:tcPr>
            <w:tcW w:w="4381" w:type="dxa"/>
          </w:tcPr>
          <w:p w14:paraId="608F52DA" w14:textId="77777777" w:rsidR="00F27BAB" w:rsidRDefault="00F27BAB" w:rsidP="00B373B7">
            <w:pPr>
              <w:pStyle w:val="ListParagraph"/>
              <w:numPr>
                <w:ilvl w:val="0"/>
                <w:numId w:val="39"/>
              </w:numPr>
              <w:spacing w:before="0"/>
              <w:ind w:left="316" w:hanging="316"/>
              <w:jc w:val="both"/>
            </w:pPr>
            <w:r>
              <w:t>Kredit :</w:t>
            </w:r>
          </w:p>
          <w:p w14:paraId="0761BF17" w14:textId="77777777" w:rsidR="00F27BAB" w:rsidRDefault="00F27BAB" w:rsidP="00B373B7">
            <w:pPr>
              <w:pStyle w:val="ListParagraph"/>
              <w:numPr>
                <w:ilvl w:val="0"/>
                <w:numId w:val="61"/>
              </w:numPr>
              <w:spacing w:before="0"/>
              <w:jc w:val="both"/>
            </w:pPr>
            <w:r>
              <w:t>Melakukan ekspansi bisnis pada pasar yang selektif untuk pertumbuhan yang berkualitas.</w:t>
            </w:r>
          </w:p>
          <w:p w14:paraId="0A249276" w14:textId="77777777" w:rsidR="00F27BAB" w:rsidRDefault="00F27BAB" w:rsidP="00B373B7">
            <w:pPr>
              <w:pStyle w:val="ListParagraph"/>
              <w:numPr>
                <w:ilvl w:val="0"/>
                <w:numId w:val="61"/>
              </w:numPr>
              <w:spacing w:before="0"/>
              <w:jc w:val="both"/>
            </w:pPr>
            <w:r>
              <w:t xml:space="preserve">Memperkuat sinergi antara </w:t>
            </w:r>
            <w:r>
              <w:lastRenderedPageBreak/>
              <w:t>seluruh lini bisnis.</w:t>
            </w:r>
          </w:p>
          <w:p w14:paraId="126D0444" w14:textId="77777777" w:rsidR="00F27BAB" w:rsidRDefault="00F27BAB" w:rsidP="00B373B7">
            <w:pPr>
              <w:pStyle w:val="ListParagraph"/>
              <w:numPr>
                <w:ilvl w:val="0"/>
                <w:numId w:val="39"/>
              </w:numPr>
              <w:spacing w:before="0"/>
              <w:ind w:left="316" w:hanging="316"/>
              <w:jc w:val="both"/>
            </w:pPr>
            <w:r>
              <w:t>Dana :</w:t>
            </w:r>
          </w:p>
          <w:p w14:paraId="6E10449A" w14:textId="77777777" w:rsidR="00F27BAB" w:rsidRDefault="00F27BAB" w:rsidP="00F27BAB">
            <w:pPr>
              <w:pStyle w:val="ListParagraph"/>
              <w:spacing w:before="0"/>
              <w:ind w:left="316" w:firstLine="0"/>
              <w:jc w:val="both"/>
              <w:rPr>
                <w:i/>
              </w:rPr>
            </w:pPr>
            <w:r>
              <w:t xml:space="preserve">Meningkatkan CASA dan FBI dengan mendorong transaksi nasabah melalui </w:t>
            </w:r>
            <w:r>
              <w:rPr>
                <w:i/>
              </w:rPr>
              <w:t>electronic transaction.</w:t>
            </w:r>
          </w:p>
          <w:p w14:paraId="6113CDA2" w14:textId="77777777" w:rsidR="00F27BAB" w:rsidRDefault="00F27BAB" w:rsidP="00B373B7">
            <w:pPr>
              <w:pStyle w:val="ListParagraph"/>
              <w:numPr>
                <w:ilvl w:val="0"/>
                <w:numId w:val="39"/>
              </w:numPr>
              <w:spacing w:before="0"/>
              <w:ind w:left="316" w:hanging="316"/>
              <w:jc w:val="both"/>
            </w:pPr>
            <w:r>
              <w:t>Operasional :</w:t>
            </w:r>
          </w:p>
          <w:p w14:paraId="54D08B74" w14:textId="5E3D27AE" w:rsidR="00F27BAB" w:rsidRPr="00F27BAB" w:rsidRDefault="00F27BAB" w:rsidP="00F27BAB">
            <w:pPr>
              <w:pStyle w:val="ListParagraph"/>
              <w:spacing w:before="0"/>
              <w:ind w:left="316" w:firstLine="0"/>
              <w:jc w:val="both"/>
            </w:pPr>
            <w:r>
              <w:t>Peningkatan pembentukan CKPN berdampak pada peningkatan rasio Biaya Operasional terhadap Pendapatan Operasional (BOPO).</w:t>
            </w:r>
          </w:p>
        </w:tc>
      </w:tr>
      <w:tr w:rsidR="00F27BAB" w14:paraId="266B5E2A" w14:textId="77777777" w:rsidTr="0073798F">
        <w:tc>
          <w:tcPr>
            <w:tcW w:w="720" w:type="dxa"/>
          </w:tcPr>
          <w:p w14:paraId="33579289" w14:textId="77777777" w:rsidR="00F27BAB" w:rsidRPr="00412B59" w:rsidRDefault="00F27BAB" w:rsidP="003D6729">
            <w:pPr>
              <w:pStyle w:val="ListParagraph"/>
              <w:tabs>
                <w:tab w:val="left" w:pos="162"/>
              </w:tabs>
              <w:spacing w:before="0" w:line="480" w:lineRule="auto"/>
              <w:ind w:left="0" w:firstLine="0"/>
              <w:jc w:val="center"/>
            </w:pPr>
          </w:p>
        </w:tc>
        <w:tc>
          <w:tcPr>
            <w:tcW w:w="1710" w:type="dxa"/>
          </w:tcPr>
          <w:p w14:paraId="419D6EC1" w14:textId="000842B6" w:rsidR="00F27BAB" w:rsidRDefault="00F27BAB" w:rsidP="006C2731">
            <w:pPr>
              <w:pStyle w:val="ListParagraph"/>
              <w:spacing w:before="0"/>
              <w:ind w:left="0" w:firstLine="0"/>
              <w:jc w:val="left"/>
            </w:pPr>
            <w:r>
              <w:t>PT Bank Negara Indonesia (Persero) Tbk</w:t>
            </w:r>
          </w:p>
        </w:tc>
        <w:tc>
          <w:tcPr>
            <w:tcW w:w="1019" w:type="dxa"/>
          </w:tcPr>
          <w:p w14:paraId="4FAECBE9" w14:textId="57F3DE3D" w:rsidR="00F27BAB" w:rsidRDefault="00F27BAB" w:rsidP="003D6729">
            <w:pPr>
              <w:pStyle w:val="ListParagraph"/>
              <w:spacing w:before="0" w:line="480" w:lineRule="auto"/>
              <w:ind w:left="0" w:firstLine="0"/>
              <w:jc w:val="center"/>
            </w:pPr>
            <w:r>
              <w:t>2016</w:t>
            </w:r>
          </w:p>
        </w:tc>
        <w:tc>
          <w:tcPr>
            <w:tcW w:w="4381" w:type="dxa"/>
          </w:tcPr>
          <w:p w14:paraId="197FD9CE" w14:textId="77777777" w:rsidR="00F27BAB" w:rsidRDefault="00F27BAB" w:rsidP="00B373B7">
            <w:pPr>
              <w:pStyle w:val="ListParagraph"/>
              <w:numPr>
                <w:ilvl w:val="0"/>
                <w:numId w:val="39"/>
              </w:numPr>
              <w:spacing w:before="0"/>
              <w:ind w:left="316" w:hanging="316"/>
              <w:jc w:val="both"/>
            </w:pPr>
            <w:r>
              <w:t>Kredit :</w:t>
            </w:r>
          </w:p>
          <w:p w14:paraId="482E8DCF" w14:textId="77777777" w:rsidR="00F27BAB" w:rsidRDefault="00F27BAB" w:rsidP="00B373B7">
            <w:pPr>
              <w:pStyle w:val="ListParagraph"/>
              <w:numPr>
                <w:ilvl w:val="0"/>
                <w:numId w:val="62"/>
              </w:numPr>
              <w:spacing w:before="0"/>
              <w:jc w:val="both"/>
            </w:pPr>
            <w:r>
              <w:t xml:space="preserve">Memperkuat ekspansi bisnis di </w:t>
            </w:r>
            <w:r>
              <w:rPr>
                <w:i/>
              </w:rPr>
              <w:t xml:space="preserve">selected corporate market </w:t>
            </w:r>
            <w:r>
              <w:t xml:space="preserve">dan segmen menengah pada </w:t>
            </w:r>
            <w:r w:rsidR="00BB7F19">
              <w:t>sektor terpilih untuk menjaga kualitas.</w:t>
            </w:r>
          </w:p>
          <w:p w14:paraId="625F6DC4" w14:textId="77777777" w:rsidR="00BB7F19" w:rsidRDefault="00BB7F19" w:rsidP="00B373B7">
            <w:pPr>
              <w:pStyle w:val="ListParagraph"/>
              <w:numPr>
                <w:ilvl w:val="0"/>
                <w:numId w:val="62"/>
              </w:numPr>
              <w:spacing w:before="0"/>
              <w:jc w:val="both"/>
            </w:pPr>
            <w:r>
              <w:t xml:space="preserve">Memperkuat </w:t>
            </w:r>
            <w:r>
              <w:rPr>
                <w:i/>
              </w:rPr>
              <w:t xml:space="preserve">positioning </w:t>
            </w:r>
            <w:r>
              <w:t>produk consumer banking : BNI Griya, BNI Flexi dan Kartu Kredit serta Taplus.</w:t>
            </w:r>
          </w:p>
          <w:p w14:paraId="5B06962A" w14:textId="77777777" w:rsidR="00BB7F19" w:rsidRDefault="00BB7F19" w:rsidP="00B373B7">
            <w:pPr>
              <w:pStyle w:val="ListParagraph"/>
              <w:numPr>
                <w:ilvl w:val="0"/>
                <w:numId w:val="62"/>
              </w:numPr>
              <w:spacing w:before="0"/>
              <w:jc w:val="both"/>
            </w:pPr>
            <w:r>
              <w:t xml:space="preserve">Meningkatkan </w:t>
            </w:r>
            <w:r>
              <w:rPr>
                <w:i/>
              </w:rPr>
              <w:t xml:space="preserve">cross selling product </w:t>
            </w:r>
            <w:r>
              <w:t>terhadap segmen yang dituju.</w:t>
            </w:r>
          </w:p>
          <w:p w14:paraId="21E61B2D" w14:textId="77777777" w:rsidR="009D316D" w:rsidRDefault="009D316D" w:rsidP="00B373B7">
            <w:pPr>
              <w:pStyle w:val="ListParagraph"/>
              <w:numPr>
                <w:ilvl w:val="0"/>
                <w:numId w:val="39"/>
              </w:numPr>
              <w:spacing w:before="0"/>
              <w:ind w:left="316" w:hanging="316"/>
              <w:jc w:val="both"/>
            </w:pPr>
            <w:r>
              <w:t>Dana :</w:t>
            </w:r>
          </w:p>
          <w:p w14:paraId="5C78D6ED" w14:textId="7A0A9D1D" w:rsidR="009D316D" w:rsidRPr="00541687" w:rsidRDefault="00541687" w:rsidP="00B373B7">
            <w:pPr>
              <w:pStyle w:val="ListParagraph"/>
              <w:numPr>
                <w:ilvl w:val="0"/>
                <w:numId w:val="63"/>
              </w:numPr>
              <w:spacing w:before="0"/>
              <w:jc w:val="both"/>
            </w:pPr>
            <w:r>
              <w:t xml:space="preserve">Meningkatkan FBI dan CASA melalui penguatan </w:t>
            </w:r>
            <w:r>
              <w:rPr>
                <w:i/>
              </w:rPr>
              <w:t xml:space="preserve">transaction banking </w:t>
            </w:r>
            <w:r>
              <w:t xml:space="preserve">nasabah dan </w:t>
            </w:r>
            <w:r>
              <w:rPr>
                <w:i/>
              </w:rPr>
              <w:t>value chain-nya.</w:t>
            </w:r>
          </w:p>
          <w:p w14:paraId="043A4904" w14:textId="13435C71" w:rsidR="00541687" w:rsidRDefault="00541687" w:rsidP="00B373B7">
            <w:pPr>
              <w:pStyle w:val="ListParagraph"/>
              <w:numPr>
                <w:ilvl w:val="0"/>
                <w:numId w:val="63"/>
              </w:numPr>
              <w:spacing w:before="0"/>
              <w:jc w:val="both"/>
            </w:pPr>
            <w:r>
              <w:t xml:space="preserve">Mengoptimalkan </w:t>
            </w:r>
            <w:r>
              <w:rPr>
                <w:i/>
              </w:rPr>
              <w:t xml:space="preserve">outlet </w:t>
            </w:r>
            <w:r>
              <w:t xml:space="preserve">menjadi </w:t>
            </w:r>
            <w:r>
              <w:rPr>
                <w:i/>
              </w:rPr>
              <w:t xml:space="preserve">revenue center </w:t>
            </w:r>
            <w:r>
              <w:t>termasuk solusi keuangan terintegrasi.</w:t>
            </w:r>
          </w:p>
          <w:p w14:paraId="41A72545" w14:textId="29AF9CA3" w:rsidR="00541687" w:rsidRDefault="00541687" w:rsidP="00B373B7">
            <w:pPr>
              <w:pStyle w:val="ListParagraph"/>
              <w:numPr>
                <w:ilvl w:val="0"/>
                <w:numId w:val="63"/>
              </w:numPr>
              <w:spacing w:before="0"/>
              <w:jc w:val="both"/>
            </w:pPr>
            <w:r>
              <w:t>Melakukan akuisisi/ divestasi perusahaan jasa keuangan yang memiliki sinergi yang kuat.</w:t>
            </w:r>
          </w:p>
          <w:p w14:paraId="5F05867B" w14:textId="7F40C568" w:rsidR="00515014" w:rsidRDefault="00515014" w:rsidP="00B373B7">
            <w:pPr>
              <w:pStyle w:val="ListParagraph"/>
              <w:numPr>
                <w:ilvl w:val="0"/>
                <w:numId w:val="39"/>
              </w:numPr>
              <w:spacing w:before="0"/>
              <w:ind w:left="316" w:hanging="316"/>
              <w:jc w:val="both"/>
            </w:pPr>
            <w:r>
              <w:t>Operasional :</w:t>
            </w:r>
          </w:p>
          <w:p w14:paraId="7FD195C3" w14:textId="49726FFD" w:rsidR="009D316D" w:rsidRDefault="00515014" w:rsidP="00515014">
            <w:pPr>
              <w:pStyle w:val="ListParagraph"/>
              <w:spacing w:before="0"/>
              <w:ind w:left="316" w:firstLine="0"/>
              <w:jc w:val="both"/>
            </w:pPr>
            <w:r>
              <w:t>Efisiensi operasional dan efektivitas.</w:t>
            </w:r>
          </w:p>
        </w:tc>
      </w:tr>
      <w:tr w:rsidR="00515014" w14:paraId="566FB8E9" w14:textId="77777777" w:rsidTr="0073798F">
        <w:tc>
          <w:tcPr>
            <w:tcW w:w="720" w:type="dxa"/>
          </w:tcPr>
          <w:p w14:paraId="790BD870" w14:textId="77777777" w:rsidR="00515014" w:rsidRPr="00412B59" w:rsidRDefault="00515014" w:rsidP="003D6729">
            <w:pPr>
              <w:pStyle w:val="ListParagraph"/>
              <w:tabs>
                <w:tab w:val="left" w:pos="162"/>
              </w:tabs>
              <w:spacing w:before="0" w:line="480" w:lineRule="auto"/>
              <w:ind w:left="0" w:firstLine="0"/>
              <w:jc w:val="center"/>
            </w:pPr>
          </w:p>
        </w:tc>
        <w:tc>
          <w:tcPr>
            <w:tcW w:w="1710" w:type="dxa"/>
          </w:tcPr>
          <w:p w14:paraId="567B3A98" w14:textId="1715AA0C" w:rsidR="00515014" w:rsidRDefault="00515014" w:rsidP="006C2731">
            <w:pPr>
              <w:pStyle w:val="ListParagraph"/>
              <w:spacing w:before="0"/>
              <w:ind w:left="0" w:firstLine="0"/>
              <w:jc w:val="left"/>
            </w:pPr>
            <w:r>
              <w:t>PT Bank Negara Indonesia (Persero) Tbk</w:t>
            </w:r>
          </w:p>
        </w:tc>
        <w:tc>
          <w:tcPr>
            <w:tcW w:w="1019" w:type="dxa"/>
          </w:tcPr>
          <w:p w14:paraId="5083C770" w14:textId="35295B50" w:rsidR="00515014" w:rsidRDefault="00515014" w:rsidP="003D6729">
            <w:pPr>
              <w:pStyle w:val="ListParagraph"/>
              <w:spacing w:before="0" w:line="480" w:lineRule="auto"/>
              <w:ind w:left="0" w:firstLine="0"/>
              <w:jc w:val="center"/>
            </w:pPr>
            <w:r>
              <w:t>2017</w:t>
            </w:r>
          </w:p>
        </w:tc>
        <w:tc>
          <w:tcPr>
            <w:tcW w:w="4381" w:type="dxa"/>
          </w:tcPr>
          <w:p w14:paraId="23DE31DF" w14:textId="77777777" w:rsidR="00515014" w:rsidRDefault="00515014" w:rsidP="00B373B7">
            <w:pPr>
              <w:pStyle w:val="ListParagraph"/>
              <w:numPr>
                <w:ilvl w:val="0"/>
                <w:numId w:val="39"/>
              </w:numPr>
              <w:spacing w:before="0"/>
              <w:ind w:left="316" w:hanging="316"/>
              <w:jc w:val="both"/>
            </w:pPr>
            <w:r>
              <w:t>Kredit :</w:t>
            </w:r>
          </w:p>
          <w:p w14:paraId="2CCE05F4" w14:textId="77777777" w:rsidR="00515014" w:rsidRDefault="00515014" w:rsidP="00B373B7">
            <w:pPr>
              <w:pStyle w:val="ListParagraph"/>
              <w:numPr>
                <w:ilvl w:val="0"/>
                <w:numId w:val="64"/>
              </w:numPr>
              <w:spacing w:before="0"/>
              <w:jc w:val="both"/>
            </w:pPr>
            <w:r>
              <w:t>Ekspansi kredit fokus pada pembiayaan proyek infrastruktur pemerintah untuk korporasidan BUMN yang mencangkup hulu hingga hilir.</w:t>
            </w:r>
          </w:p>
          <w:p w14:paraId="0A397D68" w14:textId="77777777" w:rsidR="00515014" w:rsidRDefault="00515014" w:rsidP="00B373B7">
            <w:pPr>
              <w:pStyle w:val="ListParagraph"/>
              <w:numPr>
                <w:ilvl w:val="0"/>
                <w:numId w:val="64"/>
              </w:numPr>
              <w:spacing w:before="0"/>
              <w:jc w:val="both"/>
            </w:pPr>
            <w:r>
              <w:t>Ekspansi kredit segmen menengah secara selektif dengan fokus pada industry.</w:t>
            </w:r>
          </w:p>
          <w:p w14:paraId="17C787B4" w14:textId="77777777" w:rsidR="00515014" w:rsidRDefault="00515014" w:rsidP="00B373B7">
            <w:pPr>
              <w:pStyle w:val="ListParagraph"/>
              <w:numPr>
                <w:ilvl w:val="0"/>
                <w:numId w:val="64"/>
              </w:numPr>
              <w:spacing w:before="0"/>
              <w:jc w:val="both"/>
            </w:pPr>
            <w:r>
              <w:t>Ekspansi kredit kecil di sektor ekonomi produksi dan prioritas.</w:t>
            </w:r>
          </w:p>
          <w:p w14:paraId="03C74657" w14:textId="77777777" w:rsidR="00515014" w:rsidRDefault="00515014" w:rsidP="00B373B7">
            <w:pPr>
              <w:pStyle w:val="ListParagraph"/>
              <w:numPr>
                <w:ilvl w:val="0"/>
                <w:numId w:val="64"/>
              </w:numPr>
              <w:spacing w:before="0"/>
              <w:jc w:val="both"/>
            </w:pPr>
            <w:r>
              <w:lastRenderedPageBreak/>
              <w:t xml:space="preserve">Ekspansi bisnis consumer dengan fokus pada optimalisasi </w:t>
            </w:r>
            <w:r>
              <w:rPr>
                <w:i/>
              </w:rPr>
              <w:t xml:space="preserve">existing </w:t>
            </w:r>
            <w:r>
              <w:t>nasabah BNI.</w:t>
            </w:r>
          </w:p>
          <w:p w14:paraId="00681D2F" w14:textId="77777777" w:rsidR="00515014" w:rsidRDefault="00515014" w:rsidP="00B373B7">
            <w:pPr>
              <w:pStyle w:val="ListParagraph"/>
              <w:numPr>
                <w:ilvl w:val="0"/>
                <w:numId w:val="39"/>
              </w:numPr>
              <w:spacing w:before="0"/>
              <w:ind w:left="316" w:hanging="316"/>
              <w:jc w:val="both"/>
            </w:pPr>
            <w:r>
              <w:t>Dana :</w:t>
            </w:r>
          </w:p>
          <w:p w14:paraId="18042814" w14:textId="77777777" w:rsidR="00515014" w:rsidRPr="00515014" w:rsidRDefault="00515014" w:rsidP="00B373B7">
            <w:pPr>
              <w:pStyle w:val="ListParagraph"/>
              <w:numPr>
                <w:ilvl w:val="0"/>
                <w:numId w:val="65"/>
              </w:numPr>
              <w:spacing w:before="0"/>
              <w:jc w:val="both"/>
            </w:pPr>
            <w:r>
              <w:t xml:space="preserve">Meningkatkan DPK terutama CASA melalui </w:t>
            </w:r>
            <w:r>
              <w:rPr>
                <w:i/>
              </w:rPr>
              <w:t xml:space="preserve">closed-loop transaction </w:t>
            </w:r>
            <w:r>
              <w:t xml:space="preserve">dan transaksi </w:t>
            </w:r>
            <w:r>
              <w:rPr>
                <w:i/>
              </w:rPr>
              <w:t>e-channel.</w:t>
            </w:r>
          </w:p>
          <w:p w14:paraId="76A956B8" w14:textId="77777777" w:rsidR="00515014" w:rsidRDefault="00515014" w:rsidP="00B373B7">
            <w:pPr>
              <w:pStyle w:val="ListParagraph"/>
              <w:numPr>
                <w:ilvl w:val="0"/>
                <w:numId w:val="65"/>
              </w:numPr>
              <w:spacing w:before="0"/>
              <w:jc w:val="both"/>
            </w:pPr>
            <w:r>
              <w:t xml:space="preserve">Pengembangan </w:t>
            </w:r>
            <w:r>
              <w:rPr>
                <w:i/>
              </w:rPr>
              <w:t xml:space="preserve">digital banking </w:t>
            </w:r>
            <w:r>
              <w:t xml:space="preserve">untuk meningkatkan </w:t>
            </w:r>
            <w:r>
              <w:rPr>
                <w:i/>
              </w:rPr>
              <w:t xml:space="preserve">customer experience, </w:t>
            </w:r>
            <w:r>
              <w:t>transaksi dan penjualan.</w:t>
            </w:r>
          </w:p>
          <w:p w14:paraId="49238ABE" w14:textId="77777777" w:rsidR="00515014" w:rsidRDefault="00515014" w:rsidP="00B373B7">
            <w:pPr>
              <w:pStyle w:val="ListParagraph"/>
              <w:numPr>
                <w:ilvl w:val="0"/>
                <w:numId w:val="39"/>
              </w:numPr>
              <w:spacing w:before="0"/>
              <w:ind w:left="316" w:hanging="316"/>
              <w:jc w:val="both"/>
            </w:pPr>
            <w:r>
              <w:t>Operasional :</w:t>
            </w:r>
          </w:p>
          <w:p w14:paraId="6A86F4F1" w14:textId="19CB7E79" w:rsidR="00515014" w:rsidRDefault="00515014" w:rsidP="00515014">
            <w:pPr>
              <w:pStyle w:val="ListParagraph"/>
              <w:spacing w:before="0"/>
              <w:ind w:left="316" w:firstLine="0"/>
              <w:jc w:val="both"/>
            </w:pPr>
            <w:r>
              <w:t>Meningkatkan efisiensi.</w:t>
            </w:r>
          </w:p>
        </w:tc>
      </w:tr>
      <w:tr w:rsidR="00515014" w14:paraId="49EF87E2" w14:textId="77777777" w:rsidTr="0073798F">
        <w:tc>
          <w:tcPr>
            <w:tcW w:w="720" w:type="dxa"/>
          </w:tcPr>
          <w:p w14:paraId="573883D5" w14:textId="77777777" w:rsidR="00515014" w:rsidRPr="00412B59" w:rsidRDefault="00515014" w:rsidP="003D6729">
            <w:pPr>
              <w:pStyle w:val="ListParagraph"/>
              <w:tabs>
                <w:tab w:val="left" w:pos="162"/>
              </w:tabs>
              <w:spacing w:before="0" w:line="480" w:lineRule="auto"/>
              <w:ind w:left="0" w:firstLine="0"/>
              <w:jc w:val="center"/>
            </w:pPr>
          </w:p>
        </w:tc>
        <w:tc>
          <w:tcPr>
            <w:tcW w:w="1710" w:type="dxa"/>
          </w:tcPr>
          <w:p w14:paraId="2E265BEB" w14:textId="053CC2F2" w:rsidR="00515014" w:rsidRDefault="00515014" w:rsidP="006C2731">
            <w:pPr>
              <w:pStyle w:val="ListParagraph"/>
              <w:spacing w:before="0"/>
              <w:ind w:left="0" w:firstLine="0"/>
              <w:jc w:val="left"/>
            </w:pPr>
            <w:r>
              <w:t>PT Bank Negara Indonesia (Persero) Tbk</w:t>
            </w:r>
          </w:p>
        </w:tc>
        <w:tc>
          <w:tcPr>
            <w:tcW w:w="1019" w:type="dxa"/>
          </w:tcPr>
          <w:p w14:paraId="10A12289" w14:textId="070F693A" w:rsidR="00515014" w:rsidRDefault="00515014" w:rsidP="003D6729">
            <w:pPr>
              <w:pStyle w:val="ListParagraph"/>
              <w:spacing w:before="0" w:line="480" w:lineRule="auto"/>
              <w:ind w:left="0" w:firstLine="0"/>
              <w:jc w:val="center"/>
            </w:pPr>
            <w:r>
              <w:t>2018</w:t>
            </w:r>
          </w:p>
        </w:tc>
        <w:tc>
          <w:tcPr>
            <w:tcW w:w="4381" w:type="dxa"/>
          </w:tcPr>
          <w:p w14:paraId="06936A1F" w14:textId="77777777" w:rsidR="00515014" w:rsidRDefault="00515014" w:rsidP="00B373B7">
            <w:pPr>
              <w:pStyle w:val="ListParagraph"/>
              <w:numPr>
                <w:ilvl w:val="0"/>
                <w:numId w:val="39"/>
              </w:numPr>
              <w:spacing w:before="0"/>
              <w:ind w:left="316" w:hanging="316"/>
              <w:jc w:val="both"/>
            </w:pPr>
            <w:r>
              <w:t>Kredit :</w:t>
            </w:r>
          </w:p>
          <w:p w14:paraId="06F42124" w14:textId="77777777" w:rsidR="00515014" w:rsidRDefault="00515014" w:rsidP="00B373B7">
            <w:pPr>
              <w:pStyle w:val="ListParagraph"/>
              <w:numPr>
                <w:ilvl w:val="0"/>
                <w:numId w:val="66"/>
              </w:numPr>
              <w:spacing w:before="0"/>
              <w:jc w:val="both"/>
            </w:pPr>
            <w:r>
              <w:t>Meningkatkan bisnis pada nasabah Kementrian, Institusi, BUMN dan korporasi melalui solusi keuangan yang menyeluruh.</w:t>
            </w:r>
          </w:p>
          <w:p w14:paraId="1D880D37" w14:textId="77777777" w:rsidR="00515014" w:rsidRDefault="00515014" w:rsidP="00B373B7">
            <w:pPr>
              <w:pStyle w:val="ListParagraph"/>
              <w:numPr>
                <w:ilvl w:val="0"/>
                <w:numId w:val="66"/>
              </w:numPr>
              <w:spacing w:before="0"/>
              <w:jc w:val="both"/>
            </w:pPr>
            <w:r>
              <w:t>Meningkatan bisnis komersial pada industri prioritas sesuai potensi daerah.</w:t>
            </w:r>
          </w:p>
          <w:p w14:paraId="44D7719D" w14:textId="77777777" w:rsidR="00515014" w:rsidRDefault="00515014" w:rsidP="00B373B7">
            <w:pPr>
              <w:pStyle w:val="ListParagraph"/>
              <w:numPr>
                <w:ilvl w:val="0"/>
                <w:numId w:val="66"/>
              </w:numPr>
              <w:spacing w:before="0"/>
              <w:jc w:val="both"/>
            </w:pPr>
            <w:r>
              <w:t xml:space="preserve">Memperkuat bisnis kecil melalui optimalisasi </w:t>
            </w:r>
            <w:r>
              <w:rPr>
                <w:i/>
              </w:rPr>
              <w:t xml:space="preserve">Upply Chain Financing </w:t>
            </w:r>
            <w:r>
              <w:t>nasabah korporasi</w:t>
            </w:r>
            <w:r w:rsidR="00A55D19">
              <w:t>, komunitas/sentra bisnis dan mendukung program pemerintah.</w:t>
            </w:r>
          </w:p>
          <w:p w14:paraId="79C4E8EA" w14:textId="77777777" w:rsidR="00A55D19" w:rsidRDefault="00A55D19" w:rsidP="00B373B7">
            <w:pPr>
              <w:pStyle w:val="ListParagraph"/>
              <w:numPr>
                <w:ilvl w:val="0"/>
                <w:numId w:val="66"/>
              </w:numPr>
              <w:spacing w:before="0"/>
              <w:jc w:val="both"/>
            </w:pPr>
            <w:r>
              <w:t xml:space="preserve">Meningkatkan kinerja </w:t>
            </w:r>
            <w:r>
              <w:rPr>
                <w:i/>
              </w:rPr>
              <w:t xml:space="preserve">outlet </w:t>
            </w:r>
            <w:r>
              <w:t>dengan memperkuat penetrasi pasar baik DPK maupun kredit.</w:t>
            </w:r>
          </w:p>
          <w:p w14:paraId="398F28C8" w14:textId="77777777" w:rsidR="00A55D19" w:rsidRDefault="00A55D19" w:rsidP="00B373B7">
            <w:pPr>
              <w:pStyle w:val="ListParagraph"/>
              <w:numPr>
                <w:ilvl w:val="0"/>
                <w:numId w:val="39"/>
              </w:numPr>
              <w:spacing w:before="0"/>
              <w:ind w:left="316" w:hanging="316"/>
              <w:jc w:val="both"/>
            </w:pPr>
            <w:r>
              <w:t>Dana :</w:t>
            </w:r>
          </w:p>
          <w:p w14:paraId="0AD6433E" w14:textId="77777777" w:rsidR="00A55D19" w:rsidRDefault="00A55D19" w:rsidP="00B373B7">
            <w:pPr>
              <w:pStyle w:val="ListParagraph"/>
              <w:numPr>
                <w:ilvl w:val="0"/>
                <w:numId w:val="67"/>
              </w:numPr>
              <w:spacing w:before="0"/>
              <w:jc w:val="both"/>
            </w:pPr>
            <w:r>
              <w:t xml:space="preserve">Meningkatkan CASA dengan model bisnis digital fokus pada </w:t>
            </w:r>
            <w:r>
              <w:rPr>
                <w:i/>
              </w:rPr>
              <w:t xml:space="preserve">closed loop transaction </w:t>
            </w:r>
            <w:r w:rsidR="002561ED">
              <w:t>dan optimalisasi transaksi nasabah.</w:t>
            </w:r>
          </w:p>
          <w:p w14:paraId="6658837E" w14:textId="77777777" w:rsidR="002561ED" w:rsidRDefault="002561ED" w:rsidP="00B373B7">
            <w:pPr>
              <w:pStyle w:val="ListParagraph"/>
              <w:numPr>
                <w:ilvl w:val="0"/>
                <w:numId w:val="67"/>
              </w:numPr>
              <w:spacing w:before="0"/>
              <w:jc w:val="both"/>
            </w:pPr>
            <w:r>
              <w:t xml:space="preserve">Memperkuat bisnis consumer bekerja sama dengan mitra bisnis dan memberikan solusi transaksi keuangan dengan fokus pada </w:t>
            </w:r>
            <w:r>
              <w:rPr>
                <w:i/>
              </w:rPr>
              <w:t xml:space="preserve">e-commerce </w:t>
            </w:r>
            <w:r>
              <w:t>dan generasi milenial.</w:t>
            </w:r>
          </w:p>
          <w:p w14:paraId="6CDAB143" w14:textId="77777777" w:rsidR="002561ED" w:rsidRDefault="002561ED" w:rsidP="00B373B7">
            <w:pPr>
              <w:pStyle w:val="ListParagraph"/>
              <w:numPr>
                <w:ilvl w:val="0"/>
                <w:numId w:val="67"/>
              </w:numPr>
              <w:spacing w:before="0"/>
              <w:jc w:val="both"/>
            </w:pPr>
            <w:r>
              <w:t xml:space="preserve">Meningkatkan kinerja </w:t>
            </w:r>
            <w:r>
              <w:rPr>
                <w:i/>
              </w:rPr>
              <w:t>outlet</w:t>
            </w:r>
            <w:r>
              <w:t xml:space="preserve"> dengan memperkuat penetrasi pasar baik DPK mapun kredit.</w:t>
            </w:r>
          </w:p>
          <w:p w14:paraId="49C1F4DA" w14:textId="77777777" w:rsidR="002561ED" w:rsidRDefault="002561ED" w:rsidP="00B373B7">
            <w:pPr>
              <w:pStyle w:val="ListParagraph"/>
              <w:numPr>
                <w:ilvl w:val="0"/>
                <w:numId w:val="39"/>
              </w:numPr>
              <w:spacing w:before="0"/>
              <w:ind w:left="316" w:hanging="316"/>
              <w:jc w:val="both"/>
            </w:pPr>
            <w:r>
              <w:t>Operasional :</w:t>
            </w:r>
          </w:p>
          <w:p w14:paraId="10B6A548" w14:textId="5B519266" w:rsidR="002561ED" w:rsidRDefault="002561ED" w:rsidP="002561ED">
            <w:pPr>
              <w:pStyle w:val="ListParagraph"/>
              <w:spacing w:before="0"/>
              <w:ind w:left="316" w:firstLine="0"/>
              <w:jc w:val="both"/>
            </w:pPr>
            <w:r>
              <w:t>Menghasilkan pendapatan yang lebih tinggi dengan biaya yang lebih efisien.</w:t>
            </w:r>
          </w:p>
        </w:tc>
      </w:tr>
      <w:tr w:rsidR="002561ED" w14:paraId="35D6CDF0" w14:textId="77777777" w:rsidTr="0073798F">
        <w:tc>
          <w:tcPr>
            <w:tcW w:w="720" w:type="dxa"/>
          </w:tcPr>
          <w:p w14:paraId="308A3957" w14:textId="77777777" w:rsidR="002561ED" w:rsidRPr="00412B59" w:rsidRDefault="002561ED" w:rsidP="003D6729">
            <w:pPr>
              <w:pStyle w:val="ListParagraph"/>
              <w:tabs>
                <w:tab w:val="left" w:pos="162"/>
              </w:tabs>
              <w:spacing w:before="0" w:line="480" w:lineRule="auto"/>
              <w:ind w:left="0" w:firstLine="0"/>
              <w:jc w:val="center"/>
            </w:pPr>
          </w:p>
        </w:tc>
        <w:tc>
          <w:tcPr>
            <w:tcW w:w="1710" w:type="dxa"/>
          </w:tcPr>
          <w:p w14:paraId="41C683C4" w14:textId="1D00455A" w:rsidR="002561ED" w:rsidRDefault="002561ED" w:rsidP="006C2731">
            <w:pPr>
              <w:pStyle w:val="ListParagraph"/>
              <w:spacing w:before="0"/>
              <w:ind w:left="0" w:firstLine="0"/>
              <w:jc w:val="left"/>
            </w:pPr>
            <w:r>
              <w:t>PT Bank Negara Indonesia (Persero) Tbk</w:t>
            </w:r>
          </w:p>
        </w:tc>
        <w:tc>
          <w:tcPr>
            <w:tcW w:w="1019" w:type="dxa"/>
          </w:tcPr>
          <w:p w14:paraId="77B9C2C7" w14:textId="2E7156D4" w:rsidR="002561ED" w:rsidRDefault="002561ED" w:rsidP="003D6729">
            <w:pPr>
              <w:pStyle w:val="ListParagraph"/>
              <w:spacing w:before="0" w:line="480" w:lineRule="auto"/>
              <w:ind w:left="0" w:firstLine="0"/>
              <w:jc w:val="center"/>
            </w:pPr>
            <w:r>
              <w:t>2019</w:t>
            </w:r>
          </w:p>
        </w:tc>
        <w:tc>
          <w:tcPr>
            <w:tcW w:w="4381" w:type="dxa"/>
          </w:tcPr>
          <w:p w14:paraId="73165942" w14:textId="77777777" w:rsidR="002561ED" w:rsidRDefault="002561ED" w:rsidP="00B373B7">
            <w:pPr>
              <w:pStyle w:val="ListParagraph"/>
              <w:numPr>
                <w:ilvl w:val="0"/>
                <w:numId w:val="39"/>
              </w:numPr>
              <w:spacing w:before="0"/>
              <w:ind w:left="316" w:hanging="316"/>
              <w:jc w:val="both"/>
            </w:pPr>
            <w:r>
              <w:t>Kredit :</w:t>
            </w:r>
          </w:p>
          <w:p w14:paraId="61FB012A" w14:textId="77777777" w:rsidR="002561ED" w:rsidRDefault="002561ED" w:rsidP="00B373B7">
            <w:pPr>
              <w:pStyle w:val="ListParagraph"/>
              <w:numPr>
                <w:ilvl w:val="0"/>
                <w:numId w:val="68"/>
              </w:numPr>
              <w:spacing w:before="0"/>
              <w:jc w:val="both"/>
            </w:pPr>
            <w:r>
              <w:t>Meningkatkan bisnis korporasi dengan menyediakan solusi keuangan terpadu dalam suatu ekosistem bisnis</w:t>
            </w:r>
            <w:r w:rsidR="00AA3E61">
              <w:t>.</w:t>
            </w:r>
          </w:p>
          <w:p w14:paraId="39F74F26" w14:textId="77777777" w:rsidR="00AA3E61" w:rsidRDefault="00AA3E61" w:rsidP="00B373B7">
            <w:pPr>
              <w:pStyle w:val="ListParagraph"/>
              <w:numPr>
                <w:ilvl w:val="0"/>
                <w:numId w:val="68"/>
              </w:numPr>
              <w:spacing w:before="0"/>
              <w:jc w:val="both"/>
            </w:pPr>
            <w:r>
              <w:t xml:space="preserve">Meningkatkan produktivitas bisnis komersial yang fokus pada </w:t>
            </w:r>
            <w:r>
              <w:rPr>
                <w:i/>
              </w:rPr>
              <w:t xml:space="preserve">supply chain </w:t>
            </w:r>
            <w:r>
              <w:t>nasabah korporasi, perbaikan proses bisnis dan perbaikan kualitas kredit.</w:t>
            </w:r>
          </w:p>
          <w:p w14:paraId="06B130DA" w14:textId="77777777" w:rsidR="00AA3E61" w:rsidRDefault="00AA3E61" w:rsidP="00B373B7">
            <w:pPr>
              <w:pStyle w:val="ListParagraph"/>
              <w:numPr>
                <w:ilvl w:val="0"/>
                <w:numId w:val="68"/>
              </w:numPr>
              <w:spacing w:before="0"/>
              <w:jc w:val="both"/>
            </w:pPr>
            <w:r>
              <w:t>Meningkatkan ekspansi bisnis kecil melalui digitalisasi proses bisnis dan perbaikan kualitas kredit serta mendukung pemerataan ekonomi nasional.</w:t>
            </w:r>
          </w:p>
          <w:p w14:paraId="6EA3F0DD" w14:textId="77777777" w:rsidR="00AA3E61" w:rsidRDefault="00AA3E61" w:rsidP="00B373B7">
            <w:pPr>
              <w:pStyle w:val="ListParagraph"/>
              <w:numPr>
                <w:ilvl w:val="0"/>
                <w:numId w:val="39"/>
              </w:numPr>
              <w:spacing w:before="0"/>
              <w:ind w:left="316" w:hanging="316"/>
              <w:jc w:val="both"/>
            </w:pPr>
            <w:r>
              <w:t>Dana :</w:t>
            </w:r>
          </w:p>
          <w:p w14:paraId="20E35621" w14:textId="77777777" w:rsidR="00AA3E61" w:rsidRPr="00AA3E61" w:rsidRDefault="00AA3E61" w:rsidP="00B373B7">
            <w:pPr>
              <w:pStyle w:val="ListParagraph"/>
              <w:numPr>
                <w:ilvl w:val="0"/>
                <w:numId w:val="69"/>
              </w:numPr>
              <w:spacing w:before="0"/>
              <w:jc w:val="both"/>
            </w:pPr>
            <w:r>
              <w:t xml:space="preserve">Akselerasi bisnis consumer fokus pada preferensi nasabah dengan memanfaatkan </w:t>
            </w:r>
            <w:r>
              <w:rPr>
                <w:i/>
              </w:rPr>
              <w:t>data analystic.</w:t>
            </w:r>
          </w:p>
          <w:p w14:paraId="2B035904" w14:textId="77777777" w:rsidR="00AA3E61" w:rsidRDefault="00AA3E61" w:rsidP="00B373B7">
            <w:pPr>
              <w:pStyle w:val="ListParagraph"/>
              <w:numPr>
                <w:ilvl w:val="0"/>
                <w:numId w:val="69"/>
              </w:numPr>
              <w:spacing w:before="0"/>
              <w:jc w:val="both"/>
            </w:pPr>
            <w:r>
              <w:t xml:space="preserve">Meningkatkan CASA dan FBI melalui peningkatan transaksi digital, </w:t>
            </w:r>
            <w:r>
              <w:rPr>
                <w:i/>
              </w:rPr>
              <w:t xml:space="preserve">strategic partnership </w:t>
            </w:r>
            <w:r>
              <w:t>dan pengembangan model bisnis baru.</w:t>
            </w:r>
          </w:p>
          <w:p w14:paraId="741BD635" w14:textId="77777777" w:rsidR="00AA3E61" w:rsidRDefault="00AA3E61" w:rsidP="00B373B7">
            <w:pPr>
              <w:pStyle w:val="ListParagraph"/>
              <w:numPr>
                <w:ilvl w:val="0"/>
                <w:numId w:val="69"/>
              </w:numPr>
              <w:spacing w:before="0"/>
              <w:jc w:val="both"/>
            </w:pPr>
            <w:r>
              <w:t xml:space="preserve">Meningkatkan kapabilitas BNI Grup melalui peningkatan sinergi, inisiasi </w:t>
            </w:r>
            <w:r>
              <w:rPr>
                <w:i/>
              </w:rPr>
              <w:t xml:space="preserve">agile organization, </w:t>
            </w:r>
            <w:r>
              <w:t xml:space="preserve">serta </w:t>
            </w:r>
            <w:r>
              <w:rPr>
                <w:i/>
              </w:rPr>
              <w:t xml:space="preserve">big data </w:t>
            </w:r>
            <w:r>
              <w:t>dan analys</w:t>
            </w:r>
            <w:r w:rsidR="00E97725">
              <w:t>tic.</w:t>
            </w:r>
          </w:p>
          <w:p w14:paraId="6F4C9922" w14:textId="77777777" w:rsidR="00E97725" w:rsidRDefault="00E97725" w:rsidP="00B373B7">
            <w:pPr>
              <w:pStyle w:val="ListParagraph"/>
              <w:numPr>
                <w:ilvl w:val="0"/>
                <w:numId w:val="39"/>
              </w:numPr>
              <w:spacing w:before="0"/>
              <w:ind w:left="316" w:hanging="316"/>
              <w:jc w:val="both"/>
            </w:pPr>
            <w:r>
              <w:t>Operasional :</w:t>
            </w:r>
          </w:p>
          <w:p w14:paraId="2C723E8F" w14:textId="1AA3E33A" w:rsidR="00E97725" w:rsidRDefault="00E97725" w:rsidP="00E97725">
            <w:pPr>
              <w:pStyle w:val="ListParagraph"/>
              <w:spacing w:before="0"/>
              <w:ind w:left="316" w:firstLine="0"/>
              <w:jc w:val="both"/>
            </w:pPr>
            <w:r>
              <w:t>Tantangan kenaikan beban operasional di level industri juga dirasakan oleh BNI.</w:t>
            </w:r>
          </w:p>
        </w:tc>
      </w:tr>
      <w:tr w:rsidR="00E97725" w14:paraId="0257DDEC" w14:textId="77777777" w:rsidTr="0073798F">
        <w:tc>
          <w:tcPr>
            <w:tcW w:w="720" w:type="dxa"/>
          </w:tcPr>
          <w:p w14:paraId="38636717" w14:textId="77777777" w:rsidR="00E97725" w:rsidRPr="00412B59" w:rsidRDefault="00E97725" w:rsidP="003D6729">
            <w:pPr>
              <w:pStyle w:val="ListParagraph"/>
              <w:tabs>
                <w:tab w:val="left" w:pos="162"/>
              </w:tabs>
              <w:spacing w:before="0" w:line="480" w:lineRule="auto"/>
              <w:ind w:left="0" w:firstLine="0"/>
              <w:jc w:val="center"/>
            </w:pPr>
          </w:p>
        </w:tc>
        <w:tc>
          <w:tcPr>
            <w:tcW w:w="1710" w:type="dxa"/>
          </w:tcPr>
          <w:p w14:paraId="5876AAC1" w14:textId="79C90990" w:rsidR="00E97725" w:rsidRDefault="00E97725" w:rsidP="006C2731">
            <w:pPr>
              <w:pStyle w:val="ListParagraph"/>
              <w:spacing w:before="0"/>
              <w:ind w:left="0" w:firstLine="0"/>
              <w:jc w:val="left"/>
            </w:pPr>
            <w:r>
              <w:t>PT Bank Tabungan Negara (Persero) Tbk</w:t>
            </w:r>
          </w:p>
        </w:tc>
        <w:tc>
          <w:tcPr>
            <w:tcW w:w="1019" w:type="dxa"/>
          </w:tcPr>
          <w:p w14:paraId="5B81A04D" w14:textId="3080D971" w:rsidR="00E97725" w:rsidRDefault="00E97725" w:rsidP="003D6729">
            <w:pPr>
              <w:pStyle w:val="ListParagraph"/>
              <w:spacing w:before="0" w:line="480" w:lineRule="auto"/>
              <w:ind w:left="0" w:firstLine="0"/>
              <w:jc w:val="center"/>
            </w:pPr>
            <w:r>
              <w:t>2010</w:t>
            </w:r>
          </w:p>
        </w:tc>
        <w:tc>
          <w:tcPr>
            <w:tcW w:w="4381" w:type="dxa"/>
          </w:tcPr>
          <w:p w14:paraId="6381C893" w14:textId="77777777" w:rsidR="00E97725" w:rsidRDefault="00E97725" w:rsidP="00B373B7">
            <w:pPr>
              <w:pStyle w:val="ListParagraph"/>
              <w:numPr>
                <w:ilvl w:val="0"/>
                <w:numId w:val="39"/>
              </w:numPr>
              <w:spacing w:before="0"/>
              <w:ind w:left="316" w:hanging="316"/>
              <w:jc w:val="both"/>
            </w:pPr>
            <w:r>
              <w:t>Kredit :</w:t>
            </w:r>
          </w:p>
          <w:p w14:paraId="47577230" w14:textId="77777777" w:rsidR="00E97725" w:rsidRDefault="00E97725" w:rsidP="00B373B7">
            <w:pPr>
              <w:pStyle w:val="ListParagraph"/>
              <w:numPr>
                <w:ilvl w:val="0"/>
                <w:numId w:val="70"/>
              </w:numPr>
              <w:spacing w:before="0"/>
              <w:jc w:val="both"/>
            </w:pPr>
            <w:r>
              <w:t xml:space="preserve">Melanjutkan upaya percepatan proses kredit melalaui program </w:t>
            </w:r>
            <w:r>
              <w:rPr>
                <w:i/>
              </w:rPr>
              <w:t xml:space="preserve">loan origination system (eloan) </w:t>
            </w:r>
            <w:r>
              <w:t xml:space="preserve">seraya melakukan penyempurnaan </w:t>
            </w:r>
            <w:r w:rsidRPr="00E97725">
              <w:rPr>
                <w:i/>
              </w:rPr>
              <w:t>Credit Scoring Model</w:t>
            </w:r>
            <w:r>
              <w:t xml:space="preserve"> (CSM).</w:t>
            </w:r>
          </w:p>
          <w:p w14:paraId="5C7CBF3C" w14:textId="77777777" w:rsidR="00E97725" w:rsidRDefault="00E97725" w:rsidP="00B373B7">
            <w:pPr>
              <w:pStyle w:val="ListParagraph"/>
              <w:numPr>
                <w:ilvl w:val="0"/>
                <w:numId w:val="70"/>
              </w:numPr>
              <w:spacing w:before="0"/>
              <w:jc w:val="both"/>
            </w:pPr>
            <w:r>
              <w:t>Standarisasi proses aplikasi kredit 1-5-1 (1 hari persetujuan kredit, maksimal 5 hari proses kredit setelah dokumen lengkap, 1 hari proses pencairan kredit) juga terus ditingkatkan penerapannya di seluruh kantor cabang bank BTN.</w:t>
            </w:r>
          </w:p>
          <w:p w14:paraId="14E593A1" w14:textId="77777777" w:rsidR="00E97725" w:rsidRPr="00E97725" w:rsidRDefault="00E97725" w:rsidP="00B373B7">
            <w:pPr>
              <w:pStyle w:val="ListParagraph"/>
              <w:numPr>
                <w:ilvl w:val="0"/>
                <w:numId w:val="70"/>
              </w:numPr>
              <w:spacing w:before="0"/>
              <w:jc w:val="both"/>
            </w:pPr>
            <w:r>
              <w:t xml:space="preserve">Pada bidang pembinaan debitur untuk menjaga kualitas kredit </w:t>
            </w:r>
            <w:r>
              <w:lastRenderedPageBreak/>
              <w:t xml:space="preserve">yang disalurkan, pada September 2010 melakukan </w:t>
            </w:r>
            <w:r>
              <w:rPr>
                <w:i/>
              </w:rPr>
              <w:t xml:space="preserve">pilot project </w:t>
            </w:r>
            <w:r>
              <w:t xml:space="preserve"> di kantor cabang Tangerang untuk penerapan </w:t>
            </w:r>
            <w:r>
              <w:rPr>
                <w:i/>
              </w:rPr>
              <w:t>Collection &amp; Recovery Management System-Electronic Collection (eColl).</w:t>
            </w:r>
          </w:p>
          <w:p w14:paraId="022EE099" w14:textId="77777777" w:rsidR="00E97725" w:rsidRDefault="00E97725" w:rsidP="00B373B7">
            <w:pPr>
              <w:pStyle w:val="ListParagraph"/>
              <w:numPr>
                <w:ilvl w:val="0"/>
                <w:numId w:val="39"/>
              </w:numPr>
              <w:spacing w:before="0"/>
              <w:ind w:left="316" w:hanging="316"/>
              <w:jc w:val="both"/>
            </w:pPr>
            <w:r>
              <w:t>Dana :</w:t>
            </w:r>
          </w:p>
          <w:p w14:paraId="441F4D1C" w14:textId="77777777" w:rsidR="00E97725" w:rsidRDefault="00E97725" w:rsidP="00B373B7">
            <w:pPr>
              <w:pStyle w:val="ListParagraph"/>
              <w:numPr>
                <w:ilvl w:val="0"/>
                <w:numId w:val="71"/>
              </w:numPr>
              <w:spacing w:before="0"/>
              <w:jc w:val="both"/>
            </w:pPr>
            <w:r>
              <w:t>Implementasi strategi peningkatan penghimpunan dana murah (giro dan tabungan) dilakukan dengan memperluas gerai dan jaringan</w:t>
            </w:r>
            <w:r w:rsidR="002501B3">
              <w:t xml:space="preserve"> kantor serta ATM yang dibarengi dengan penambahan jenis produk dan jasa bagi para nasabah.</w:t>
            </w:r>
          </w:p>
          <w:p w14:paraId="02E88637" w14:textId="77777777" w:rsidR="002501B3" w:rsidRDefault="002501B3" w:rsidP="00B373B7">
            <w:pPr>
              <w:pStyle w:val="ListParagraph"/>
              <w:numPr>
                <w:ilvl w:val="0"/>
                <w:numId w:val="71"/>
              </w:numPr>
              <w:spacing w:before="0"/>
              <w:jc w:val="both"/>
            </w:pPr>
            <w:r>
              <w:t xml:space="preserve">Membuka 130 kantor dang rai baru dengan penambahan 217 unit ATM di berbagai lokasi strategis di seluruh Indonesia. Untuk meraih dan meningkatkan jangkauan jaringan ke para nasabah, bank BTN terus meningkatkan kerjasama dengan kantor Pos dimana saat ini sudah terdapat 2.661 kantor Pos yang terhubung secara </w:t>
            </w:r>
            <w:r>
              <w:rPr>
                <w:i/>
              </w:rPr>
              <w:t xml:space="preserve">real time on-line </w:t>
            </w:r>
            <w:r w:rsidRPr="002501B3">
              <w:t>dengan bank BTN</w:t>
            </w:r>
            <w:r>
              <w:t>.</w:t>
            </w:r>
          </w:p>
          <w:p w14:paraId="68EA5D46" w14:textId="77777777" w:rsidR="00652646" w:rsidRDefault="00652646" w:rsidP="00B373B7">
            <w:pPr>
              <w:pStyle w:val="ListParagraph"/>
              <w:numPr>
                <w:ilvl w:val="0"/>
                <w:numId w:val="71"/>
              </w:numPr>
              <w:spacing w:before="0"/>
              <w:jc w:val="both"/>
            </w:pPr>
            <w:r>
              <w:t xml:space="preserve">Meluncurkan rangkaian produk-produk baru dan melakukan peluncuran ulang </w:t>
            </w:r>
            <w:r>
              <w:rPr>
                <w:i/>
              </w:rPr>
              <w:t xml:space="preserve">(relaunch) </w:t>
            </w:r>
            <w:r>
              <w:t xml:space="preserve">serta </w:t>
            </w:r>
            <w:r>
              <w:rPr>
                <w:i/>
              </w:rPr>
              <w:t xml:space="preserve">rebranding </w:t>
            </w:r>
            <w:r>
              <w:t>produk-produk tabungan seperti Tabungan BTN Junior, Tabungan BTN Juara, Tabungan BTN Haji serta Tabungan BTN Batara dan BTN Prima.</w:t>
            </w:r>
          </w:p>
          <w:p w14:paraId="4161F1D9" w14:textId="77777777" w:rsidR="00652646" w:rsidRDefault="00652646" w:rsidP="00B373B7">
            <w:pPr>
              <w:pStyle w:val="ListParagraph"/>
              <w:numPr>
                <w:ilvl w:val="0"/>
                <w:numId w:val="71"/>
              </w:numPr>
              <w:spacing w:before="0"/>
              <w:jc w:val="both"/>
            </w:pPr>
            <w:r>
              <w:t xml:space="preserve">Sebagai bank yang fokus dalam pembiayaan perumahan dimana jangka waktu kredit rata-rata lebih dari satu tahun, maka tantangan bank BTN dalah mencari alternatif pendanaan jangka panjang untuk mengurangi </w:t>
            </w:r>
            <w:r>
              <w:rPr>
                <w:i/>
              </w:rPr>
              <w:t xml:space="preserve">maturity mismatch </w:t>
            </w:r>
            <w:r>
              <w:t xml:space="preserve">namun tetap optimal dari sisi biaya dana sehingga tidak membebani </w:t>
            </w:r>
            <w:r>
              <w:rPr>
                <w:i/>
              </w:rPr>
              <w:t xml:space="preserve">margin </w:t>
            </w:r>
            <w:r>
              <w:t xml:space="preserve">bunga bersih. Dari sisi perbaikan komposisi dana jangka </w:t>
            </w:r>
            <w:r>
              <w:lastRenderedPageBreak/>
              <w:t xml:space="preserve">panjang </w:t>
            </w:r>
            <w:r w:rsidR="00C33DDF">
              <w:t>(</w:t>
            </w:r>
            <w:r w:rsidR="00C33DDF">
              <w:rPr>
                <w:i/>
              </w:rPr>
              <w:t xml:space="preserve">wholesale) </w:t>
            </w:r>
            <w:r w:rsidR="00C33DDF" w:rsidRPr="00C33DDF">
              <w:t>untuk menciptakan diversifikasi</w:t>
            </w:r>
            <w:r w:rsidR="00C33DDF">
              <w:t xml:space="preserve"> dan meperbaiki profil </w:t>
            </w:r>
            <w:r w:rsidR="00C33DDF">
              <w:rPr>
                <w:i/>
              </w:rPr>
              <w:t xml:space="preserve">maturity </w:t>
            </w:r>
            <w:r w:rsidR="00C33DDF">
              <w:t xml:space="preserve">dana, Bank BTN melakukan penerbitan Kontrak Investasi Kolektif Efek Beragun Aset (KIK EBA) / </w:t>
            </w:r>
            <w:r w:rsidR="00C33DDF">
              <w:rPr>
                <w:i/>
              </w:rPr>
              <w:t xml:space="preserve">mortage-Bancked Securities (MBS) </w:t>
            </w:r>
            <w:r w:rsidR="00C33DDF">
              <w:t>selain obligasi.</w:t>
            </w:r>
          </w:p>
          <w:p w14:paraId="36C0E998" w14:textId="77777777" w:rsidR="00C33DDF" w:rsidRDefault="00C33DDF" w:rsidP="00B373B7">
            <w:pPr>
              <w:pStyle w:val="ListParagraph"/>
              <w:numPr>
                <w:ilvl w:val="0"/>
                <w:numId w:val="39"/>
              </w:numPr>
              <w:spacing w:before="0"/>
              <w:ind w:left="316" w:hanging="316"/>
              <w:jc w:val="both"/>
            </w:pPr>
            <w:r>
              <w:t>Operasional :</w:t>
            </w:r>
          </w:p>
          <w:p w14:paraId="16EFA349" w14:textId="4C9D55E4" w:rsidR="00C33DDF" w:rsidRDefault="00C33DDF" w:rsidP="00C33DDF">
            <w:pPr>
              <w:pStyle w:val="ListParagraph"/>
              <w:spacing w:before="0"/>
              <w:ind w:left="316" w:firstLine="0"/>
              <w:jc w:val="both"/>
            </w:pPr>
            <w:r>
              <w:t>Memperhatikan dan menekan BOPO yang tinggi.</w:t>
            </w:r>
          </w:p>
        </w:tc>
      </w:tr>
      <w:tr w:rsidR="00C33DDF" w14:paraId="2FFC85C1" w14:textId="77777777" w:rsidTr="0073798F">
        <w:tc>
          <w:tcPr>
            <w:tcW w:w="720" w:type="dxa"/>
          </w:tcPr>
          <w:p w14:paraId="4159B1BB" w14:textId="77777777" w:rsidR="00C33DDF" w:rsidRPr="00412B59" w:rsidRDefault="00C33DDF" w:rsidP="003D6729">
            <w:pPr>
              <w:pStyle w:val="ListParagraph"/>
              <w:tabs>
                <w:tab w:val="left" w:pos="162"/>
              </w:tabs>
              <w:spacing w:before="0" w:line="480" w:lineRule="auto"/>
              <w:ind w:left="0" w:firstLine="0"/>
              <w:jc w:val="center"/>
            </w:pPr>
          </w:p>
        </w:tc>
        <w:tc>
          <w:tcPr>
            <w:tcW w:w="1710" w:type="dxa"/>
          </w:tcPr>
          <w:p w14:paraId="29041ED6" w14:textId="05A40BB8" w:rsidR="00C33DDF" w:rsidRDefault="00C33DDF" w:rsidP="006C2731">
            <w:pPr>
              <w:pStyle w:val="ListParagraph"/>
              <w:spacing w:before="0"/>
              <w:ind w:left="0" w:firstLine="0"/>
              <w:jc w:val="left"/>
            </w:pPr>
            <w:r>
              <w:t>PT Bank Tabungan Negara (Persero) Tbk</w:t>
            </w:r>
          </w:p>
        </w:tc>
        <w:tc>
          <w:tcPr>
            <w:tcW w:w="1019" w:type="dxa"/>
          </w:tcPr>
          <w:p w14:paraId="1E1FD1A9" w14:textId="016233B7" w:rsidR="00C33DDF" w:rsidRDefault="00C33DDF" w:rsidP="003D6729">
            <w:pPr>
              <w:pStyle w:val="ListParagraph"/>
              <w:spacing w:before="0" w:line="480" w:lineRule="auto"/>
              <w:ind w:left="0" w:firstLine="0"/>
              <w:jc w:val="center"/>
            </w:pPr>
            <w:r>
              <w:t>2011</w:t>
            </w:r>
          </w:p>
        </w:tc>
        <w:tc>
          <w:tcPr>
            <w:tcW w:w="4381" w:type="dxa"/>
          </w:tcPr>
          <w:p w14:paraId="3AC66D14" w14:textId="77777777" w:rsidR="00C33DDF" w:rsidRDefault="00C33DDF" w:rsidP="00B373B7">
            <w:pPr>
              <w:pStyle w:val="ListParagraph"/>
              <w:numPr>
                <w:ilvl w:val="0"/>
                <w:numId w:val="39"/>
              </w:numPr>
              <w:spacing w:before="0"/>
              <w:ind w:left="316" w:hanging="316"/>
              <w:jc w:val="both"/>
            </w:pPr>
            <w:r>
              <w:t>Kredit :</w:t>
            </w:r>
          </w:p>
          <w:p w14:paraId="2BE4133B" w14:textId="77777777" w:rsidR="00C33DDF" w:rsidRDefault="00C33DDF" w:rsidP="00C33DDF">
            <w:pPr>
              <w:pStyle w:val="ListParagraph"/>
              <w:spacing w:before="0"/>
              <w:ind w:left="316" w:firstLine="0"/>
              <w:jc w:val="both"/>
            </w:pPr>
            <w:r>
              <w:t>Pertumbuhan kredit dengan NPL terkendali. Melakukan pembaruan untuk iLoan consumer dan commercial serta mengembangkan fitur-fiturnya, sehingga proses kredit dan penagihan debitur menjadi lebih cepat dan efisien.</w:t>
            </w:r>
          </w:p>
          <w:p w14:paraId="4D4C3723" w14:textId="77777777" w:rsidR="00C33DDF" w:rsidRDefault="00C33DDF" w:rsidP="00B373B7">
            <w:pPr>
              <w:pStyle w:val="ListParagraph"/>
              <w:numPr>
                <w:ilvl w:val="0"/>
                <w:numId w:val="39"/>
              </w:numPr>
              <w:spacing w:before="0"/>
              <w:ind w:left="316" w:hanging="316"/>
              <w:jc w:val="both"/>
            </w:pPr>
            <w:r>
              <w:t>Dana :</w:t>
            </w:r>
          </w:p>
          <w:p w14:paraId="08357DAA" w14:textId="77777777" w:rsidR="00C33DDF" w:rsidRDefault="00C33DDF" w:rsidP="00C33DDF">
            <w:pPr>
              <w:pStyle w:val="ListParagraph"/>
              <w:spacing w:before="0"/>
              <w:ind w:left="316" w:firstLine="0"/>
              <w:jc w:val="both"/>
            </w:pPr>
            <w:r>
              <w:t>Melakukan kajian implementasi internet banking (CMS), yaitu layanan perbankan yang bersifat user centric di mana nasabah dapat mengakses layanan perbankan dari manapun dan memilih layanan yang dibutuhkan.</w:t>
            </w:r>
          </w:p>
          <w:p w14:paraId="3323C940" w14:textId="77777777" w:rsidR="00C33DDF" w:rsidRDefault="00C33DDF" w:rsidP="00B373B7">
            <w:pPr>
              <w:pStyle w:val="ListParagraph"/>
              <w:numPr>
                <w:ilvl w:val="0"/>
                <w:numId w:val="39"/>
              </w:numPr>
              <w:spacing w:before="0"/>
              <w:ind w:left="316" w:hanging="316"/>
              <w:jc w:val="both"/>
            </w:pPr>
            <w:r>
              <w:t>Operasional :</w:t>
            </w:r>
          </w:p>
          <w:p w14:paraId="45BAF2AC" w14:textId="7EEC73B0" w:rsidR="00C33DDF" w:rsidRDefault="00C33DDF" w:rsidP="00C33DDF">
            <w:pPr>
              <w:pStyle w:val="ListParagraph"/>
              <w:spacing w:before="0"/>
              <w:ind w:left="316" w:firstLine="0"/>
              <w:jc w:val="both"/>
            </w:pPr>
            <w:r>
              <w:t>Efisiensi proses bisnis.</w:t>
            </w:r>
          </w:p>
        </w:tc>
      </w:tr>
      <w:tr w:rsidR="00C33DDF" w14:paraId="6B947089" w14:textId="77777777" w:rsidTr="0073798F">
        <w:tc>
          <w:tcPr>
            <w:tcW w:w="720" w:type="dxa"/>
          </w:tcPr>
          <w:p w14:paraId="19706FB3" w14:textId="77777777" w:rsidR="00C33DDF" w:rsidRPr="00412B59" w:rsidRDefault="00C33DDF" w:rsidP="003D6729">
            <w:pPr>
              <w:pStyle w:val="ListParagraph"/>
              <w:tabs>
                <w:tab w:val="left" w:pos="162"/>
              </w:tabs>
              <w:spacing w:before="0" w:line="480" w:lineRule="auto"/>
              <w:ind w:left="0" w:firstLine="0"/>
              <w:jc w:val="center"/>
            </w:pPr>
          </w:p>
        </w:tc>
        <w:tc>
          <w:tcPr>
            <w:tcW w:w="1710" w:type="dxa"/>
          </w:tcPr>
          <w:p w14:paraId="0979EA4A" w14:textId="38AE3AAC" w:rsidR="00C33DDF" w:rsidRDefault="00C33DDF" w:rsidP="006C2731">
            <w:pPr>
              <w:pStyle w:val="ListParagraph"/>
              <w:spacing w:before="0"/>
              <w:ind w:left="0" w:firstLine="0"/>
              <w:jc w:val="left"/>
            </w:pPr>
            <w:r>
              <w:t>PT Bank Tabungan Negara (Persero) Tbk</w:t>
            </w:r>
          </w:p>
        </w:tc>
        <w:tc>
          <w:tcPr>
            <w:tcW w:w="1019" w:type="dxa"/>
          </w:tcPr>
          <w:p w14:paraId="251DDE91" w14:textId="0F0D988D" w:rsidR="00C33DDF" w:rsidRDefault="00C33DDF" w:rsidP="003D6729">
            <w:pPr>
              <w:pStyle w:val="ListParagraph"/>
              <w:spacing w:before="0" w:line="480" w:lineRule="auto"/>
              <w:ind w:left="0" w:firstLine="0"/>
              <w:jc w:val="center"/>
            </w:pPr>
            <w:r>
              <w:t>2012</w:t>
            </w:r>
          </w:p>
        </w:tc>
        <w:tc>
          <w:tcPr>
            <w:tcW w:w="4381" w:type="dxa"/>
          </w:tcPr>
          <w:p w14:paraId="4100E286" w14:textId="77777777" w:rsidR="00C33DDF" w:rsidRDefault="00C33DDF" w:rsidP="00B373B7">
            <w:pPr>
              <w:pStyle w:val="ListParagraph"/>
              <w:numPr>
                <w:ilvl w:val="0"/>
                <w:numId w:val="39"/>
              </w:numPr>
              <w:spacing w:before="0"/>
              <w:ind w:left="316" w:hanging="316"/>
              <w:jc w:val="both"/>
            </w:pPr>
            <w:r>
              <w:t>Kredit :</w:t>
            </w:r>
          </w:p>
          <w:p w14:paraId="30A9BE66" w14:textId="77777777" w:rsidR="00C33DDF" w:rsidRDefault="00C33DDF" w:rsidP="00C33DDF">
            <w:pPr>
              <w:pStyle w:val="ListParagraph"/>
              <w:spacing w:before="0"/>
              <w:ind w:left="316" w:firstLine="0"/>
              <w:jc w:val="both"/>
            </w:pPr>
            <w:r>
              <w:t>Menjaga market share KPR terbesar, pertumbuhan kredit berkualitas dan tetap fokus di bidang perumahan dengan prsi 85%, pembiayaan non perumahan berorientasi pada margin tinggi.</w:t>
            </w:r>
          </w:p>
          <w:p w14:paraId="0015FE1F" w14:textId="77777777" w:rsidR="00C33DDF" w:rsidRDefault="00C33DDF" w:rsidP="00B373B7">
            <w:pPr>
              <w:pStyle w:val="ListParagraph"/>
              <w:numPr>
                <w:ilvl w:val="0"/>
                <w:numId w:val="39"/>
              </w:numPr>
              <w:spacing w:before="0"/>
              <w:ind w:left="316" w:hanging="316"/>
              <w:jc w:val="both"/>
            </w:pPr>
            <w:r>
              <w:t>Dana :</w:t>
            </w:r>
          </w:p>
          <w:p w14:paraId="78BEF7E2" w14:textId="77777777" w:rsidR="00C33DDF" w:rsidRDefault="00C33DDF" w:rsidP="00DC0471">
            <w:pPr>
              <w:pStyle w:val="ListParagraph"/>
              <w:spacing w:before="0"/>
              <w:ind w:left="316" w:firstLine="0"/>
              <w:jc w:val="both"/>
            </w:pPr>
            <w:r>
              <w:t xml:space="preserve">Menitikberatkan pendanaan pada </w:t>
            </w:r>
            <w:r>
              <w:rPr>
                <w:i/>
              </w:rPr>
              <w:t xml:space="preserve">low cost funding </w:t>
            </w:r>
            <w:r>
              <w:t>dengan</w:t>
            </w:r>
            <w:r w:rsidR="00DC0471">
              <w:t xml:space="preserve">pertumbuhan agresif. Penambahan kontribusi </w:t>
            </w:r>
            <w:r w:rsidR="00DC0471">
              <w:rPr>
                <w:i/>
              </w:rPr>
              <w:t xml:space="preserve">fee based income </w:t>
            </w:r>
            <w:r w:rsidR="00DC0471" w:rsidRPr="00DC0471">
              <w:t>dan pertumbuhan anorganik</w:t>
            </w:r>
            <w:r w:rsidR="00DC0471">
              <w:t xml:space="preserve"> melalui akuisisi bank dan lembaga keuangan.</w:t>
            </w:r>
          </w:p>
          <w:p w14:paraId="2D92FEE2" w14:textId="77777777" w:rsidR="00DC0471" w:rsidRPr="00DC0471" w:rsidRDefault="00DC0471" w:rsidP="00B373B7">
            <w:pPr>
              <w:pStyle w:val="ListParagraph"/>
              <w:numPr>
                <w:ilvl w:val="0"/>
                <w:numId w:val="39"/>
              </w:numPr>
              <w:spacing w:before="0"/>
              <w:ind w:left="316" w:hanging="316"/>
              <w:jc w:val="both"/>
              <w:rPr>
                <w:i/>
              </w:rPr>
            </w:pPr>
            <w:r>
              <w:t>Operasional :</w:t>
            </w:r>
          </w:p>
          <w:p w14:paraId="05F037AC" w14:textId="2154D03E" w:rsidR="00DC0471" w:rsidRPr="00DC0471" w:rsidRDefault="00DC0471" w:rsidP="00DC0471">
            <w:pPr>
              <w:pStyle w:val="ListParagraph"/>
              <w:spacing w:before="0"/>
              <w:ind w:left="316" w:firstLine="0"/>
              <w:jc w:val="both"/>
              <w:rPr>
                <w:i/>
              </w:rPr>
            </w:pPr>
            <w:r>
              <w:t>Optimalisasi dan perbaikan.</w:t>
            </w:r>
          </w:p>
        </w:tc>
      </w:tr>
      <w:tr w:rsidR="00DC0471" w14:paraId="43225168" w14:textId="77777777" w:rsidTr="0073798F">
        <w:tc>
          <w:tcPr>
            <w:tcW w:w="720" w:type="dxa"/>
          </w:tcPr>
          <w:p w14:paraId="5A019AEA" w14:textId="77777777" w:rsidR="00DC0471" w:rsidRPr="00412B59" w:rsidRDefault="00DC0471" w:rsidP="003D6729">
            <w:pPr>
              <w:pStyle w:val="ListParagraph"/>
              <w:tabs>
                <w:tab w:val="left" w:pos="162"/>
              </w:tabs>
              <w:spacing w:before="0" w:line="480" w:lineRule="auto"/>
              <w:ind w:left="0" w:firstLine="0"/>
              <w:jc w:val="center"/>
            </w:pPr>
          </w:p>
        </w:tc>
        <w:tc>
          <w:tcPr>
            <w:tcW w:w="1710" w:type="dxa"/>
          </w:tcPr>
          <w:p w14:paraId="0AA0DBF4" w14:textId="1699D26F" w:rsidR="00DC0471" w:rsidRDefault="00DC0471" w:rsidP="006C2731">
            <w:pPr>
              <w:pStyle w:val="ListParagraph"/>
              <w:spacing w:before="0"/>
              <w:ind w:left="0" w:firstLine="0"/>
              <w:jc w:val="left"/>
            </w:pPr>
            <w:r>
              <w:t xml:space="preserve">PT Bank Tabungan </w:t>
            </w:r>
            <w:r>
              <w:lastRenderedPageBreak/>
              <w:t>Negara (Persero) Tbk</w:t>
            </w:r>
          </w:p>
        </w:tc>
        <w:tc>
          <w:tcPr>
            <w:tcW w:w="1019" w:type="dxa"/>
          </w:tcPr>
          <w:p w14:paraId="5822C40E" w14:textId="262AA306" w:rsidR="00DC0471" w:rsidRDefault="00DC0471" w:rsidP="003D6729">
            <w:pPr>
              <w:pStyle w:val="ListParagraph"/>
              <w:spacing w:before="0" w:line="480" w:lineRule="auto"/>
              <w:ind w:left="0" w:firstLine="0"/>
              <w:jc w:val="center"/>
            </w:pPr>
            <w:r>
              <w:lastRenderedPageBreak/>
              <w:t>2013</w:t>
            </w:r>
          </w:p>
        </w:tc>
        <w:tc>
          <w:tcPr>
            <w:tcW w:w="4381" w:type="dxa"/>
          </w:tcPr>
          <w:p w14:paraId="24906CEE" w14:textId="77777777" w:rsidR="00DC0471" w:rsidRDefault="00DC0471" w:rsidP="00B373B7">
            <w:pPr>
              <w:pStyle w:val="ListParagraph"/>
              <w:numPr>
                <w:ilvl w:val="0"/>
                <w:numId w:val="39"/>
              </w:numPr>
              <w:spacing w:before="0"/>
              <w:ind w:left="316" w:hanging="316"/>
              <w:jc w:val="both"/>
            </w:pPr>
            <w:r>
              <w:t>Kredit :</w:t>
            </w:r>
          </w:p>
          <w:p w14:paraId="024A6C5F" w14:textId="77777777" w:rsidR="00DC0471" w:rsidRDefault="00DC0471" w:rsidP="00DC0471">
            <w:pPr>
              <w:pStyle w:val="ListParagraph"/>
              <w:spacing w:before="0"/>
              <w:ind w:left="316" w:firstLine="0"/>
              <w:jc w:val="both"/>
            </w:pPr>
            <w:r>
              <w:t>Transformasi bisnis</w:t>
            </w:r>
          </w:p>
          <w:p w14:paraId="005AD082" w14:textId="7A326045" w:rsidR="00DC0471" w:rsidRDefault="00DC0471" w:rsidP="00B373B7">
            <w:pPr>
              <w:pStyle w:val="ListParagraph"/>
              <w:numPr>
                <w:ilvl w:val="0"/>
                <w:numId w:val="72"/>
              </w:numPr>
              <w:spacing w:before="0"/>
              <w:jc w:val="both"/>
            </w:pPr>
            <w:r>
              <w:lastRenderedPageBreak/>
              <w:t>Optimalisasi bisnis inti dan eksisting.</w:t>
            </w:r>
          </w:p>
          <w:p w14:paraId="79A425A8" w14:textId="13BEC4D7" w:rsidR="00DC0471" w:rsidRDefault="00DC0471" w:rsidP="00B373B7">
            <w:pPr>
              <w:pStyle w:val="ListParagraph"/>
              <w:numPr>
                <w:ilvl w:val="0"/>
                <w:numId w:val="72"/>
              </w:numPr>
              <w:spacing w:before="0"/>
              <w:jc w:val="both"/>
            </w:pPr>
            <w:r>
              <w:t>Menciptakan sumber pertumbuhan (</w:t>
            </w:r>
            <w:r>
              <w:rPr>
                <w:i/>
              </w:rPr>
              <w:t xml:space="preserve">growth engine) </w:t>
            </w:r>
            <w:r>
              <w:t>baru.</w:t>
            </w:r>
          </w:p>
          <w:p w14:paraId="18922774" w14:textId="6A0C0F1F" w:rsidR="00DC0471" w:rsidRDefault="00DC0471" w:rsidP="00B373B7">
            <w:pPr>
              <w:pStyle w:val="ListParagraph"/>
              <w:numPr>
                <w:ilvl w:val="0"/>
                <w:numId w:val="39"/>
              </w:numPr>
              <w:spacing w:before="0"/>
              <w:ind w:left="316" w:hanging="316"/>
              <w:jc w:val="both"/>
            </w:pPr>
            <w:r>
              <w:t>Dana :</w:t>
            </w:r>
          </w:p>
          <w:p w14:paraId="307D99FB" w14:textId="30BF0D67" w:rsidR="00DC0471" w:rsidRDefault="00DC0471" w:rsidP="00DC0471">
            <w:pPr>
              <w:pStyle w:val="ListParagraph"/>
              <w:spacing w:before="0"/>
              <w:ind w:left="316" w:firstLine="0"/>
              <w:jc w:val="both"/>
            </w:pPr>
            <w:r>
              <w:t>Pertumbuhan pendanaan yang lebih agresif dari pertumbuhan kredit dengan bertumpu pada peningkatan DPK murah.</w:t>
            </w:r>
          </w:p>
          <w:p w14:paraId="2C71FCB7" w14:textId="7712736C" w:rsidR="00DC0471" w:rsidRDefault="00DC0471" w:rsidP="00B373B7">
            <w:pPr>
              <w:pStyle w:val="ListParagraph"/>
              <w:numPr>
                <w:ilvl w:val="0"/>
                <w:numId w:val="39"/>
              </w:numPr>
              <w:spacing w:before="0"/>
              <w:ind w:left="316" w:hanging="316"/>
              <w:jc w:val="both"/>
            </w:pPr>
            <w:r>
              <w:t>Operasional :</w:t>
            </w:r>
          </w:p>
          <w:p w14:paraId="48C83191" w14:textId="41F5E5CB" w:rsidR="00DC0471" w:rsidRDefault="00DC0471" w:rsidP="00DC0471">
            <w:pPr>
              <w:pStyle w:val="ListParagraph"/>
              <w:spacing w:before="0"/>
              <w:ind w:left="316" w:firstLine="0"/>
              <w:jc w:val="both"/>
            </w:pPr>
            <w:r>
              <w:t>Menerapkan efisiensi, termasuk otomatisasi untuk menambah kemampuan melayani pasar.</w:t>
            </w:r>
          </w:p>
        </w:tc>
      </w:tr>
      <w:tr w:rsidR="007F222D" w14:paraId="0004E3DD" w14:textId="77777777" w:rsidTr="0073798F">
        <w:tc>
          <w:tcPr>
            <w:tcW w:w="720" w:type="dxa"/>
          </w:tcPr>
          <w:p w14:paraId="54C96848" w14:textId="77777777" w:rsidR="007F222D" w:rsidRPr="00412B59" w:rsidRDefault="007F222D" w:rsidP="003D6729">
            <w:pPr>
              <w:pStyle w:val="ListParagraph"/>
              <w:tabs>
                <w:tab w:val="left" w:pos="162"/>
              </w:tabs>
              <w:spacing w:before="0" w:line="480" w:lineRule="auto"/>
              <w:ind w:left="0" w:firstLine="0"/>
              <w:jc w:val="center"/>
            </w:pPr>
          </w:p>
        </w:tc>
        <w:tc>
          <w:tcPr>
            <w:tcW w:w="1710" w:type="dxa"/>
          </w:tcPr>
          <w:p w14:paraId="4DB2737D" w14:textId="56A633C8" w:rsidR="007F222D" w:rsidRDefault="007F222D" w:rsidP="006C2731">
            <w:pPr>
              <w:pStyle w:val="ListParagraph"/>
              <w:spacing w:before="0"/>
              <w:ind w:left="0" w:firstLine="0"/>
              <w:jc w:val="left"/>
            </w:pPr>
            <w:r>
              <w:t>PT Bank Tabungan Negara (Persero) Tbk</w:t>
            </w:r>
          </w:p>
        </w:tc>
        <w:tc>
          <w:tcPr>
            <w:tcW w:w="1019" w:type="dxa"/>
          </w:tcPr>
          <w:p w14:paraId="52055A60" w14:textId="411D56B9" w:rsidR="007F222D" w:rsidRDefault="007F222D" w:rsidP="003D6729">
            <w:pPr>
              <w:pStyle w:val="ListParagraph"/>
              <w:spacing w:before="0" w:line="480" w:lineRule="auto"/>
              <w:ind w:left="0" w:firstLine="0"/>
              <w:jc w:val="center"/>
            </w:pPr>
            <w:r>
              <w:t>2014</w:t>
            </w:r>
          </w:p>
        </w:tc>
        <w:tc>
          <w:tcPr>
            <w:tcW w:w="4381" w:type="dxa"/>
          </w:tcPr>
          <w:p w14:paraId="5C934D3D" w14:textId="77777777" w:rsidR="007F222D" w:rsidRDefault="007F222D" w:rsidP="00B373B7">
            <w:pPr>
              <w:pStyle w:val="ListParagraph"/>
              <w:numPr>
                <w:ilvl w:val="0"/>
                <w:numId w:val="39"/>
              </w:numPr>
              <w:spacing w:before="0"/>
              <w:ind w:left="316" w:hanging="316"/>
              <w:jc w:val="both"/>
            </w:pPr>
            <w:r>
              <w:t>Kredit :</w:t>
            </w:r>
          </w:p>
          <w:p w14:paraId="432FCB6E" w14:textId="77777777" w:rsidR="007F222D" w:rsidRDefault="007F222D" w:rsidP="00B373B7">
            <w:pPr>
              <w:pStyle w:val="ListParagraph"/>
              <w:numPr>
                <w:ilvl w:val="0"/>
                <w:numId w:val="73"/>
              </w:numPr>
              <w:spacing w:before="0"/>
              <w:jc w:val="both"/>
            </w:pPr>
            <w:r>
              <w:t>Mepertahankan kepemimpinan di segmen kredit perumahan dengan mengedepankan GCG serta melakukan serangkaian perbaikan, khususnya di bidang kualitas kredit.</w:t>
            </w:r>
          </w:p>
          <w:p w14:paraId="75FD6564" w14:textId="77777777" w:rsidR="007F222D" w:rsidRDefault="007F222D" w:rsidP="00B373B7">
            <w:pPr>
              <w:pStyle w:val="ListParagraph"/>
              <w:numPr>
                <w:ilvl w:val="0"/>
                <w:numId w:val="73"/>
              </w:numPr>
              <w:spacing w:before="0"/>
              <w:jc w:val="both"/>
            </w:pPr>
            <w:r>
              <w:t xml:space="preserve">Meminimalisir tingkat risiko kredit dengan meningkatkan penerapan </w:t>
            </w:r>
            <w:r>
              <w:rPr>
                <w:i/>
              </w:rPr>
              <w:t xml:space="preserve">four eyes principle </w:t>
            </w:r>
            <w:r>
              <w:t>pada setiap proses kredit.</w:t>
            </w:r>
          </w:p>
          <w:p w14:paraId="3CFC28A2" w14:textId="77777777" w:rsidR="007F222D" w:rsidRDefault="007F222D" w:rsidP="00B373B7">
            <w:pPr>
              <w:pStyle w:val="ListParagraph"/>
              <w:numPr>
                <w:ilvl w:val="0"/>
                <w:numId w:val="39"/>
              </w:numPr>
              <w:spacing w:before="0"/>
              <w:ind w:left="316" w:hanging="316"/>
              <w:jc w:val="both"/>
            </w:pPr>
            <w:r>
              <w:t>Dana :</w:t>
            </w:r>
          </w:p>
          <w:p w14:paraId="0C14CC17" w14:textId="77777777" w:rsidR="007F222D" w:rsidRDefault="007F222D" w:rsidP="00B373B7">
            <w:pPr>
              <w:pStyle w:val="ListParagraph"/>
              <w:numPr>
                <w:ilvl w:val="0"/>
                <w:numId w:val="74"/>
              </w:numPr>
              <w:spacing w:before="0"/>
              <w:jc w:val="both"/>
            </w:pPr>
            <w:r>
              <w:t>Menjaga tingkat likuiditas bank dalam posisi aman.</w:t>
            </w:r>
          </w:p>
          <w:p w14:paraId="1E0A9E62" w14:textId="77777777" w:rsidR="007F222D" w:rsidRDefault="007F222D" w:rsidP="00B373B7">
            <w:pPr>
              <w:pStyle w:val="ListParagraph"/>
              <w:numPr>
                <w:ilvl w:val="0"/>
                <w:numId w:val="74"/>
              </w:numPr>
              <w:spacing w:before="0"/>
              <w:jc w:val="both"/>
            </w:pPr>
            <w:r>
              <w:t xml:space="preserve">Melakukan </w:t>
            </w:r>
            <w:r>
              <w:rPr>
                <w:i/>
              </w:rPr>
              <w:t xml:space="preserve">cross selling </w:t>
            </w:r>
            <w:r>
              <w:t xml:space="preserve">dan mendorong para debitur agar lebih aktif melakukan transaksi keuangan melalui perseroan dengan memberikan </w:t>
            </w:r>
            <w:r>
              <w:rPr>
                <w:i/>
              </w:rPr>
              <w:t xml:space="preserve">gimmick </w:t>
            </w:r>
            <w:r>
              <w:t>yang menarik.</w:t>
            </w:r>
          </w:p>
          <w:p w14:paraId="16B26F98" w14:textId="77777777" w:rsidR="007F222D" w:rsidRDefault="007F222D" w:rsidP="00B373B7">
            <w:pPr>
              <w:pStyle w:val="ListParagraph"/>
              <w:numPr>
                <w:ilvl w:val="0"/>
                <w:numId w:val="39"/>
              </w:numPr>
              <w:spacing w:before="0"/>
              <w:ind w:left="316" w:hanging="316"/>
              <w:jc w:val="both"/>
            </w:pPr>
            <w:r>
              <w:t>Operasional :</w:t>
            </w:r>
          </w:p>
          <w:p w14:paraId="3268F828" w14:textId="4F28E2C0" w:rsidR="007F222D" w:rsidRDefault="007F222D" w:rsidP="007F222D">
            <w:pPr>
              <w:pStyle w:val="ListParagraph"/>
              <w:spacing w:before="0"/>
              <w:ind w:left="316" w:firstLine="0"/>
              <w:jc w:val="both"/>
            </w:pPr>
            <w:r>
              <w:t>Terjadi peningkatan rasio BOPO.</w:t>
            </w:r>
          </w:p>
        </w:tc>
      </w:tr>
      <w:tr w:rsidR="007F222D" w14:paraId="2B5EFFE4" w14:textId="77777777" w:rsidTr="0073798F">
        <w:tc>
          <w:tcPr>
            <w:tcW w:w="720" w:type="dxa"/>
          </w:tcPr>
          <w:p w14:paraId="47144B18" w14:textId="77777777" w:rsidR="007F222D" w:rsidRPr="00412B59" w:rsidRDefault="007F222D" w:rsidP="003D6729">
            <w:pPr>
              <w:pStyle w:val="ListParagraph"/>
              <w:tabs>
                <w:tab w:val="left" w:pos="162"/>
              </w:tabs>
              <w:spacing w:before="0" w:line="480" w:lineRule="auto"/>
              <w:ind w:left="0" w:firstLine="0"/>
              <w:jc w:val="center"/>
            </w:pPr>
          </w:p>
        </w:tc>
        <w:tc>
          <w:tcPr>
            <w:tcW w:w="1710" w:type="dxa"/>
          </w:tcPr>
          <w:p w14:paraId="7091A771" w14:textId="6D50F16C" w:rsidR="007F222D" w:rsidRDefault="007F222D" w:rsidP="006C2731">
            <w:pPr>
              <w:pStyle w:val="ListParagraph"/>
              <w:spacing w:before="0"/>
              <w:ind w:left="0" w:firstLine="0"/>
              <w:jc w:val="left"/>
            </w:pPr>
            <w:r>
              <w:t>PT Bank Tabungan Negara (Persero) Tbk</w:t>
            </w:r>
          </w:p>
        </w:tc>
        <w:tc>
          <w:tcPr>
            <w:tcW w:w="1019" w:type="dxa"/>
          </w:tcPr>
          <w:p w14:paraId="1ED17E15" w14:textId="554AA8CE" w:rsidR="007F222D" w:rsidRDefault="007F222D" w:rsidP="003D6729">
            <w:pPr>
              <w:pStyle w:val="ListParagraph"/>
              <w:spacing w:before="0" w:line="480" w:lineRule="auto"/>
              <w:ind w:left="0" w:firstLine="0"/>
              <w:jc w:val="center"/>
            </w:pPr>
            <w:r>
              <w:t>2015</w:t>
            </w:r>
          </w:p>
        </w:tc>
        <w:tc>
          <w:tcPr>
            <w:tcW w:w="4381" w:type="dxa"/>
          </w:tcPr>
          <w:p w14:paraId="54D91BA9" w14:textId="77777777" w:rsidR="007F222D" w:rsidRDefault="007F222D" w:rsidP="00B373B7">
            <w:pPr>
              <w:pStyle w:val="ListParagraph"/>
              <w:numPr>
                <w:ilvl w:val="0"/>
                <w:numId w:val="39"/>
              </w:numPr>
              <w:spacing w:before="0"/>
              <w:ind w:left="316" w:hanging="316"/>
              <w:jc w:val="both"/>
            </w:pPr>
            <w:r>
              <w:t>Kredit :</w:t>
            </w:r>
          </w:p>
          <w:p w14:paraId="46B3F415" w14:textId="77777777" w:rsidR="007F222D" w:rsidRPr="0026446D" w:rsidRDefault="007F222D" w:rsidP="00B373B7">
            <w:pPr>
              <w:pStyle w:val="ListParagraph"/>
              <w:numPr>
                <w:ilvl w:val="0"/>
                <w:numId w:val="75"/>
              </w:numPr>
              <w:spacing w:before="0"/>
              <w:jc w:val="both"/>
            </w:pPr>
            <w:r>
              <w:t xml:space="preserve">Pertumbuhan kredit perseroan akan ditopang oleh pertumbuhan KPR dan kredit konstruksi untuk mendukung program sejuta rumah. Direncanakan akan disalurkan KPR sebanyak 200 ribu unit yang akan mendorong pertumbuhan total kredit sebesar 18%-20%. Adapun </w:t>
            </w:r>
            <w:r w:rsidRPr="0026446D">
              <w:t xml:space="preserve">strategi bidang </w:t>
            </w:r>
            <w:r w:rsidRPr="0026446D">
              <w:lastRenderedPageBreak/>
              <w:t xml:space="preserve">kredit secara umum adalah optimalisasi program sejuta rumah, meningkatkan segmen </w:t>
            </w:r>
            <w:r w:rsidRPr="0026446D">
              <w:rPr>
                <w:i/>
              </w:rPr>
              <w:t xml:space="preserve">home equity </w:t>
            </w:r>
            <w:r w:rsidRPr="0026446D">
              <w:t xml:space="preserve">dan </w:t>
            </w:r>
            <w:r w:rsidRPr="0026446D">
              <w:rPr>
                <w:i/>
              </w:rPr>
              <w:t xml:space="preserve">consumer loan, </w:t>
            </w:r>
            <w:r w:rsidRPr="0026446D">
              <w:t xml:space="preserve">selektif pada segmen </w:t>
            </w:r>
            <w:r w:rsidRPr="0026446D">
              <w:rPr>
                <w:i/>
              </w:rPr>
              <w:t xml:space="preserve">commercial-non </w:t>
            </w:r>
            <w:r w:rsidRPr="0026446D">
              <w:t>perumahan, serta perbaikan manajemen perkreditan.</w:t>
            </w:r>
          </w:p>
          <w:p w14:paraId="10C092AB" w14:textId="77777777" w:rsidR="007F222D" w:rsidRDefault="007F222D" w:rsidP="00B373B7">
            <w:pPr>
              <w:pStyle w:val="ListParagraph"/>
              <w:numPr>
                <w:ilvl w:val="0"/>
                <w:numId w:val="75"/>
              </w:numPr>
              <w:spacing w:before="0"/>
              <w:jc w:val="both"/>
            </w:pPr>
            <w:r w:rsidRPr="0026446D">
              <w:t xml:space="preserve">Perbaikan kualitas kredit merupakan tolak ukur keberhasilan kredit yang diberikan dan menjadi sumber pembiayaan kembali. </w:t>
            </w:r>
            <w:r w:rsidR="0074296F" w:rsidRPr="0026446D">
              <w:t xml:space="preserve">Hal yang menjadi prioritas untuk dibenahi adalah meningkatkan efektifitas </w:t>
            </w:r>
            <w:r w:rsidR="0074296F">
              <w:t xml:space="preserve">untuk dibenahi adalah meningkatkan efektifitas </w:t>
            </w:r>
            <w:r w:rsidR="0074296F">
              <w:rPr>
                <w:i/>
              </w:rPr>
              <w:t xml:space="preserve">collection management, </w:t>
            </w:r>
            <w:r w:rsidR="0074296F">
              <w:t>meningkatkan efektifitas asset recovery dan meperbaiki manajemen perkreditan.</w:t>
            </w:r>
          </w:p>
          <w:p w14:paraId="1E1E5EDC" w14:textId="77777777" w:rsidR="0074296F" w:rsidRDefault="0074296F" w:rsidP="00B373B7">
            <w:pPr>
              <w:pStyle w:val="ListParagraph"/>
              <w:numPr>
                <w:ilvl w:val="0"/>
                <w:numId w:val="39"/>
              </w:numPr>
              <w:spacing w:before="0"/>
              <w:ind w:left="316" w:hanging="316"/>
              <w:jc w:val="both"/>
            </w:pPr>
            <w:r>
              <w:t>Dana :</w:t>
            </w:r>
          </w:p>
          <w:p w14:paraId="62D8740D" w14:textId="77777777" w:rsidR="0074296F" w:rsidRDefault="0074296F" w:rsidP="0074296F">
            <w:pPr>
              <w:pStyle w:val="ListParagraph"/>
              <w:spacing w:before="0"/>
              <w:ind w:left="316" w:firstLine="0"/>
              <w:jc w:val="both"/>
              <w:rPr>
                <w:i/>
              </w:rPr>
            </w:pPr>
            <w:r>
              <w:t>Strategi di bidang pendanaan difokuskan untuk mendukung pertumuhan kredit khususnya program sejuta rumah, adapun strategi</w:t>
            </w:r>
            <w:r w:rsidR="001A5F6F">
              <w:t xml:space="preserve"> yang akan dikembangkan adalah meningkatkan dana pihak ketiga murah, kerjasama dengan institusi pemilik dana besar untuk pembiayaan KPR program, dan meningkatkan </w:t>
            </w:r>
            <w:r w:rsidR="001A5F6F">
              <w:rPr>
                <w:i/>
              </w:rPr>
              <w:t>wholesale funding.</w:t>
            </w:r>
          </w:p>
          <w:p w14:paraId="130FDD7A" w14:textId="77777777" w:rsidR="001A5F6F" w:rsidRDefault="001A5F6F" w:rsidP="00B373B7">
            <w:pPr>
              <w:pStyle w:val="ListParagraph"/>
              <w:numPr>
                <w:ilvl w:val="0"/>
                <w:numId w:val="39"/>
              </w:numPr>
              <w:spacing w:before="0"/>
              <w:ind w:left="316" w:hanging="316"/>
              <w:jc w:val="both"/>
            </w:pPr>
            <w:r>
              <w:t>Operasional :</w:t>
            </w:r>
          </w:p>
          <w:p w14:paraId="65DEB1FC" w14:textId="5A6EBA1C" w:rsidR="001A5F6F" w:rsidRPr="001A5F6F" w:rsidRDefault="001A5F6F" w:rsidP="0074296F">
            <w:pPr>
              <w:pStyle w:val="ListParagraph"/>
              <w:spacing w:before="0"/>
              <w:ind w:left="316" w:firstLine="0"/>
              <w:jc w:val="both"/>
            </w:pPr>
            <w:r>
              <w:t>BOPO mengalami penurunan dengan penekanan efisiensi.</w:t>
            </w:r>
          </w:p>
        </w:tc>
      </w:tr>
      <w:tr w:rsidR="001A5F6F" w14:paraId="0EB436CC" w14:textId="77777777" w:rsidTr="0073798F">
        <w:tc>
          <w:tcPr>
            <w:tcW w:w="720" w:type="dxa"/>
          </w:tcPr>
          <w:p w14:paraId="06B8703A" w14:textId="77777777" w:rsidR="001A5F6F" w:rsidRPr="00412B59" w:rsidRDefault="001A5F6F" w:rsidP="003D6729">
            <w:pPr>
              <w:pStyle w:val="ListParagraph"/>
              <w:tabs>
                <w:tab w:val="left" w:pos="162"/>
              </w:tabs>
              <w:spacing w:before="0" w:line="480" w:lineRule="auto"/>
              <w:ind w:left="0" w:firstLine="0"/>
              <w:jc w:val="center"/>
            </w:pPr>
          </w:p>
        </w:tc>
        <w:tc>
          <w:tcPr>
            <w:tcW w:w="1710" w:type="dxa"/>
          </w:tcPr>
          <w:p w14:paraId="6CB62806" w14:textId="32A6F8B7" w:rsidR="001A5F6F" w:rsidRDefault="001A5F6F" w:rsidP="006C2731">
            <w:pPr>
              <w:pStyle w:val="ListParagraph"/>
              <w:spacing w:before="0"/>
              <w:ind w:left="0" w:firstLine="0"/>
              <w:jc w:val="left"/>
            </w:pPr>
            <w:r>
              <w:t>PT Bank Tabungan Negara (Persero) Tbk</w:t>
            </w:r>
          </w:p>
        </w:tc>
        <w:tc>
          <w:tcPr>
            <w:tcW w:w="1019" w:type="dxa"/>
          </w:tcPr>
          <w:p w14:paraId="232A6EE9" w14:textId="4AA05EB2" w:rsidR="001A5F6F" w:rsidRDefault="001A5F6F" w:rsidP="003D6729">
            <w:pPr>
              <w:pStyle w:val="ListParagraph"/>
              <w:spacing w:before="0" w:line="480" w:lineRule="auto"/>
              <w:ind w:left="0" w:firstLine="0"/>
              <w:jc w:val="center"/>
            </w:pPr>
            <w:r>
              <w:t>2016</w:t>
            </w:r>
          </w:p>
        </w:tc>
        <w:tc>
          <w:tcPr>
            <w:tcW w:w="4381" w:type="dxa"/>
          </w:tcPr>
          <w:p w14:paraId="57988290" w14:textId="77777777" w:rsidR="001A5F6F" w:rsidRDefault="001A5F6F" w:rsidP="00B373B7">
            <w:pPr>
              <w:pStyle w:val="ListParagraph"/>
              <w:numPr>
                <w:ilvl w:val="0"/>
                <w:numId w:val="39"/>
              </w:numPr>
              <w:spacing w:before="0"/>
              <w:ind w:left="316" w:hanging="316"/>
              <w:jc w:val="both"/>
            </w:pPr>
            <w:r>
              <w:t>Kredit :</w:t>
            </w:r>
          </w:p>
          <w:p w14:paraId="5B4280A3" w14:textId="77777777" w:rsidR="001A5F6F" w:rsidRDefault="001A5F6F" w:rsidP="00B373B7">
            <w:pPr>
              <w:pStyle w:val="ListParagraph"/>
              <w:numPr>
                <w:ilvl w:val="0"/>
                <w:numId w:val="76"/>
              </w:numPr>
              <w:spacing w:before="0"/>
              <w:jc w:val="both"/>
            </w:pPr>
            <w:r>
              <w:t xml:space="preserve">Perseroan memutuskan untuk fokus pada sektor perumahan yang telah menjadi keunggulan kompetitif sejak tahun 1976. Kredit pada segmen consumer lainnya tetap akan ditingkatkan untkmelengkapi produk dan jasa yang ditawarkan kepada nasabah KPR. Sementara itu, kredit-kredit pada segmen komersial non perumahan akan diberikan secara selektif, </w:t>
            </w:r>
            <w:r w:rsidR="00C30852">
              <w:t xml:space="preserve">mengingat perseroan </w:t>
            </w:r>
            <w:r w:rsidR="00C30852">
              <w:lastRenderedPageBreak/>
              <w:t>fokus untuk memperbaiki kualitas kredit pada segmen ini.</w:t>
            </w:r>
          </w:p>
          <w:p w14:paraId="64F339BD" w14:textId="77777777" w:rsidR="00C30852" w:rsidRDefault="00C30852" w:rsidP="00B373B7">
            <w:pPr>
              <w:pStyle w:val="ListParagraph"/>
              <w:numPr>
                <w:ilvl w:val="0"/>
                <w:numId w:val="76"/>
              </w:numPr>
              <w:spacing w:before="0"/>
              <w:jc w:val="both"/>
            </w:pPr>
            <w:r>
              <w:t>Kredit secara menyeluruh pada semua lini (</w:t>
            </w:r>
            <w:r>
              <w:rPr>
                <w:i/>
              </w:rPr>
              <w:t xml:space="preserve">from end-to-end), </w:t>
            </w:r>
            <w:r>
              <w:t>dari proses analisa kredit (</w:t>
            </w:r>
            <w:r>
              <w:rPr>
                <w:i/>
              </w:rPr>
              <w:t xml:space="preserve">front-end), monitoring </w:t>
            </w:r>
            <w:r>
              <w:t>kredit (</w:t>
            </w:r>
            <w:r>
              <w:rPr>
                <w:i/>
              </w:rPr>
              <w:t xml:space="preserve">middle-end) </w:t>
            </w:r>
            <w:r w:rsidRPr="00C30852">
              <w:t xml:space="preserve">hingga </w:t>
            </w:r>
            <w:r>
              <w:t>penagihan kredit (</w:t>
            </w:r>
            <w:r>
              <w:rPr>
                <w:i/>
              </w:rPr>
              <w:t>back-end)</w:t>
            </w:r>
            <w:r>
              <w:t>.</w:t>
            </w:r>
          </w:p>
          <w:p w14:paraId="1BDA247D" w14:textId="77777777" w:rsidR="00C30852" w:rsidRDefault="00C30852" w:rsidP="00B373B7">
            <w:pPr>
              <w:pStyle w:val="ListParagraph"/>
              <w:numPr>
                <w:ilvl w:val="0"/>
                <w:numId w:val="76"/>
              </w:numPr>
              <w:spacing w:before="0"/>
              <w:jc w:val="both"/>
            </w:pPr>
            <w:r>
              <w:t xml:space="preserve">Khusus untuk proses penagihan kredit untuk meperbaiki kualitas kredit, perseroan juga meningkatkan efektifitas </w:t>
            </w:r>
            <w:r>
              <w:rPr>
                <w:i/>
              </w:rPr>
              <w:t xml:space="preserve">collection </w:t>
            </w:r>
            <w:r>
              <w:t xml:space="preserve">dan </w:t>
            </w:r>
            <w:r>
              <w:rPr>
                <w:i/>
              </w:rPr>
              <w:t xml:space="preserve">asset recovery management. </w:t>
            </w:r>
            <w:r>
              <w:t xml:space="preserve">Beberapa </w:t>
            </w:r>
            <w:r w:rsidR="00D14270">
              <w:t xml:space="preserve">inisitaif telah dilakukan, diantaranya intensifikasi </w:t>
            </w:r>
            <w:r w:rsidR="00442AE9">
              <w:t>monitoring kredit pada kolektibilitas dalam perhatian khusus dan penjualan agunan kredit bermasalah.</w:t>
            </w:r>
          </w:p>
          <w:p w14:paraId="4187AE38" w14:textId="77777777" w:rsidR="002F2EF1" w:rsidRDefault="002F2EF1" w:rsidP="00B373B7">
            <w:pPr>
              <w:pStyle w:val="ListParagraph"/>
              <w:numPr>
                <w:ilvl w:val="0"/>
                <w:numId w:val="39"/>
              </w:numPr>
              <w:spacing w:before="0"/>
              <w:ind w:left="316" w:hanging="316"/>
              <w:jc w:val="both"/>
            </w:pPr>
            <w:r>
              <w:t>Dana :</w:t>
            </w:r>
          </w:p>
          <w:p w14:paraId="43AA0350" w14:textId="21220C9E" w:rsidR="002F2EF1" w:rsidRPr="002F2EF1" w:rsidRDefault="002F2EF1" w:rsidP="00B373B7">
            <w:pPr>
              <w:pStyle w:val="ListParagraph"/>
              <w:numPr>
                <w:ilvl w:val="0"/>
                <w:numId w:val="77"/>
              </w:numPr>
              <w:spacing w:before="0"/>
              <w:jc w:val="both"/>
            </w:pPr>
            <w:r>
              <w:t xml:space="preserve">Penguatan struktur dana pihak ketiga, terutama dana-dana berbiaya murah, menjadi target besar perseroan setiap tahunnya. Peningkatan dana pihak ketiga murah dilakukan melalui pemanfaatan </w:t>
            </w:r>
            <w:r>
              <w:rPr>
                <w:i/>
              </w:rPr>
              <w:t xml:space="preserve">costumer base </w:t>
            </w:r>
            <w:r>
              <w:t xml:space="preserve">nasabah KPR, optimalisasi jaringan kantor, serta pengembangan layanan dan produk berbasis </w:t>
            </w:r>
            <w:r>
              <w:rPr>
                <w:i/>
              </w:rPr>
              <w:t>digital banking.</w:t>
            </w:r>
          </w:p>
          <w:p w14:paraId="324ADEAB" w14:textId="56FB20DB" w:rsidR="002F2EF1" w:rsidRDefault="002F2EF1" w:rsidP="00B373B7">
            <w:pPr>
              <w:pStyle w:val="ListParagraph"/>
              <w:numPr>
                <w:ilvl w:val="0"/>
                <w:numId w:val="77"/>
              </w:numPr>
              <w:spacing w:before="0"/>
              <w:jc w:val="both"/>
            </w:pPr>
            <w:r>
              <w:t>Khusus untuk dana bagi KPR subsidi, prseroan terus mengembangkan kerjasama dengan pemerintah dan institusi pemilik dana besar. Selain itu, untuk memperbaiki profil maturity antara kredit dan dana, Perseroan secara rutin meningkatkan pendanaan jangka panjang (</w:t>
            </w:r>
            <w:r>
              <w:rPr>
                <w:i/>
              </w:rPr>
              <w:t xml:space="preserve">wholesale funding) </w:t>
            </w:r>
            <w:r>
              <w:t xml:space="preserve">melalui penerbitan obligasi, </w:t>
            </w:r>
            <w:r w:rsidR="0060365C">
              <w:rPr>
                <w:i/>
              </w:rPr>
              <w:t xml:space="preserve">Negotiable Certificate of Deposit (NCD), </w:t>
            </w:r>
            <w:r w:rsidR="0060365C" w:rsidRPr="0060365C">
              <w:rPr>
                <w:i/>
              </w:rPr>
              <w:t>bilateral loans</w:t>
            </w:r>
            <w:r w:rsidR="0060365C">
              <w:t xml:space="preserve"> dan sekuritisasi KPR.</w:t>
            </w:r>
          </w:p>
          <w:p w14:paraId="0AD00579" w14:textId="77777777" w:rsidR="002219F9" w:rsidRDefault="002219F9" w:rsidP="002219F9">
            <w:pPr>
              <w:pStyle w:val="ListParagraph"/>
              <w:spacing w:before="0"/>
              <w:ind w:left="676" w:firstLine="0"/>
              <w:jc w:val="both"/>
            </w:pPr>
          </w:p>
          <w:p w14:paraId="51373CE7" w14:textId="22E54993" w:rsidR="00681CE2" w:rsidRDefault="00681CE2" w:rsidP="00B373B7">
            <w:pPr>
              <w:pStyle w:val="ListParagraph"/>
              <w:numPr>
                <w:ilvl w:val="0"/>
                <w:numId w:val="39"/>
              </w:numPr>
              <w:spacing w:before="0"/>
              <w:ind w:left="316" w:hanging="316"/>
              <w:jc w:val="both"/>
            </w:pPr>
            <w:r>
              <w:lastRenderedPageBreak/>
              <w:t>Operasional :</w:t>
            </w:r>
          </w:p>
          <w:p w14:paraId="2DED9685" w14:textId="57640F7A" w:rsidR="002F2EF1" w:rsidRDefault="00681CE2" w:rsidP="00681CE2">
            <w:pPr>
              <w:pStyle w:val="ListParagraph"/>
              <w:spacing w:before="0"/>
              <w:ind w:left="316" w:firstLine="0"/>
              <w:jc w:val="both"/>
            </w:pPr>
            <w:r>
              <w:t>Penurunan rasio BOPO ditinjau dari strategi CASA dan biaya operasional selain bunga.</w:t>
            </w:r>
          </w:p>
        </w:tc>
      </w:tr>
      <w:tr w:rsidR="00681CE2" w14:paraId="563CC52A" w14:textId="77777777" w:rsidTr="0073798F">
        <w:tc>
          <w:tcPr>
            <w:tcW w:w="720" w:type="dxa"/>
          </w:tcPr>
          <w:p w14:paraId="425D70C3" w14:textId="77777777" w:rsidR="00681CE2" w:rsidRPr="00412B59" w:rsidRDefault="00681CE2" w:rsidP="003D6729">
            <w:pPr>
              <w:pStyle w:val="ListParagraph"/>
              <w:tabs>
                <w:tab w:val="left" w:pos="162"/>
              </w:tabs>
              <w:spacing w:before="0" w:line="480" w:lineRule="auto"/>
              <w:ind w:left="0" w:firstLine="0"/>
              <w:jc w:val="center"/>
            </w:pPr>
          </w:p>
        </w:tc>
        <w:tc>
          <w:tcPr>
            <w:tcW w:w="1710" w:type="dxa"/>
          </w:tcPr>
          <w:p w14:paraId="15BBC72D" w14:textId="1E8B3B5F" w:rsidR="00681CE2" w:rsidRDefault="00681CE2" w:rsidP="006C2731">
            <w:pPr>
              <w:pStyle w:val="ListParagraph"/>
              <w:spacing w:before="0"/>
              <w:ind w:left="0" w:firstLine="0"/>
              <w:jc w:val="left"/>
            </w:pPr>
            <w:r>
              <w:t>PT Bank Tabungan Negara (Persero) Tbk</w:t>
            </w:r>
          </w:p>
        </w:tc>
        <w:tc>
          <w:tcPr>
            <w:tcW w:w="1019" w:type="dxa"/>
          </w:tcPr>
          <w:p w14:paraId="5FD4D71F" w14:textId="5E7177DD" w:rsidR="00681CE2" w:rsidRDefault="00681CE2" w:rsidP="003D6729">
            <w:pPr>
              <w:pStyle w:val="ListParagraph"/>
              <w:spacing w:before="0" w:line="480" w:lineRule="auto"/>
              <w:ind w:left="0" w:firstLine="0"/>
              <w:jc w:val="center"/>
            </w:pPr>
            <w:r>
              <w:t>2017</w:t>
            </w:r>
          </w:p>
        </w:tc>
        <w:tc>
          <w:tcPr>
            <w:tcW w:w="4381" w:type="dxa"/>
          </w:tcPr>
          <w:p w14:paraId="7B562300" w14:textId="77777777" w:rsidR="00681CE2" w:rsidRDefault="00681CE2" w:rsidP="00B373B7">
            <w:pPr>
              <w:pStyle w:val="ListParagraph"/>
              <w:numPr>
                <w:ilvl w:val="0"/>
                <w:numId w:val="39"/>
              </w:numPr>
              <w:spacing w:before="0"/>
              <w:ind w:left="316" w:hanging="316"/>
              <w:jc w:val="both"/>
            </w:pPr>
            <w:r>
              <w:t>Kredit :</w:t>
            </w:r>
          </w:p>
          <w:p w14:paraId="2DF8BF6D" w14:textId="77777777" w:rsidR="00681CE2" w:rsidRDefault="00681CE2" w:rsidP="00681CE2">
            <w:pPr>
              <w:pStyle w:val="ListParagraph"/>
              <w:spacing w:before="0"/>
              <w:ind w:left="316" w:firstLine="0"/>
              <w:jc w:val="both"/>
              <w:rPr>
                <w:i/>
              </w:rPr>
            </w:pPr>
            <w:r>
              <w:t xml:space="preserve">Penguatan bisnis inti Perseroan, yaitu bidang pembiayaan perumahan disertai dengan perluasan dan mebangun </w:t>
            </w:r>
            <w:r>
              <w:rPr>
                <w:i/>
              </w:rPr>
              <w:t xml:space="preserve">construction value chain </w:t>
            </w:r>
            <w:r w:rsidR="00481348">
              <w:t xml:space="preserve">untuk mendukung peningkatan </w:t>
            </w:r>
            <w:r w:rsidR="00481348">
              <w:rPr>
                <w:i/>
              </w:rPr>
              <w:t xml:space="preserve">supply </w:t>
            </w:r>
            <w:r w:rsidR="00481348">
              <w:t xml:space="preserve">rumah. Strategi di bidang kredit adalah fokus di kredit perumahan dengan memperkuat komunikasi dengan </w:t>
            </w:r>
            <w:r w:rsidR="00481348">
              <w:rPr>
                <w:i/>
              </w:rPr>
              <w:t xml:space="preserve">stakeholder </w:t>
            </w:r>
            <w:r w:rsidR="00481348">
              <w:t xml:space="preserve">di bidang perumahan, memperluas pasar perumahan baik segmen nasabah maupun wilayah territorial, meningkatkan efektivitas manajemen </w:t>
            </w:r>
            <w:r w:rsidR="00481348">
              <w:rPr>
                <w:i/>
              </w:rPr>
              <w:t xml:space="preserve">collection </w:t>
            </w:r>
            <w:r w:rsidR="00481348">
              <w:t xml:space="preserve">dan aset </w:t>
            </w:r>
            <w:r w:rsidR="00481348">
              <w:rPr>
                <w:i/>
              </w:rPr>
              <w:t xml:space="preserve">recovery </w:t>
            </w:r>
            <w:r w:rsidR="00481348">
              <w:t xml:space="preserve">serta mengembangkan </w:t>
            </w:r>
            <w:r w:rsidR="00481348">
              <w:rPr>
                <w:i/>
              </w:rPr>
              <w:t xml:space="preserve">housing finance cnter </w:t>
            </w:r>
            <w:r w:rsidR="00481348">
              <w:t xml:space="preserve">dan </w:t>
            </w:r>
            <w:r w:rsidR="00481348">
              <w:rPr>
                <w:i/>
              </w:rPr>
              <w:t>mortage ecosystem.</w:t>
            </w:r>
          </w:p>
          <w:p w14:paraId="091DA864" w14:textId="77777777" w:rsidR="00481348" w:rsidRDefault="00481348" w:rsidP="00B373B7">
            <w:pPr>
              <w:pStyle w:val="ListParagraph"/>
              <w:numPr>
                <w:ilvl w:val="0"/>
                <w:numId w:val="39"/>
              </w:numPr>
              <w:spacing w:before="0"/>
              <w:ind w:left="316" w:hanging="316"/>
              <w:jc w:val="both"/>
            </w:pPr>
            <w:r>
              <w:t>Dana :</w:t>
            </w:r>
          </w:p>
          <w:p w14:paraId="5809BEC3" w14:textId="77777777" w:rsidR="00481348" w:rsidRDefault="00481348" w:rsidP="00481348">
            <w:pPr>
              <w:pStyle w:val="ListParagraph"/>
              <w:spacing w:before="0"/>
              <w:ind w:left="316" w:firstLine="0"/>
              <w:jc w:val="both"/>
            </w:pPr>
            <w:r>
              <w:t xml:space="preserve">Penguatan bidang dana difokuskan pada peningkatan </w:t>
            </w:r>
            <w:r>
              <w:rPr>
                <w:i/>
              </w:rPr>
              <w:t xml:space="preserve">low cost </w:t>
            </w:r>
            <w:r>
              <w:t xml:space="preserve">dan </w:t>
            </w:r>
            <w:r>
              <w:rPr>
                <w:i/>
              </w:rPr>
              <w:t xml:space="preserve">sustainable funding </w:t>
            </w:r>
            <w:r>
              <w:t xml:space="preserve">yaitu pendanaan berjangka panjang dan murah. Strategi dibidang dana adalah perluasan pada segmen </w:t>
            </w:r>
            <w:r>
              <w:rPr>
                <w:i/>
              </w:rPr>
              <w:t xml:space="preserve">emerging affluent, </w:t>
            </w:r>
            <w:r>
              <w:t xml:space="preserve">peningkatan kerja sama pendanaan institusi dalam bentuk skema pembiayaan KPR, peningkatan dan perluasan </w:t>
            </w:r>
            <w:r>
              <w:rPr>
                <w:i/>
              </w:rPr>
              <w:t xml:space="preserve">wholeshale funding, </w:t>
            </w:r>
            <w:r>
              <w:t xml:space="preserve">serta peningkatan share </w:t>
            </w:r>
            <w:r>
              <w:rPr>
                <w:i/>
              </w:rPr>
              <w:t xml:space="preserve">fee base income </w:t>
            </w:r>
            <w:r>
              <w:t>dengan pengembangan teknologi.</w:t>
            </w:r>
          </w:p>
          <w:p w14:paraId="082DB355" w14:textId="77777777" w:rsidR="00481348" w:rsidRDefault="00481348" w:rsidP="00B373B7">
            <w:pPr>
              <w:pStyle w:val="ListParagraph"/>
              <w:numPr>
                <w:ilvl w:val="0"/>
                <w:numId w:val="39"/>
              </w:numPr>
              <w:spacing w:before="0"/>
              <w:ind w:left="316" w:hanging="316"/>
              <w:jc w:val="both"/>
            </w:pPr>
            <w:r>
              <w:t>Operasional :</w:t>
            </w:r>
          </w:p>
          <w:p w14:paraId="034DAEEF" w14:textId="637311D4" w:rsidR="00481348" w:rsidRPr="00481348" w:rsidRDefault="00481348" w:rsidP="00481348">
            <w:pPr>
              <w:pStyle w:val="ListParagraph"/>
              <w:spacing w:before="0"/>
              <w:ind w:left="316" w:firstLine="0"/>
              <w:jc w:val="both"/>
            </w:pPr>
            <w:r>
              <w:t>Penurunan BOPO.</w:t>
            </w:r>
          </w:p>
        </w:tc>
      </w:tr>
      <w:tr w:rsidR="001869F5" w14:paraId="489C13B4" w14:textId="77777777" w:rsidTr="0073798F">
        <w:tc>
          <w:tcPr>
            <w:tcW w:w="720" w:type="dxa"/>
          </w:tcPr>
          <w:p w14:paraId="0FBE0C8A" w14:textId="77777777" w:rsidR="001869F5" w:rsidRPr="00412B59" w:rsidRDefault="001869F5" w:rsidP="003D6729">
            <w:pPr>
              <w:pStyle w:val="ListParagraph"/>
              <w:tabs>
                <w:tab w:val="left" w:pos="162"/>
              </w:tabs>
              <w:spacing w:before="0" w:line="480" w:lineRule="auto"/>
              <w:ind w:left="0" w:firstLine="0"/>
              <w:jc w:val="center"/>
            </w:pPr>
          </w:p>
        </w:tc>
        <w:tc>
          <w:tcPr>
            <w:tcW w:w="1710" w:type="dxa"/>
          </w:tcPr>
          <w:p w14:paraId="08F3BF1C" w14:textId="26ACB270" w:rsidR="001869F5" w:rsidRDefault="001869F5" w:rsidP="006C2731">
            <w:pPr>
              <w:pStyle w:val="ListParagraph"/>
              <w:spacing w:before="0"/>
              <w:ind w:left="0" w:firstLine="0"/>
              <w:jc w:val="left"/>
            </w:pPr>
            <w:r>
              <w:t>PT Bank Tabungan Negara (Persero) Tbk</w:t>
            </w:r>
          </w:p>
        </w:tc>
        <w:tc>
          <w:tcPr>
            <w:tcW w:w="1019" w:type="dxa"/>
          </w:tcPr>
          <w:p w14:paraId="09F758C3" w14:textId="4A46488E" w:rsidR="001869F5" w:rsidRDefault="001869F5" w:rsidP="003D6729">
            <w:pPr>
              <w:pStyle w:val="ListParagraph"/>
              <w:spacing w:before="0" w:line="480" w:lineRule="auto"/>
              <w:ind w:left="0" w:firstLine="0"/>
              <w:jc w:val="center"/>
            </w:pPr>
            <w:r>
              <w:t>2018</w:t>
            </w:r>
          </w:p>
        </w:tc>
        <w:tc>
          <w:tcPr>
            <w:tcW w:w="4381" w:type="dxa"/>
          </w:tcPr>
          <w:p w14:paraId="2996836F" w14:textId="77777777" w:rsidR="001869F5" w:rsidRDefault="001869F5" w:rsidP="00B373B7">
            <w:pPr>
              <w:pStyle w:val="ListParagraph"/>
              <w:numPr>
                <w:ilvl w:val="0"/>
                <w:numId w:val="39"/>
              </w:numPr>
              <w:spacing w:before="0"/>
              <w:ind w:left="316" w:hanging="316"/>
              <w:jc w:val="both"/>
            </w:pPr>
            <w:r>
              <w:t>Kredit :</w:t>
            </w:r>
          </w:p>
          <w:p w14:paraId="4E94EDDE" w14:textId="77777777" w:rsidR="001869F5" w:rsidRDefault="001869F5" w:rsidP="00B373B7">
            <w:pPr>
              <w:pStyle w:val="ListParagraph"/>
              <w:numPr>
                <w:ilvl w:val="0"/>
                <w:numId w:val="78"/>
              </w:numPr>
              <w:spacing w:before="0"/>
              <w:jc w:val="both"/>
            </w:pPr>
            <w:r>
              <w:t xml:space="preserve">Memperkuat </w:t>
            </w:r>
            <w:r>
              <w:rPr>
                <w:i/>
              </w:rPr>
              <w:t xml:space="preserve">positioning </w:t>
            </w:r>
            <w:r>
              <w:t xml:space="preserve">bisnis </w:t>
            </w:r>
            <w:r>
              <w:rPr>
                <w:i/>
              </w:rPr>
              <w:t xml:space="preserve">mortage </w:t>
            </w:r>
            <w:r>
              <w:t xml:space="preserve">dan </w:t>
            </w:r>
            <w:r>
              <w:rPr>
                <w:i/>
              </w:rPr>
              <w:t xml:space="preserve">construction value chain </w:t>
            </w:r>
            <w:r>
              <w:t>:</w:t>
            </w:r>
          </w:p>
          <w:p w14:paraId="7039BC71" w14:textId="77777777" w:rsidR="001869F5" w:rsidRPr="001869F5" w:rsidRDefault="001869F5" w:rsidP="00B373B7">
            <w:pPr>
              <w:pStyle w:val="ListParagraph"/>
              <w:numPr>
                <w:ilvl w:val="0"/>
                <w:numId w:val="52"/>
              </w:numPr>
              <w:spacing w:before="0"/>
              <w:ind w:left="1033"/>
              <w:jc w:val="both"/>
            </w:pPr>
            <w:r>
              <w:t xml:space="preserve">Memperkuat </w:t>
            </w:r>
            <w:r>
              <w:rPr>
                <w:i/>
              </w:rPr>
              <w:t xml:space="preserve">positioning </w:t>
            </w:r>
            <w:r>
              <w:t xml:space="preserve">kredit pada segmen </w:t>
            </w:r>
            <w:r>
              <w:rPr>
                <w:i/>
              </w:rPr>
              <w:t xml:space="preserve">mass subsidized </w:t>
            </w:r>
            <w:r>
              <w:t xml:space="preserve">dan </w:t>
            </w:r>
            <w:r>
              <w:rPr>
                <w:i/>
              </w:rPr>
              <w:t>mass non subsidized.</w:t>
            </w:r>
          </w:p>
          <w:p w14:paraId="2245E02B" w14:textId="7BAA6E47" w:rsidR="001869F5" w:rsidRDefault="001869F5" w:rsidP="00B373B7">
            <w:pPr>
              <w:pStyle w:val="ListParagraph"/>
              <w:numPr>
                <w:ilvl w:val="0"/>
                <w:numId w:val="52"/>
              </w:numPr>
              <w:spacing w:before="0"/>
              <w:ind w:left="1033"/>
              <w:jc w:val="both"/>
            </w:pPr>
            <w:r>
              <w:t xml:space="preserve">Meningkatkan pembiayaan segmen </w:t>
            </w:r>
            <w:r>
              <w:rPr>
                <w:i/>
              </w:rPr>
              <w:t xml:space="preserve">aspiring affluent </w:t>
            </w:r>
            <w:r>
              <w:rPr>
                <w:i/>
              </w:rPr>
              <w:lastRenderedPageBreak/>
              <w:t>(emerging affluent</w:t>
            </w:r>
            <w:r w:rsidR="00363DDD">
              <w:rPr>
                <w:i/>
              </w:rPr>
              <w:t xml:space="preserve"> dan affluent</w:t>
            </w:r>
            <w:r>
              <w:rPr>
                <w:i/>
              </w:rPr>
              <w:t>)</w:t>
            </w:r>
            <w:r>
              <w:t>.</w:t>
            </w:r>
          </w:p>
          <w:p w14:paraId="49BF2CB1" w14:textId="77777777" w:rsidR="001869F5" w:rsidRDefault="001869F5" w:rsidP="00B373B7">
            <w:pPr>
              <w:pStyle w:val="ListParagraph"/>
              <w:numPr>
                <w:ilvl w:val="0"/>
                <w:numId w:val="52"/>
              </w:numPr>
              <w:spacing w:before="0"/>
              <w:ind w:left="1033"/>
              <w:jc w:val="both"/>
            </w:pPr>
            <w:r>
              <w:t>Menjalin kerja sama dengan BUMN dan anak usahanya yang bergerak di bidang non konstruksi perumahan.</w:t>
            </w:r>
          </w:p>
          <w:p w14:paraId="386817F2" w14:textId="77777777" w:rsidR="001869F5" w:rsidRDefault="001869F5" w:rsidP="00B373B7">
            <w:pPr>
              <w:pStyle w:val="ListParagraph"/>
              <w:numPr>
                <w:ilvl w:val="0"/>
                <w:numId w:val="52"/>
              </w:numPr>
              <w:spacing w:before="0"/>
              <w:ind w:left="1033"/>
              <w:jc w:val="both"/>
            </w:pPr>
            <w:r>
              <w:t xml:space="preserve">Memperluas pangsa pasar segmen UKM, komersial dan korporasi guna mendukung </w:t>
            </w:r>
            <w:r>
              <w:rPr>
                <w:i/>
              </w:rPr>
              <w:t xml:space="preserve">supply </w:t>
            </w:r>
            <w:r>
              <w:t>perumahan.</w:t>
            </w:r>
          </w:p>
          <w:p w14:paraId="31AF3E7D" w14:textId="77777777" w:rsidR="001869F5" w:rsidRDefault="001869F5" w:rsidP="00B373B7">
            <w:pPr>
              <w:pStyle w:val="ListParagraph"/>
              <w:numPr>
                <w:ilvl w:val="0"/>
                <w:numId w:val="52"/>
              </w:numPr>
              <w:spacing w:before="0"/>
              <w:ind w:left="1033"/>
              <w:jc w:val="both"/>
            </w:pPr>
            <w:r>
              <w:t>Melakukan sekuritas aset sebagai strategi alternative dalam memperluas pembiayaan KPR.</w:t>
            </w:r>
          </w:p>
          <w:p w14:paraId="2E70C053" w14:textId="77777777" w:rsidR="001869F5" w:rsidRDefault="001869F5" w:rsidP="00B373B7">
            <w:pPr>
              <w:pStyle w:val="ListParagraph"/>
              <w:numPr>
                <w:ilvl w:val="0"/>
                <w:numId w:val="78"/>
              </w:numPr>
              <w:spacing w:before="0"/>
              <w:jc w:val="both"/>
            </w:pPr>
            <w:r>
              <w:t xml:space="preserve">Meningkatkan </w:t>
            </w:r>
            <w:r>
              <w:rPr>
                <w:i/>
              </w:rPr>
              <w:t xml:space="preserve">efektifitas collection </w:t>
            </w:r>
            <w:r>
              <w:t xml:space="preserve">dan aset </w:t>
            </w:r>
            <w:r w:rsidRPr="001869F5">
              <w:rPr>
                <w:i/>
              </w:rPr>
              <w:t>recovery</w:t>
            </w:r>
            <w:r>
              <w:rPr>
                <w:i/>
              </w:rPr>
              <w:t xml:space="preserve"> </w:t>
            </w:r>
            <w:r>
              <w:t>:</w:t>
            </w:r>
          </w:p>
          <w:p w14:paraId="74591ED2" w14:textId="198C6CAA" w:rsidR="001869F5" w:rsidRDefault="001869F5" w:rsidP="00B373B7">
            <w:pPr>
              <w:pStyle w:val="ListParagraph"/>
              <w:numPr>
                <w:ilvl w:val="0"/>
                <w:numId w:val="52"/>
              </w:numPr>
              <w:spacing w:before="0"/>
              <w:ind w:left="1033"/>
              <w:jc w:val="both"/>
            </w:pPr>
            <w:r>
              <w:t>Memperkuat pembendungan kolektibilitas lancar.</w:t>
            </w:r>
          </w:p>
          <w:p w14:paraId="1C259748" w14:textId="1F1ACABF" w:rsidR="001869F5" w:rsidRDefault="006C7E96" w:rsidP="00B373B7">
            <w:pPr>
              <w:pStyle w:val="ListParagraph"/>
              <w:numPr>
                <w:ilvl w:val="0"/>
                <w:numId w:val="52"/>
              </w:numPr>
              <w:spacing w:before="0"/>
              <w:ind w:left="1033"/>
              <w:jc w:val="both"/>
            </w:pPr>
            <w:r>
              <w:t>Meningkatkan perbaikan postur kolektibilitas kredit.</w:t>
            </w:r>
          </w:p>
          <w:p w14:paraId="61E0D561" w14:textId="77777777" w:rsidR="001869F5" w:rsidRDefault="001869F5" w:rsidP="00B373B7">
            <w:pPr>
              <w:pStyle w:val="ListParagraph"/>
              <w:numPr>
                <w:ilvl w:val="0"/>
                <w:numId w:val="52"/>
              </w:numPr>
              <w:spacing w:before="0"/>
              <w:ind w:left="1033"/>
              <w:jc w:val="both"/>
            </w:pPr>
            <w:r>
              <w:t xml:space="preserve">Meningkatkan </w:t>
            </w:r>
            <w:r w:rsidRPr="001869F5">
              <w:rPr>
                <w:i/>
              </w:rPr>
              <w:t>collection</w:t>
            </w:r>
            <w:r>
              <w:t xml:space="preserve"> dan penyelesaian kredit.</w:t>
            </w:r>
          </w:p>
          <w:p w14:paraId="4F1982EA" w14:textId="77777777" w:rsidR="006C7E96" w:rsidRDefault="006C7E96" w:rsidP="00B373B7">
            <w:pPr>
              <w:pStyle w:val="ListParagraph"/>
              <w:numPr>
                <w:ilvl w:val="0"/>
                <w:numId w:val="39"/>
              </w:numPr>
              <w:spacing w:before="0"/>
              <w:ind w:left="316" w:hanging="316"/>
              <w:jc w:val="both"/>
            </w:pPr>
            <w:r>
              <w:t>Dana :</w:t>
            </w:r>
          </w:p>
          <w:p w14:paraId="2EC3BCA7" w14:textId="77777777" w:rsidR="006C7E96" w:rsidRDefault="006C7E96" w:rsidP="006C7E96">
            <w:pPr>
              <w:pStyle w:val="ListParagraph"/>
              <w:spacing w:before="0"/>
              <w:ind w:left="316" w:firstLine="0"/>
              <w:jc w:val="both"/>
            </w:pPr>
            <w:r>
              <w:t>Memperkuat struktur pendanaan dan rasio CASA :</w:t>
            </w:r>
          </w:p>
          <w:p w14:paraId="61CB8350" w14:textId="77777777" w:rsidR="006C7E96" w:rsidRPr="006C7E96" w:rsidRDefault="006C7E96" w:rsidP="00B373B7">
            <w:pPr>
              <w:pStyle w:val="ListParagraph"/>
              <w:numPr>
                <w:ilvl w:val="0"/>
                <w:numId w:val="79"/>
              </w:numPr>
              <w:spacing w:before="0"/>
              <w:jc w:val="both"/>
            </w:pPr>
            <w:r>
              <w:t xml:space="preserve">Mengoptimalkan </w:t>
            </w:r>
            <w:r>
              <w:rPr>
                <w:i/>
              </w:rPr>
              <w:t xml:space="preserve">share of wallet </w:t>
            </w:r>
            <w:r>
              <w:t xml:space="preserve">nasabah </w:t>
            </w:r>
            <w:r>
              <w:rPr>
                <w:i/>
              </w:rPr>
              <w:t xml:space="preserve">captive </w:t>
            </w:r>
            <w:r>
              <w:t xml:space="preserve">dengan meningkatkan </w:t>
            </w:r>
            <w:r>
              <w:rPr>
                <w:i/>
              </w:rPr>
              <w:t xml:space="preserve">average balance </w:t>
            </w:r>
            <w:r>
              <w:t xml:space="preserve">nasabah </w:t>
            </w:r>
            <w:r>
              <w:rPr>
                <w:i/>
              </w:rPr>
              <w:t>mass.</w:t>
            </w:r>
          </w:p>
          <w:p w14:paraId="04FCA2DE" w14:textId="77777777" w:rsidR="006C7E96" w:rsidRDefault="006C7E96" w:rsidP="00B373B7">
            <w:pPr>
              <w:pStyle w:val="ListParagraph"/>
              <w:numPr>
                <w:ilvl w:val="0"/>
                <w:numId w:val="79"/>
              </w:numPr>
              <w:spacing w:before="0"/>
              <w:jc w:val="both"/>
            </w:pPr>
            <w:r>
              <w:t xml:space="preserve">Meningkatkan pendanaan consumer berbasis CASA melalui akuisisi nasabah </w:t>
            </w:r>
            <w:r>
              <w:rPr>
                <w:i/>
              </w:rPr>
              <w:t xml:space="preserve">aspiring affluent </w:t>
            </w:r>
            <w:r>
              <w:t xml:space="preserve">dan meningkatkan utilisasi </w:t>
            </w:r>
            <w:r>
              <w:rPr>
                <w:i/>
              </w:rPr>
              <w:t xml:space="preserve">account </w:t>
            </w:r>
            <w:r>
              <w:t>sebagai basis transaksi nasabah.</w:t>
            </w:r>
          </w:p>
          <w:p w14:paraId="0174B25E" w14:textId="77777777" w:rsidR="006C7E96" w:rsidRPr="00802232" w:rsidRDefault="006C7E96" w:rsidP="00B373B7">
            <w:pPr>
              <w:pStyle w:val="ListParagraph"/>
              <w:numPr>
                <w:ilvl w:val="0"/>
                <w:numId w:val="79"/>
              </w:numPr>
              <w:spacing w:before="0"/>
              <w:jc w:val="both"/>
            </w:pPr>
            <w:r>
              <w:t xml:space="preserve">Memperluas kerja sama pendanaan institusi berbasis </w:t>
            </w:r>
            <w:r w:rsidR="00802232">
              <w:rPr>
                <w:i/>
              </w:rPr>
              <w:t>construction value chain.</w:t>
            </w:r>
          </w:p>
          <w:p w14:paraId="086C9699" w14:textId="77777777" w:rsidR="00802232" w:rsidRPr="00303EB2" w:rsidRDefault="00303EB2" w:rsidP="00B373B7">
            <w:pPr>
              <w:pStyle w:val="ListParagraph"/>
              <w:numPr>
                <w:ilvl w:val="0"/>
                <w:numId w:val="79"/>
              </w:numPr>
              <w:spacing w:before="0"/>
              <w:jc w:val="both"/>
            </w:pPr>
            <w:r>
              <w:t xml:space="preserve">Meningkatkan kerja sama </w:t>
            </w:r>
            <w:r>
              <w:rPr>
                <w:i/>
              </w:rPr>
              <w:t>Business to Business (B2B) (bersama-sama dengan unit kredit) kepada nasabah korporasi dan BUMN dalam rangka up-selling.</w:t>
            </w:r>
          </w:p>
          <w:p w14:paraId="4F4BAEEB" w14:textId="77777777" w:rsidR="00303EB2" w:rsidRDefault="00303EB2" w:rsidP="00B373B7">
            <w:pPr>
              <w:pStyle w:val="ListParagraph"/>
              <w:numPr>
                <w:ilvl w:val="0"/>
                <w:numId w:val="79"/>
              </w:numPr>
              <w:spacing w:before="0"/>
              <w:jc w:val="both"/>
            </w:pPr>
            <w:r>
              <w:t xml:space="preserve">Meningkatkan </w:t>
            </w:r>
            <w:r>
              <w:rPr>
                <w:i/>
              </w:rPr>
              <w:t xml:space="preserve">wholesale funding </w:t>
            </w:r>
            <w:r>
              <w:t>berdana murah.</w:t>
            </w:r>
          </w:p>
          <w:p w14:paraId="48AD3405" w14:textId="77777777" w:rsidR="00303EB2" w:rsidRDefault="00303EB2" w:rsidP="00B373B7">
            <w:pPr>
              <w:pStyle w:val="ListParagraph"/>
              <w:numPr>
                <w:ilvl w:val="0"/>
                <w:numId w:val="39"/>
              </w:numPr>
              <w:spacing w:before="0"/>
              <w:ind w:left="316" w:hanging="316"/>
              <w:jc w:val="both"/>
            </w:pPr>
            <w:r>
              <w:lastRenderedPageBreak/>
              <w:t>Operasional :</w:t>
            </w:r>
          </w:p>
          <w:p w14:paraId="7114DE2B" w14:textId="2D24C37B" w:rsidR="00303EB2" w:rsidRDefault="00303EB2" w:rsidP="00303EB2">
            <w:pPr>
              <w:pStyle w:val="ListParagraph"/>
              <w:spacing w:before="0"/>
              <w:ind w:left="316" w:firstLine="0"/>
              <w:jc w:val="both"/>
            </w:pPr>
            <w:r>
              <w:t>Rasio BOPO Perseroan di tahun 2018 mengalami kenaikan sejalan dengan ekspansi bisnis berkelanjutan yang dilakukan Perseroan.</w:t>
            </w:r>
          </w:p>
        </w:tc>
      </w:tr>
      <w:tr w:rsidR="00303EB2" w14:paraId="42FA6DEC" w14:textId="77777777" w:rsidTr="0073798F">
        <w:tc>
          <w:tcPr>
            <w:tcW w:w="720" w:type="dxa"/>
          </w:tcPr>
          <w:p w14:paraId="718CE0DB" w14:textId="77777777" w:rsidR="00303EB2" w:rsidRPr="00412B59" w:rsidRDefault="00303EB2" w:rsidP="003D6729">
            <w:pPr>
              <w:pStyle w:val="ListParagraph"/>
              <w:tabs>
                <w:tab w:val="left" w:pos="162"/>
              </w:tabs>
              <w:spacing w:before="0" w:line="480" w:lineRule="auto"/>
              <w:ind w:left="0" w:firstLine="0"/>
              <w:jc w:val="center"/>
            </w:pPr>
          </w:p>
        </w:tc>
        <w:tc>
          <w:tcPr>
            <w:tcW w:w="1710" w:type="dxa"/>
          </w:tcPr>
          <w:p w14:paraId="449B2519" w14:textId="1C57D6F2" w:rsidR="00303EB2" w:rsidRDefault="00303EB2" w:rsidP="006C2731">
            <w:pPr>
              <w:pStyle w:val="ListParagraph"/>
              <w:spacing w:before="0"/>
              <w:ind w:left="0" w:firstLine="0"/>
              <w:jc w:val="left"/>
            </w:pPr>
            <w:r>
              <w:t>PT Bank Tabungan Negara (Persero) Tbk</w:t>
            </w:r>
          </w:p>
        </w:tc>
        <w:tc>
          <w:tcPr>
            <w:tcW w:w="1019" w:type="dxa"/>
          </w:tcPr>
          <w:p w14:paraId="0EEB0D85" w14:textId="70DDBE14" w:rsidR="00303EB2" w:rsidRDefault="00303EB2" w:rsidP="003D6729">
            <w:pPr>
              <w:pStyle w:val="ListParagraph"/>
              <w:spacing w:before="0" w:line="480" w:lineRule="auto"/>
              <w:ind w:left="0" w:firstLine="0"/>
              <w:jc w:val="center"/>
            </w:pPr>
            <w:r>
              <w:t>2019</w:t>
            </w:r>
          </w:p>
        </w:tc>
        <w:tc>
          <w:tcPr>
            <w:tcW w:w="4381" w:type="dxa"/>
          </w:tcPr>
          <w:p w14:paraId="153F0BED" w14:textId="77777777" w:rsidR="00303EB2" w:rsidRDefault="00303EB2" w:rsidP="00B373B7">
            <w:pPr>
              <w:pStyle w:val="ListParagraph"/>
              <w:numPr>
                <w:ilvl w:val="0"/>
                <w:numId w:val="39"/>
              </w:numPr>
              <w:spacing w:before="0"/>
              <w:ind w:left="316" w:hanging="316"/>
              <w:jc w:val="both"/>
            </w:pPr>
            <w:r>
              <w:t>Kredit :</w:t>
            </w:r>
          </w:p>
          <w:p w14:paraId="0645544C" w14:textId="77777777" w:rsidR="00303EB2" w:rsidRPr="00363DDD" w:rsidRDefault="00363DDD" w:rsidP="00B373B7">
            <w:pPr>
              <w:pStyle w:val="ListParagraph"/>
              <w:numPr>
                <w:ilvl w:val="0"/>
                <w:numId w:val="80"/>
              </w:numPr>
              <w:spacing w:before="0"/>
              <w:jc w:val="both"/>
            </w:pPr>
            <w:r>
              <w:t xml:space="preserve">Memperkuat positioning bisnis </w:t>
            </w:r>
            <w:r>
              <w:rPr>
                <w:i/>
              </w:rPr>
              <w:t xml:space="preserve">mortage </w:t>
            </w:r>
            <w:r>
              <w:t xml:space="preserve">dan </w:t>
            </w:r>
            <w:r>
              <w:rPr>
                <w:i/>
              </w:rPr>
              <w:t>construction value chain.</w:t>
            </w:r>
          </w:p>
          <w:p w14:paraId="3A30EB92" w14:textId="77777777" w:rsidR="00363DDD" w:rsidRDefault="00363DDD" w:rsidP="00363DDD">
            <w:pPr>
              <w:pStyle w:val="ListParagraph"/>
              <w:spacing w:before="0"/>
              <w:ind w:left="676" w:firstLine="0"/>
              <w:jc w:val="both"/>
            </w:pPr>
            <w:r>
              <w:t>Penguatan bisnis kredit tetap berfokus pada bisnis inti bank, yaitu sektor perumahan dan perluasannya dengan tetap berpedoman pada mandate utama program pemerintah yakni penyediaan kbutuhan papan bagi MBR. Untuk itu, inisiatif yang dilakukan adalah sebgai berikut :</w:t>
            </w:r>
          </w:p>
          <w:p w14:paraId="70AB6FF5" w14:textId="77777777" w:rsidR="00363DDD" w:rsidRPr="00363DDD" w:rsidRDefault="00363DDD" w:rsidP="00B373B7">
            <w:pPr>
              <w:pStyle w:val="ListParagraph"/>
              <w:numPr>
                <w:ilvl w:val="0"/>
                <w:numId w:val="52"/>
              </w:numPr>
              <w:spacing w:before="0"/>
              <w:ind w:left="1033"/>
              <w:jc w:val="both"/>
            </w:pPr>
            <w:r>
              <w:t>Dominan pada KPR segmen mass (</w:t>
            </w:r>
            <w:r w:rsidRPr="00363DDD">
              <w:rPr>
                <w:i/>
              </w:rPr>
              <w:t>subsidized &amp; non subsidized).</w:t>
            </w:r>
          </w:p>
          <w:p w14:paraId="42F2E791" w14:textId="77777777" w:rsidR="00363DDD" w:rsidRDefault="00363DDD" w:rsidP="00B373B7">
            <w:pPr>
              <w:pStyle w:val="ListParagraph"/>
              <w:numPr>
                <w:ilvl w:val="0"/>
                <w:numId w:val="52"/>
              </w:numPr>
              <w:spacing w:before="0"/>
              <w:ind w:left="1033"/>
              <w:jc w:val="both"/>
            </w:pPr>
            <w:r>
              <w:t xml:space="preserve">Memperluas kredit segmen </w:t>
            </w:r>
            <w:r>
              <w:rPr>
                <w:i/>
              </w:rPr>
              <w:t>emerging affluent dan affluent.</w:t>
            </w:r>
          </w:p>
          <w:p w14:paraId="33B69578" w14:textId="77777777" w:rsidR="00363DDD" w:rsidRDefault="00363DDD" w:rsidP="00B373B7">
            <w:pPr>
              <w:pStyle w:val="ListParagraph"/>
              <w:numPr>
                <w:ilvl w:val="0"/>
                <w:numId w:val="52"/>
              </w:numPr>
              <w:spacing w:before="0"/>
              <w:ind w:left="1033"/>
              <w:jc w:val="both"/>
            </w:pPr>
            <w:r>
              <w:t xml:space="preserve">Mendorong </w:t>
            </w:r>
            <w:r>
              <w:rPr>
                <w:i/>
              </w:rPr>
              <w:t xml:space="preserve">supply </w:t>
            </w:r>
            <w:r>
              <w:t>dengan meningkatkan kredit konstruksi di degmen UKM dan Komersial.</w:t>
            </w:r>
          </w:p>
          <w:p w14:paraId="4774984E" w14:textId="77777777" w:rsidR="00363DDD" w:rsidRDefault="00363DDD" w:rsidP="00B373B7">
            <w:pPr>
              <w:pStyle w:val="ListParagraph"/>
              <w:numPr>
                <w:ilvl w:val="0"/>
                <w:numId w:val="52"/>
              </w:numPr>
              <w:spacing w:before="0"/>
              <w:ind w:left="1033"/>
              <w:jc w:val="both"/>
            </w:pPr>
            <w:r>
              <w:t>Mengembangkan segmen komersil dan korporasi.</w:t>
            </w:r>
          </w:p>
          <w:p w14:paraId="7EF6CFFE" w14:textId="77777777" w:rsidR="00363DDD" w:rsidRDefault="00363DDD" w:rsidP="00B373B7">
            <w:pPr>
              <w:pStyle w:val="ListParagraph"/>
              <w:numPr>
                <w:ilvl w:val="0"/>
                <w:numId w:val="80"/>
              </w:numPr>
              <w:spacing w:before="0"/>
              <w:jc w:val="both"/>
            </w:pPr>
            <w:r>
              <w:t>Berperan sebagai integrator dan akselator di bidang perumahan.</w:t>
            </w:r>
          </w:p>
          <w:p w14:paraId="289FF0BB" w14:textId="77777777" w:rsidR="00363DDD" w:rsidRDefault="00363DDD" w:rsidP="00363DDD">
            <w:pPr>
              <w:pStyle w:val="ListParagraph"/>
              <w:spacing w:before="0"/>
              <w:ind w:left="676" w:firstLine="0"/>
              <w:jc w:val="both"/>
            </w:pPr>
            <w:r>
              <w:t xml:space="preserve">Upaya Perseroan dalam mempercepat program sejuta rumah dilakukan dengan inisiatif untuk memperkuat peran bank sebagai </w:t>
            </w:r>
            <w:r>
              <w:rPr>
                <w:i/>
              </w:rPr>
              <w:t xml:space="preserve">housing market </w:t>
            </w:r>
            <w:r w:rsidR="00504E21">
              <w:rPr>
                <w:i/>
              </w:rPr>
              <w:t xml:space="preserve">market </w:t>
            </w:r>
            <w:r w:rsidR="00504E21" w:rsidRPr="00504E21">
              <w:t>yaitu berperan</w:t>
            </w:r>
            <w:r w:rsidR="00504E21">
              <w:rPr>
                <w:i/>
              </w:rPr>
              <w:t xml:space="preserve"> </w:t>
            </w:r>
            <w:r w:rsidR="00504E21">
              <w:t>sebagai integrator dan akselerator di bidang perumahan melalui :</w:t>
            </w:r>
          </w:p>
          <w:p w14:paraId="108E16E3" w14:textId="77B0B724" w:rsidR="00504E21" w:rsidRDefault="00504E21" w:rsidP="00B373B7">
            <w:pPr>
              <w:pStyle w:val="ListParagraph"/>
              <w:numPr>
                <w:ilvl w:val="0"/>
                <w:numId w:val="52"/>
              </w:numPr>
              <w:spacing w:before="0"/>
              <w:ind w:left="1033"/>
              <w:jc w:val="both"/>
            </w:pPr>
            <w:r>
              <w:t>Meningkatkan peran bank BTN HFC (</w:t>
            </w:r>
            <w:r>
              <w:rPr>
                <w:i/>
              </w:rPr>
              <w:t>housing financing center)</w:t>
            </w:r>
            <w:r>
              <w:t>.</w:t>
            </w:r>
          </w:p>
          <w:p w14:paraId="7FF1AB19" w14:textId="2850FCD0" w:rsidR="00504E21" w:rsidRDefault="00504E21" w:rsidP="00B373B7">
            <w:pPr>
              <w:pStyle w:val="ListParagraph"/>
              <w:numPr>
                <w:ilvl w:val="0"/>
                <w:numId w:val="52"/>
              </w:numPr>
              <w:spacing w:before="0"/>
              <w:ind w:left="1033"/>
              <w:jc w:val="both"/>
            </w:pPr>
            <w:r>
              <w:t>Mengembangkan inisiatif untuk mendukung pengembangan developer rumah subsidi.</w:t>
            </w:r>
          </w:p>
          <w:p w14:paraId="516ECD66" w14:textId="738435D3" w:rsidR="00504E21" w:rsidRDefault="00504E21" w:rsidP="00B373B7">
            <w:pPr>
              <w:pStyle w:val="ListParagraph"/>
              <w:numPr>
                <w:ilvl w:val="0"/>
                <w:numId w:val="39"/>
              </w:numPr>
              <w:spacing w:before="0"/>
              <w:ind w:left="316" w:hanging="316"/>
              <w:jc w:val="both"/>
            </w:pPr>
            <w:r>
              <w:lastRenderedPageBreak/>
              <w:t>Dana :</w:t>
            </w:r>
          </w:p>
          <w:p w14:paraId="2F31714B" w14:textId="435D69E4" w:rsidR="00504E21" w:rsidRDefault="00504E21" w:rsidP="00504E21">
            <w:pPr>
              <w:pStyle w:val="ListParagraph"/>
              <w:spacing w:before="0"/>
              <w:ind w:left="316" w:firstLine="0"/>
              <w:jc w:val="both"/>
            </w:pPr>
            <w:r>
              <w:rPr>
                <w:i/>
              </w:rPr>
              <w:t xml:space="preserve">Costumer Orientation </w:t>
            </w:r>
            <w:r>
              <w:t>untuk memperluas pendanaan berbasis CASA.</w:t>
            </w:r>
          </w:p>
          <w:p w14:paraId="71B43547" w14:textId="39FD132A" w:rsidR="00504E21" w:rsidRDefault="00504E21" w:rsidP="00504E21">
            <w:pPr>
              <w:pStyle w:val="ListParagraph"/>
              <w:spacing w:before="0"/>
              <w:ind w:left="316" w:firstLine="0"/>
              <w:jc w:val="both"/>
            </w:pPr>
            <w:r>
              <w:t>Inisiatif bidang pendanaan difokuskan untuk memperoleh dana pihak ketiga (DPK) berbasis CASA dengan menawarkan layanan digital banking. Adapun rincian inisiatif yang akan dilakukan meliputi :</w:t>
            </w:r>
          </w:p>
          <w:p w14:paraId="3CD4F791" w14:textId="5C203624" w:rsidR="00504E21" w:rsidRDefault="00504E21" w:rsidP="00B373B7">
            <w:pPr>
              <w:pStyle w:val="ListParagraph"/>
              <w:numPr>
                <w:ilvl w:val="0"/>
                <w:numId w:val="52"/>
              </w:numPr>
              <w:spacing w:before="0"/>
              <w:jc w:val="both"/>
            </w:pPr>
            <w:r>
              <w:t xml:space="preserve">Menyasar segmen </w:t>
            </w:r>
            <w:r>
              <w:rPr>
                <w:i/>
              </w:rPr>
              <w:t xml:space="preserve">emerging affluent &amp;affluent </w:t>
            </w:r>
            <w:r>
              <w:t xml:space="preserve">yang meliputi keluarga dan kalangan muda (generasi milenial dan digital </w:t>
            </w:r>
            <w:r w:rsidRPr="00504E21">
              <w:rPr>
                <w:i/>
              </w:rPr>
              <w:t>savvy</w:t>
            </w:r>
            <w:r>
              <w:t>).</w:t>
            </w:r>
          </w:p>
          <w:p w14:paraId="5AC9EE00" w14:textId="2B6459C7" w:rsidR="00504E21" w:rsidRDefault="00504E21" w:rsidP="00B373B7">
            <w:pPr>
              <w:pStyle w:val="ListParagraph"/>
              <w:numPr>
                <w:ilvl w:val="0"/>
                <w:numId w:val="52"/>
              </w:numPr>
              <w:spacing w:before="0"/>
              <w:jc w:val="both"/>
            </w:pPr>
            <w:r>
              <w:t xml:space="preserve">Mengembangkan layanan digital banking untuk memperkuat </w:t>
            </w:r>
            <w:r>
              <w:rPr>
                <w:i/>
              </w:rPr>
              <w:t xml:space="preserve">image </w:t>
            </w:r>
            <w:r>
              <w:t>bank di segmen menengah atas.</w:t>
            </w:r>
          </w:p>
          <w:p w14:paraId="43D4E21D" w14:textId="681EC636" w:rsidR="00504E21" w:rsidRDefault="00504E21" w:rsidP="00B373B7">
            <w:pPr>
              <w:pStyle w:val="ListParagraph"/>
              <w:numPr>
                <w:ilvl w:val="0"/>
                <w:numId w:val="39"/>
              </w:numPr>
              <w:spacing w:before="0"/>
              <w:ind w:left="316" w:hanging="316"/>
              <w:jc w:val="both"/>
            </w:pPr>
            <w:r>
              <w:t>Operasional :</w:t>
            </w:r>
          </w:p>
          <w:p w14:paraId="6A726E32" w14:textId="2981744A" w:rsidR="00504E21" w:rsidRPr="00504E21" w:rsidRDefault="00504E21" w:rsidP="00504E21">
            <w:pPr>
              <w:pStyle w:val="ListParagraph"/>
              <w:spacing w:before="0"/>
              <w:ind w:left="316" w:firstLine="0"/>
              <w:jc w:val="both"/>
            </w:pPr>
            <w:r>
              <w:t>Terjadi kenaikan BOPO.</w:t>
            </w:r>
          </w:p>
        </w:tc>
      </w:tr>
      <w:tr w:rsidR="00B87C44" w14:paraId="3B59D195" w14:textId="77777777" w:rsidTr="0073798F">
        <w:tc>
          <w:tcPr>
            <w:tcW w:w="720" w:type="dxa"/>
          </w:tcPr>
          <w:p w14:paraId="4AAD3504" w14:textId="7FCA175E" w:rsidR="00B87C44" w:rsidRPr="00412B59" w:rsidRDefault="00B87C44" w:rsidP="003D6729">
            <w:pPr>
              <w:pStyle w:val="ListParagraph"/>
              <w:tabs>
                <w:tab w:val="left" w:pos="162"/>
              </w:tabs>
              <w:spacing w:before="0" w:line="480" w:lineRule="auto"/>
              <w:ind w:left="0" w:firstLine="0"/>
              <w:jc w:val="center"/>
            </w:pPr>
            <w:r>
              <w:lastRenderedPageBreak/>
              <w:t>4</w:t>
            </w:r>
          </w:p>
        </w:tc>
        <w:tc>
          <w:tcPr>
            <w:tcW w:w="1710" w:type="dxa"/>
          </w:tcPr>
          <w:p w14:paraId="71D7B198" w14:textId="06EF73FA" w:rsidR="00B87C44" w:rsidRDefault="00B87C44" w:rsidP="006C2731">
            <w:pPr>
              <w:pStyle w:val="ListParagraph"/>
              <w:spacing w:before="0"/>
              <w:ind w:left="0" w:firstLine="0"/>
              <w:jc w:val="left"/>
            </w:pPr>
            <w:r>
              <w:t>PT Bank Mandiri (Persero) Tbk</w:t>
            </w:r>
          </w:p>
        </w:tc>
        <w:tc>
          <w:tcPr>
            <w:tcW w:w="1019" w:type="dxa"/>
          </w:tcPr>
          <w:p w14:paraId="7AC4F792" w14:textId="2B40F6FE" w:rsidR="00B87C44" w:rsidRDefault="00B87C44" w:rsidP="003D6729">
            <w:pPr>
              <w:pStyle w:val="ListParagraph"/>
              <w:spacing w:before="0" w:line="480" w:lineRule="auto"/>
              <w:ind w:left="0" w:firstLine="0"/>
              <w:jc w:val="center"/>
            </w:pPr>
            <w:r>
              <w:t>2010</w:t>
            </w:r>
          </w:p>
        </w:tc>
        <w:tc>
          <w:tcPr>
            <w:tcW w:w="4381" w:type="dxa"/>
          </w:tcPr>
          <w:p w14:paraId="78B1B1BB" w14:textId="77777777" w:rsidR="00B87C44" w:rsidRDefault="00B87C44" w:rsidP="00B373B7">
            <w:pPr>
              <w:pStyle w:val="ListParagraph"/>
              <w:numPr>
                <w:ilvl w:val="0"/>
                <w:numId w:val="39"/>
              </w:numPr>
              <w:spacing w:before="0"/>
              <w:ind w:left="316" w:hanging="316"/>
              <w:jc w:val="both"/>
            </w:pPr>
            <w:r>
              <w:t>Kredit :</w:t>
            </w:r>
          </w:p>
          <w:p w14:paraId="56DB3289" w14:textId="77777777" w:rsidR="00B87C44" w:rsidRDefault="00B87C44" w:rsidP="00B373B7">
            <w:pPr>
              <w:pStyle w:val="ListParagraph"/>
              <w:numPr>
                <w:ilvl w:val="0"/>
                <w:numId w:val="81"/>
              </w:numPr>
              <w:spacing w:before="0"/>
              <w:jc w:val="both"/>
            </w:pPr>
            <w:r>
              <w:t xml:space="preserve">Menambah jaringan mikro sebanyak 189 unit sehingga menjadi 1.000 unit dan menambah jaringan </w:t>
            </w:r>
            <w:r>
              <w:rPr>
                <w:i/>
              </w:rPr>
              <w:t xml:space="preserve">Business Banking Center </w:t>
            </w:r>
            <w:r>
              <w:t xml:space="preserve">dan </w:t>
            </w:r>
            <w:r>
              <w:rPr>
                <w:i/>
              </w:rPr>
              <w:t xml:space="preserve">Business Banking Desk </w:t>
            </w:r>
            <w:r>
              <w:t>sebanyak 15 unit sehingga  menjadi 177 unit.</w:t>
            </w:r>
          </w:p>
          <w:p w14:paraId="639B6986" w14:textId="77777777" w:rsidR="00B87C44" w:rsidRDefault="00B87C44" w:rsidP="00B373B7">
            <w:pPr>
              <w:pStyle w:val="ListParagraph"/>
              <w:numPr>
                <w:ilvl w:val="0"/>
                <w:numId w:val="81"/>
              </w:numPr>
              <w:spacing w:before="0"/>
              <w:jc w:val="both"/>
            </w:pPr>
            <w:r>
              <w:t xml:space="preserve">Perbaikan aspek proses terus dilakukan secara berkelanjutan seperti di </w:t>
            </w:r>
            <w:r w:rsidRPr="00B87C44">
              <w:rPr>
                <w:i/>
              </w:rPr>
              <w:t xml:space="preserve">Business Banking </w:t>
            </w:r>
            <w:r>
              <w:t xml:space="preserve">melalui progran kecepatan pelayanan, diantaranya simplikasi proses kredit dan penempatan Mandiri </w:t>
            </w:r>
            <w:r w:rsidRPr="00B87C44">
              <w:rPr>
                <w:i/>
              </w:rPr>
              <w:t>Business</w:t>
            </w:r>
            <w:r>
              <w:t xml:space="preserve"> di beberapa lokasi strategis dan di consumer loan, </w:t>
            </w:r>
            <w:r w:rsidRPr="00B87C44">
              <w:rPr>
                <w:i/>
              </w:rPr>
              <w:t>inisiasi loan factory</w:t>
            </w:r>
            <w:r>
              <w:t xml:space="preserve"> dialkukan untuk meningkatkan efisiensi dan keceptan proses. Sedangkan, untuk kartu kredit, pengembangan </w:t>
            </w:r>
            <w:r>
              <w:rPr>
                <w:i/>
              </w:rPr>
              <w:t xml:space="preserve">Consumer Lifecycle Management (CLM) </w:t>
            </w:r>
            <w:r>
              <w:t>menjadi fokus utama bagi pengembangan strategi segmentasi yang lebih akurat.</w:t>
            </w:r>
          </w:p>
          <w:p w14:paraId="696EA681" w14:textId="77777777" w:rsidR="002219F9" w:rsidRDefault="002219F9" w:rsidP="002219F9">
            <w:pPr>
              <w:pStyle w:val="ListParagraph"/>
              <w:spacing w:before="0"/>
              <w:ind w:left="676" w:firstLine="0"/>
              <w:jc w:val="both"/>
            </w:pPr>
          </w:p>
          <w:p w14:paraId="25FF945B" w14:textId="77777777" w:rsidR="00B87C44" w:rsidRDefault="00B87C44" w:rsidP="00B373B7">
            <w:pPr>
              <w:pStyle w:val="ListParagraph"/>
              <w:numPr>
                <w:ilvl w:val="0"/>
                <w:numId w:val="39"/>
              </w:numPr>
              <w:spacing w:before="0"/>
              <w:ind w:left="316" w:hanging="316"/>
              <w:jc w:val="both"/>
            </w:pPr>
            <w:r>
              <w:lastRenderedPageBreak/>
              <w:t>Dana :</w:t>
            </w:r>
          </w:p>
          <w:p w14:paraId="06047492" w14:textId="77777777" w:rsidR="00B87C44" w:rsidRPr="00B87C44" w:rsidRDefault="00B87C44" w:rsidP="00B373B7">
            <w:pPr>
              <w:pStyle w:val="ListParagraph"/>
              <w:numPr>
                <w:ilvl w:val="0"/>
                <w:numId w:val="82"/>
              </w:numPr>
              <w:spacing w:before="0"/>
              <w:jc w:val="both"/>
            </w:pPr>
            <w:r>
              <w:t xml:space="preserve">Memperkuat penetrasi </w:t>
            </w:r>
            <w:r>
              <w:rPr>
                <w:i/>
              </w:rPr>
              <w:t>electronic channels</w:t>
            </w:r>
          </w:p>
          <w:p w14:paraId="59850745" w14:textId="77777777" w:rsidR="00B87C44" w:rsidRDefault="00B87C44" w:rsidP="00B87C44">
            <w:pPr>
              <w:pStyle w:val="ListParagraph"/>
              <w:spacing w:before="0"/>
              <w:ind w:left="676" w:firstLine="0"/>
              <w:jc w:val="both"/>
            </w:pPr>
            <w:r>
              <w:t xml:space="preserve">Berkesinambungan mengembangkan dan memodernisasi </w:t>
            </w:r>
            <w:r>
              <w:rPr>
                <w:i/>
              </w:rPr>
              <w:t xml:space="preserve">electronic channels </w:t>
            </w:r>
            <w:r>
              <w:t xml:space="preserve">melalui peningkatan kapabilitas layanan dan produk berbasis teknologi eperti internet banking, ATM, SMS Banking, Call Center, maupun EDC serta pengembangan fitur </w:t>
            </w:r>
            <w:r>
              <w:rPr>
                <w:i/>
              </w:rPr>
              <w:t xml:space="preserve">cash management </w:t>
            </w:r>
            <w:r w:rsidR="00A43D87">
              <w:t xml:space="preserve">dan menjalin kerjasama pelayanan </w:t>
            </w:r>
            <w:r>
              <w:rPr>
                <w:i/>
              </w:rPr>
              <w:t>cash</w:t>
            </w:r>
            <w:r w:rsidR="00A43D87">
              <w:rPr>
                <w:i/>
              </w:rPr>
              <w:t xml:space="preserve"> management </w:t>
            </w:r>
            <w:r w:rsidR="00A43D87" w:rsidRPr="00A43D87">
              <w:t>dengan berbagai korporasi besar dan berbagai Universitas Negeri</w:t>
            </w:r>
            <w:r w:rsidR="00A43D87">
              <w:rPr>
                <w:i/>
              </w:rPr>
              <w:t xml:space="preserve"> </w:t>
            </w:r>
            <w:r w:rsidR="00A43D87">
              <w:t>maupun swasta ternama.</w:t>
            </w:r>
          </w:p>
          <w:p w14:paraId="1FBF35CF" w14:textId="77777777" w:rsidR="00A43D87" w:rsidRDefault="00A43D87" w:rsidP="00B373B7">
            <w:pPr>
              <w:pStyle w:val="ListParagraph"/>
              <w:numPr>
                <w:ilvl w:val="0"/>
                <w:numId w:val="82"/>
              </w:numPr>
              <w:spacing w:before="0"/>
              <w:jc w:val="both"/>
            </w:pPr>
            <w:r>
              <w:t xml:space="preserve">Mengembangkan platform teknologi informasi yang mendukung fokus bisnis kepada 3 fokus utama yaitu </w:t>
            </w:r>
            <w:r>
              <w:rPr>
                <w:i/>
              </w:rPr>
              <w:t xml:space="preserve">wholesale transaction banking, retail payment &amp; deposits </w:t>
            </w:r>
            <w:r>
              <w:t xml:space="preserve">dan </w:t>
            </w:r>
            <w:r>
              <w:rPr>
                <w:i/>
              </w:rPr>
              <w:t xml:space="preserve">retail financing </w:t>
            </w:r>
            <w:r>
              <w:t>dengan dukungan pengembangan infrastruktur teknologi informasi secara komprehensif.</w:t>
            </w:r>
          </w:p>
          <w:p w14:paraId="0E076400" w14:textId="77777777" w:rsidR="00A43D87" w:rsidRDefault="00A43D87" w:rsidP="00B373B7">
            <w:pPr>
              <w:pStyle w:val="ListParagraph"/>
              <w:numPr>
                <w:ilvl w:val="0"/>
                <w:numId w:val="39"/>
              </w:numPr>
              <w:spacing w:before="0"/>
              <w:ind w:left="316" w:hanging="316"/>
              <w:jc w:val="both"/>
            </w:pPr>
            <w:r>
              <w:t>Operasional :</w:t>
            </w:r>
          </w:p>
          <w:p w14:paraId="715A96D8" w14:textId="01332276" w:rsidR="00A43D87" w:rsidRPr="00A43D87" w:rsidRDefault="00A43D87" w:rsidP="00A43D87">
            <w:pPr>
              <w:pStyle w:val="ListParagraph"/>
              <w:spacing w:before="0"/>
              <w:ind w:left="316" w:firstLine="0"/>
              <w:jc w:val="both"/>
            </w:pPr>
            <w:r>
              <w:t>Penekanan efisiensi.</w:t>
            </w:r>
          </w:p>
        </w:tc>
      </w:tr>
      <w:tr w:rsidR="00A43D87" w14:paraId="1512BB47" w14:textId="77777777" w:rsidTr="0073798F">
        <w:tc>
          <w:tcPr>
            <w:tcW w:w="720" w:type="dxa"/>
          </w:tcPr>
          <w:p w14:paraId="349FED00" w14:textId="77777777" w:rsidR="00A43D87" w:rsidRDefault="00A43D87" w:rsidP="003D6729">
            <w:pPr>
              <w:pStyle w:val="ListParagraph"/>
              <w:tabs>
                <w:tab w:val="left" w:pos="162"/>
              </w:tabs>
              <w:spacing w:before="0" w:line="480" w:lineRule="auto"/>
              <w:ind w:left="0" w:firstLine="0"/>
              <w:jc w:val="center"/>
            </w:pPr>
          </w:p>
        </w:tc>
        <w:tc>
          <w:tcPr>
            <w:tcW w:w="1710" w:type="dxa"/>
          </w:tcPr>
          <w:p w14:paraId="7653F66F" w14:textId="0AA746B9" w:rsidR="00A43D87" w:rsidRDefault="00A43D87" w:rsidP="006C2731">
            <w:pPr>
              <w:pStyle w:val="ListParagraph"/>
              <w:spacing w:before="0"/>
              <w:ind w:left="0" w:firstLine="0"/>
              <w:jc w:val="left"/>
            </w:pPr>
            <w:r>
              <w:t>PT Bank Mandiri (Persero) Tbk</w:t>
            </w:r>
          </w:p>
        </w:tc>
        <w:tc>
          <w:tcPr>
            <w:tcW w:w="1019" w:type="dxa"/>
          </w:tcPr>
          <w:p w14:paraId="0E21ED93" w14:textId="4E50D5F6" w:rsidR="00A43D87" w:rsidRDefault="00A43D87" w:rsidP="003D6729">
            <w:pPr>
              <w:pStyle w:val="ListParagraph"/>
              <w:spacing w:before="0" w:line="480" w:lineRule="auto"/>
              <w:ind w:left="0" w:firstLine="0"/>
              <w:jc w:val="center"/>
            </w:pPr>
            <w:r>
              <w:t>2011</w:t>
            </w:r>
          </w:p>
        </w:tc>
        <w:tc>
          <w:tcPr>
            <w:tcW w:w="4381" w:type="dxa"/>
          </w:tcPr>
          <w:p w14:paraId="0C1E4067" w14:textId="77777777" w:rsidR="00A43D87" w:rsidRDefault="00A43D87" w:rsidP="00B373B7">
            <w:pPr>
              <w:pStyle w:val="ListParagraph"/>
              <w:numPr>
                <w:ilvl w:val="0"/>
                <w:numId w:val="39"/>
              </w:numPr>
              <w:spacing w:before="0"/>
              <w:ind w:left="316" w:hanging="316"/>
              <w:jc w:val="both"/>
            </w:pPr>
            <w:r>
              <w:t>Kredit :</w:t>
            </w:r>
          </w:p>
          <w:p w14:paraId="0FC9718D" w14:textId="77777777" w:rsidR="00A43D87" w:rsidRDefault="00A43D87" w:rsidP="00B373B7">
            <w:pPr>
              <w:pStyle w:val="ListParagraph"/>
              <w:numPr>
                <w:ilvl w:val="0"/>
                <w:numId w:val="83"/>
              </w:numPr>
              <w:spacing w:before="0"/>
              <w:jc w:val="both"/>
            </w:pPr>
            <w:r>
              <w:t xml:space="preserve">Pengembangan jaringan </w:t>
            </w:r>
            <w:r>
              <w:rPr>
                <w:i/>
              </w:rPr>
              <w:t xml:space="preserve">Commercial Banking Center </w:t>
            </w:r>
            <w:r>
              <w:t>dengan hasil ekspansi kredit yang cukup tinggi.</w:t>
            </w:r>
          </w:p>
          <w:p w14:paraId="2988C616" w14:textId="77777777" w:rsidR="00A43D87" w:rsidRDefault="00A43D87" w:rsidP="00B373B7">
            <w:pPr>
              <w:pStyle w:val="ListParagraph"/>
              <w:numPr>
                <w:ilvl w:val="0"/>
                <w:numId w:val="83"/>
              </w:numPr>
              <w:spacing w:before="0"/>
              <w:jc w:val="both"/>
            </w:pPr>
            <w:r>
              <w:t xml:space="preserve">Pengembangan </w:t>
            </w:r>
            <w:r>
              <w:rPr>
                <w:i/>
              </w:rPr>
              <w:t xml:space="preserve">wholesale transaction </w:t>
            </w:r>
            <w:r>
              <w:t>untuk nasabah/debitur komersial.</w:t>
            </w:r>
          </w:p>
          <w:p w14:paraId="6704A8B4" w14:textId="77777777" w:rsidR="00A43D87" w:rsidRDefault="00A43D87" w:rsidP="00B373B7">
            <w:pPr>
              <w:pStyle w:val="ListParagraph"/>
              <w:numPr>
                <w:ilvl w:val="0"/>
                <w:numId w:val="39"/>
              </w:numPr>
              <w:spacing w:before="0"/>
              <w:ind w:left="316" w:hanging="316"/>
              <w:jc w:val="both"/>
            </w:pPr>
            <w:r>
              <w:t>Dana :</w:t>
            </w:r>
          </w:p>
          <w:p w14:paraId="7380B84B" w14:textId="77777777" w:rsidR="00A43D87" w:rsidRDefault="00A43D87" w:rsidP="00B373B7">
            <w:pPr>
              <w:pStyle w:val="ListParagraph"/>
              <w:numPr>
                <w:ilvl w:val="0"/>
                <w:numId w:val="84"/>
              </w:numPr>
              <w:spacing w:before="0"/>
              <w:jc w:val="both"/>
            </w:pPr>
            <w:r>
              <w:t>Pengembangan system dan infrastruktur yang dilakukan melalui 4 (empat) inisiatif yaitu pengembangan fitur Mandiri Cash Management (MCM), penyediaan layana E-</w:t>
            </w:r>
            <w:r w:rsidRPr="00A43D87">
              <w:rPr>
                <w:i/>
              </w:rPr>
              <w:t>Tax payment</w:t>
            </w:r>
            <w:r>
              <w:t xml:space="preserve">, peningkatan kapasitas </w:t>
            </w:r>
            <w:r>
              <w:lastRenderedPageBreak/>
              <w:t>infrastruktur SDA dan pengembangan infrastruktur MCM.</w:t>
            </w:r>
          </w:p>
          <w:p w14:paraId="6625E721" w14:textId="77777777" w:rsidR="00A43D87" w:rsidRDefault="00A43D87" w:rsidP="00B373B7">
            <w:pPr>
              <w:pStyle w:val="ListParagraph"/>
              <w:numPr>
                <w:ilvl w:val="0"/>
                <w:numId w:val="84"/>
              </w:numPr>
              <w:spacing w:before="0"/>
              <w:jc w:val="both"/>
            </w:pPr>
            <w:r>
              <w:t xml:space="preserve">Pengembangan </w:t>
            </w:r>
            <w:r>
              <w:rPr>
                <w:i/>
              </w:rPr>
              <w:t xml:space="preserve">wholesale transaction </w:t>
            </w:r>
            <w:r>
              <w:t>untuk nasabah/debitur komersil.</w:t>
            </w:r>
          </w:p>
          <w:p w14:paraId="0639F1C2" w14:textId="77777777" w:rsidR="00A43D87" w:rsidRDefault="00A43D87" w:rsidP="00B373B7">
            <w:pPr>
              <w:pStyle w:val="ListParagraph"/>
              <w:numPr>
                <w:ilvl w:val="0"/>
                <w:numId w:val="39"/>
              </w:numPr>
              <w:spacing w:before="0"/>
              <w:ind w:left="316" w:hanging="316"/>
              <w:jc w:val="both"/>
            </w:pPr>
            <w:r>
              <w:t>Operasional :</w:t>
            </w:r>
          </w:p>
          <w:p w14:paraId="46A3CD96" w14:textId="769CF098" w:rsidR="00A43D87" w:rsidRDefault="00A43D87" w:rsidP="00A43D87">
            <w:pPr>
              <w:pStyle w:val="ListParagraph"/>
              <w:spacing w:before="0"/>
              <w:ind w:left="316" w:firstLine="0"/>
              <w:jc w:val="both"/>
            </w:pPr>
            <w:r>
              <w:t>Peningkatan BOPO seiring dengan ekspansi bisnis.</w:t>
            </w:r>
          </w:p>
        </w:tc>
      </w:tr>
      <w:tr w:rsidR="0027070E" w14:paraId="1335C82D" w14:textId="77777777" w:rsidTr="0073798F">
        <w:tc>
          <w:tcPr>
            <w:tcW w:w="720" w:type="dxa"/>
          </w:tcPr>
          <w:p w14:paraId="6BE6A7DD" w14:textId="77777777" w:rsidR="0027070E" w:rsidRDefault="0027070E" w:rsidP="003D6729">
            <w:pPr>
              <w:pStyle w:val="ListParagraph"/>
              <w:tabs>
                <w:tab w:val="left" w:pos="162"/>
              </w:tabs>
              <w:spacing w:before="0" w:line="480" w:lineRule="auto"/>
              <w:ind w:left="0" w:firstLine="0"/>
              <w:jc w:val="center"/>
            </w:pPr>
          </w:p>
        </w:tc>
        <w:tc>
          <w:tcPr>
            <w:tcW w:w="1710" w:type="dxa"/>
          </w:tcPr>
          <w:p w14:paraId="0AC2C405" w14:textId="114D0EF6" w:rsidR="0027070E" w:rsidRDefault="0027070E" w:rsidP="006C2731">
            <w:pPr>
              <w:pStyle w:val="ListParagraph"/>
              <w:spacing w:before="0"/>
              <w:ind w:left="0" w:firstLine="0"/>
              <w:jc w:val="left"/>
            </w:pPr>
            <w:r>
              <w:t>PT Bank Mandiri (Persero) Tbk</w:t>
            </w:r>
          </w:p>
        </w:tc>
        <w:tc>
          <w:tcPr>
            <w:tcW w:w="1019" w:type="dxa"/>
          </w:tcPr>
          <w:p w14:paraId="6CE6BBAC" w14:textId="5443B813" w:rsidR="0027070E" w:rsidRDefault="0027070E" w:rsidP="003D6729">
            <w:pPr>
              <w:pStyle w:val="ListParagraph"/>
              <w:spacing w:before="0" w:line="480" w:lineRule="auto"/>
              <w:ind w:left="0" w:firstLine="0"/>
              <w:jc w:val="center"/>
            </w:pPr>
            <w:r>
              <w:t>2012</w:t>
            </w:r>
          </w:p>
        </w:tc>
        <w:tc>
          <w:tcPr>
            <w:tcW w:w="4381" w:type="dxa"/>
          </w:tcPr>
          <w:p w14:paraId="1F31EBEA" w14:textId="77777777" w:rsidR="0027070E" w:rsidRDefault="0027070E" w:rsidP="00B373B7">
            <w:pPr>
              <w:pStyle w:val="ListParagraph"/>
              <w:numPr>
                <w:ilvl w:val="0"/>
                <w:numId w:val="39"/>
              </w:numPr>
              <w:spacing w:before="0"/>
              <w:ind w:left="316" w:hanging="316"/>
              <w:jc w:val="both"/>
            </w:pPr>
            <w:r>
              <w:t>Kredit :</w:t>
            </w:r>
          </w:p>
          <w:p w14:paraId="68A24D91" w14:textId="77777777" w:rsidR="0027070E" w:rsidRDefault="0027070E" w:rsidP="00B373B7">
            <w:pPr>
              <w:pStyle w:val="ListParagraph"/>
              <w:numPr>
                <w:ilvl w:val="0"/>
                <w:numId w:val="85"/>
              </w:numPr>
              <w:spacing w:before="0"/>
              <w:jc w:val="both"/>
            </w:pPr>
            <w:r>
              <w:t>Penjaman fungsi dalam organisasi :</w:t>
            </w:r>
          </w:p>
          <w:p w14:paraId="4098322B" w14:textId="77777777" w:rsidR="0027070E" w:rsidRDefault="0027070E" w:rsidP="0027070E">
            <w:pPr>
              <w:pStyle w:val="ListParagraph"/>
              <w:spacing w:before="0"/>
              <w:ind w:left="676" w:firstLine="0"/>
              <w:jc w:val="both"/>
              <w:rPr>
                <w:i/>
              </w:rPr>
            </w:pPr>
            <w:r>
              <w:t xml:space="preserve">Proses kredit di </w:t>
            </w:r>
            <w:r>
              <w:rPr>
                <w:i/>
              </w:rPr>
              <w:t xml:space="preserve">business Banking </w:t>
            </w:r>
            <w:r>
              <w:t xml:space="preserve">diperkuat dengan mempertegas </w:t>
            </w:r>
            <w:r>
              <w:rPr>
                <w:i/>
              </w:rPr>
              <w:t xml:space="preserve">relationship Manager (RM) </w:t>
            </w:r>
            <w:r>
              <w:t xml:space="preserve">sebagai </w:t>
            </w:r>
            <w:r>
              <w:rPr>
                <w:i/>
              </w:rPr>
              <w:t xml:space="preserve">hunter </w:t>
            </w:r>
            <w:r>
              <w:t xml:space="preserve">dan </w:t>
            </w:r>
            <w:r w:rsidRPr="0027070E">
              <w:rPr>
                <w:i/>
              </w:rPr>
              <w:t>Assistant Relationship Manager</w:t>
            </w:r>
            <w:r>
              <w:t xml:space="preserve"> (ARM) </w:t>
            </w:r>
            <w:r>
              <w:rPr>
                <w:i/>
              </w:rPr>
              <w:t xml:space="preserve">Business Banking </w:t>
            </w:r>
            <w:r>
              <w:t xml:space="preserve">sebagai </w:t>
            </w:r>
            <w:r>
              <w:rPr>
                <w:i/>
              </w:rPr>
              <w:t>farmer.</w:t>
            </w:r>
          </w:p>
          <w:p w14:paraId="2B8662B4" w14:textId="77777777" w:rsidR="0027070E" w:rsidRDefault="0027070E" w:rsidP="00B373B7">
            <w:pPr>
              <w:pStyle w:val="ListParagraph"/>
              <w:numPr>
                <w:ilvl w:val="0"/>
                <w:numId w:val="85"/>
              </w:numPr>
              <w:spacing w:before="0"/>
              <w:jc w:val="both"/>
            </w:pPr>
            <w:r>
              <w:t>Perbaikan business process dilakukan beberapa bidang sebagai berikut :</w:t>
            </w:r>
          </w:p>
          <w:p w14:paraId="765C6404" w14:textId="77777777" w:rsidR="0027070E" w:rsidRPr="0027070E" w:rsidRDefault="0027070E" w:rsidP="00B373B7">
            <w:pPr>
              <w:pStyle w:val="ListParagraph"/>
              <w:numPr>
                <w:ilvl w:val="0"/>
                <w:numId w:val="52"/>
              </w:numPr>
              <w:spacing w:before="0"/>
              <w:ind w:left="943" w:hanging="270"/>
              <w:jc w:val="both"/>
            </w:pPr>
            <w:r>
              <w:t xml:space="preserve">Program </w:t>
            </w:r>
            <w:r w:rsidRPr="0027070E">
              <w:rPr>
                <w:i/>
              </w:rPr>
              <w:t>Account Plan</w:t>
            </w:r>
            <w:r>
              <w:t xml:space="preserve">, diimplmentasi terhadap 20 nasabah </w:t>
            </w:r>
            <w:r w:rsidRPr="0027070E">
              <w:rPr>
                <w:i/>
              </w:rPr>
              <w:t>large</w:t>
            </w:r>
            <w:r>
              <w:rPr>
                <w:i/>
              </w:rPr>
              <w:t xml:space="preserve"> commercial. </w:t>
            </w:r>
          </w:p>
          <w:p w14:paraId="3E02041E" w14:textId="77777777" w:rsidR="0027070E" w:rsidRPr="0034279B" w:rsidRDefault="0027070E" w:rsidP="00B373B7">
            <w:pPr>
              <w:pStyle w:val="ListParagraph"/>
              <w:numPr>
                <w:ilvl w:val="0"/>
                <w:numId w:val="52"/>
              </w:numPr>
              <w:spacing w:before="0"/>
              <w:ind w:left="943" w:hanging="270"/>
              <w:jc w:val="both"/>
            </w:pPr>
            <w:r>
              <w:t xml:space="preserve">Penyederhanaan proses kredit baik untuk segmen </w:t>
            </w:r>
            <w:r>
              <w:rPr>
                <w:i/>
              </w:rPr>
              <w:t xml:space="preserve">commercial </w:t>
            </w:r>
            <w:r w:rsidR="0034279B" w:rsidRPr="0034279B">
              <w:t xml:space="preserve">maupun </w:t>
            </w:r>
            <w:r w:rsidR="0034279B" w:rsidRPr="0034279B">
              <w:rPr>
                <w:i/>
              </w:rPr>
              <w:t>business banking.</w:t>
            </w:r>
          </w:p>
          <w:p w14:paraId="410BD61C" w14:textId="77777777" w:rsidR="0034279B" w:rsidRDefault="0034279B" w:rsidP="00B373B7">
            <w:pPr>
              <w:pStyle w:val="ListParagraph"/>
              <w:numPr>
                <w:ilvl w:val="0"/>
                <w:numId w:val="39"/>
              </w:numPr>
              <w:spacing w:before="0"/>
              <w:ind w:left="316" w:hanging="316"/>
              <w:jc w:val="both"/>
            </w:pPr>
            <w:r>
              <w:t>Dana :</w:t>
            </w:r>
          </w:p>
          <w:p w14:paraId="049970B2" w14:textId="77777777" w:rsidR="0034279B" w:rsidRDefault="0034279B" w:rsidP="0034279B">
            <w:pPr>
              <w:pStyle w:val="ListParagraph"/>
              <w:spacing w:before="0"/>
              <w:ind w:left="316" w:firstLine="0"/>
              <w:jc w:val="both"/>
              <w:rPr>
                <w:i/>
              </w:rPr>
            </w:pPr>
            <w:r>
              <w:t xml:space="preserve">Pengembangan aplikasi dan infrastruktur IT </w:t>
            </w:r>
            <w:r>
              <w:rPr>
                <w:i/>
              </w:rPr>
              <w:t xml:space="preserve">wholesale </w:t>
            </w:r>
            <w:r>
              <w:t xml:space="preserve">seperti : penegmbangan aplikasi mandiri global trade, E-RTE, untuk pelaporan devisa hasil ekspor/DHE, pengembangan fitur dan infrastruktur aplikasi Mandiri Cash Management dan persiapan penegmbangan aplikasi </w:t>
            </w:r>
            <w:r>
              <w:rPr>
                <w:i/>
              </w:rPr>
              <w:t>wholesale portal.</w:t>
            </w:r>
          </w:p>
          <w:p w14:paraId="0FCCD0A5" w14:textId="77777777" w:rsidR="0034279B" w:rsidRDefault="0034279B" w:rsidP="00B373B7">
            <w:pPr>
              <w:pStyle w:val="ListParagraph"/>
              <w:numPr>
                <w:ilvl w:val="0"/>
                <w:numId w:val="39"/>
              </w:numPr>
              <w:spacing w:before="0"/>
              <w:ind w:left="316" w:hanging="316"/>
              <w:jc w:val="both"/>
            </w:pPr>
            <w:r>
              <w:t>Opersional :</w:t>
            </w:r>
          </w:p>
          <w:p w14:paraId="6ABA96BD" w14:textId="2470C3A8" w:rsidR="0034279B" w:rsidRPr="0034279B" w:rsidRDefault="0034279B" w:rsidP="0034279B">
            <w:pPr>
              <w:pStyle w:val="ListParagraph"/>
              <w:spacing w:before="0"/>
              <w:ind w:left="316" w:firstLine="0"/>
              <w:jc w:val="both"/>
            </w:pPr>
            <w:r>
              <w:t>Penurunan BOPO dengan pengendalian efisiensi</w:t>
            </w:r>
            <w:r w:rsidR="000A3C8D">
              <w:t>.</w:t>
            </w:r>
          </w:p>
        </w:tc>
      </w:tr>
      <w:tr w:rsidR="000A3C8D" w14:paraId="49A91E5F" w14:textId="77777777" w:rsidTr="0073798F">
        <w:tc>
          <w:tcPr>
            <w:tcW w:w="720" w:type="dxa"/>
          </w:tcPr>
          <w:p w14:paraId="65BA562C" w14:textId="77777777" w:rsidR="000A3C8D" w:rsidRDefault="000A3C8D" w:rsidP="003D6729">
            <w:pPr>
              <w:pStyle w:val="ListParagraph"/>
              <w:tabs>
                <w:tab w:val="left" w:pos="162"/>
              </w:tabs>
              <w:spacing w:before="0" w:line="480" w:lineRule="auto"/>
              <w:ind w:left="0" w:firstLine="0"/>
              <w:jc w:val="center"/>
            </w:pPr>
          </w:p>
        </w:tc>
        <w:tc>
          <w:tcPr>
            <w:tcW w:w="1710" w:type="dxa"/>
          </w:tcPr>
          <w:p w14:paraId="3888BA04" w14:textId="46E04B7F" w:rsidR="000A3C8D" w:rsidRDefault="000A3C8D" w:rsidP="006C2731">
            <w:pPr>
              <w:pStyle w:val="ListParagraph"/>
              <w:spacing w:before="0"/>
              <w:ind w:left="0" w:firstLine="0"/>
              <w:jc w:val="left"/>
            </w:pPr>
            <w:r>
              <w:t>PT Bank Mandiri (Persero) Tbk</w:t>
            </w:r>
          </w:p>
        </w:tc>
        <w:tc>
          <w:tcPr>
            <w:tcW w:w="1019" w:type="dxa"/>
          </w:tcPr>
          <w:p w14:paraId="7054F1BC" w14:textId="25BD216D" w:rsidR="000A3C8D" w:rsidRDefault="000A3C8D" w:rsidP="003D6729">
            <w:pPr>
              <w:pStyle w:val="ListParagraph"/>
              <w:spacing w:before="0" w:line="480" w:lineRule="auto"/>
              <w:ind w:left="0" w:firstLine="0"/>
              <w:jc w:val="center"/>
            </w:pPr>
            <w:r>
              <w:t>2013</w:t>
            </w:r>
          </w:p>
        </w:tc>
        <w:tc>
          <w:tcPr>
            <w:tcW w:w="4381" w:type="dxa"/>
          </w:tcPr>
          <w:p w14:paraId="3C05DD04" w14:textId="77777777" w:rsidR="000A3C8D" w:rsidRDefault="000A3C8D" w:rsidP="00B373B7">
            <w:pPr>
              <w:pStyle w:val="ListParagraph"/>
              <w:numPr>
                <w:ilvl w:val="0"/>
                <w:numId w:val="39"/>
              </w:numPr>
              <w:spacing w:before="0"/>
              <w:ind w:left="316" w:hanging="316"/>
              <w:jc w:val="both"/>
            </w:pPr>
            <w:r>
              <w:t>Kredit :</w:t>
            </w:r>
          </w:p>
          <w:p w14:paraId="7B91559D" w14:textId="77777777" w:rsidR="000A3C8D" w:rsidRDefault="000A3C8D" w:rsidP="000A3C8D">
            <w:pPr>
              <w:pStyle w:val="ListParagraph"/>
              <w:spacing w:before="0"/>
              <w:ind w:left="316" w:firstLine="0"/>
              <w:jc w:val="both"/>
              <w:rPr>
                <w:i/>
              </w:rPr>
            </w:pPr>
            <w:r>
              <w:t xml:space="preserve">Mengembangkan bisnis pembiayaan ritel khususnya segmen business banking dan Mikro banking, maka inisiatif strategis yang dilakukan antara lain melakukan </w:t>
            </w:r>
            <w:r>
              <w:lastRenderedPageBreak/>
              <w:t xml:space="preserve">penyempurnaan </w:t>
            </w:r>
            <w:r>
              <w:rPr>
                <w:i/>
              </w:rPr>
              <w:t xml:space="preserve">sales organization </w:t>
            </w:r>
            <w:r>
              <w:t xml:space="preserve">dan </w:t>
            </w:r>
            <w:r>
              <w:rPr>
                <w:i/>
              </w:rPr>
              <w:t>business process</w:t>
            </w:r>
            <w:r>
              <w:t xml:space="preserve"> serta optimalisasi produktivitas micro unit sesuai kaakter masing-masing micro unit. Inisiatif pengembangan bisnis </w:t>
            </w:r>
            <w:r>
              <w:rPr>
                <w:i/>
              </w:rPr>
              <w:t xml:space="preserve">consumer finance, </w:t>
            </w:r>
            <w:r>
              <w:t xml:space="preserve">difokuskan dengan meningkatkan aktivasi kartu kredit, sales volume dan </w:t>
            </w:r>
            <w:r w:rsidR="00CB6648">
              <w:rPr>
                <w:i/>
              </w:rPr>
              <w:t xml:space="preserve">brokerage house, stabilitas approval rate consumer loans </w:t>
            </w:r>
            <w:r w:rsidR="00CB6648">
              <w:t xml:space="preserve">di kisaran 50%, retensi program </w:t>
            </w:r>
            <w:r w:rsidR="00CB6648">
              <w:rPr>
                <w:i/>
              </w:rPr>
              <w:t xml:space="preserve">developer, </w:t>
            </w:r>
            <w:r w:rsidR="00CB6648" w:rsidRPr="00CB6648">
              <w:t xml:space="preserve">peningkatan jumlah KPR </w:t>
            </w:r>
            <w:r w:rsidR="00CB6648">
              <w:t xml:space="preserve">secondary, serta pengembangan developer information system serta program </w:t>
            </w:r>
            <w:r w:rsidR="00CB6648">
              <w:rPr>
                <w:i/>
              </w:rPr>
              <w:t>reward.</w:t>
            </w:r>
          </w:p>
          <w:p w14:paraId="29E1F174" w14:textId="77777777" w:rsidR="00CB6648" w:rsidRDefault="00CB6648" w:rsidP="00B373B7">
            <w:pPr>
              <w:pStyle w:val="ListParagraph"/>
              <w:numPr>
                <w:ilvl w:val="0"/>
                <w:numId w:val="39"/>
              </w:numPr>
              <w:spacing w:before="0"/>
              <w:ind w:left="316" w:hanging="316"/>
              <w:jc w:val="both"/>
            </w:pPr>
            <w:r>
              <w:t>Dana :</w:t>
            </w:r>
          </w:p>
          <w:p w14:paraId="6C54F2FD" w14:textId="77777777" w:rsidR="00CB6648" w:rsidRDefault="00CB6648" w:rsidP="00B373B7">
            <w:pPr>
              <w:pStyle w:val="ListParagraph"/>
              <w:numPr>
                <w:ilvl w:val="0"/>
                <w:numId w:val="86"/>
              </w:numPr>
              <w:spacing w:before="0"/>
              <w:jc w:val="both"/>
            </w:pPr>
            <w:r>
              <w:t>Transaksi korporasi</w:t>
            </w:r>
          </w:p>
          <w:p w14:paraId="0DB24AF0" w14:textId="77777777" w:rsidR="00CB6648" w:rsidRDefault="00CB6648" w:rsidP="00CB6648">
            <w:pPr>
              <w:pStyle w:val="ListParagraph"/>
              <w:spacing w:before="0"/>
              <w:ind w:left="676" w:firstLine="0"/>
              <w:jc w:val="both"/>
            </w:pPr>
            <w:r>
              <w:t>Inisiatif strategis yang dilakukan di segmen transaksi korporasi antara lain optimalisasi account plan, pengembangan cash management, pengembangan bisnis System Perbendaharaan Dan Anggaran Negara (SPAN).</w:t>
            </w:r>
          </w:p>
          <w:p w14:paraId="72C30C02" w14:textId="77777777" w:rsidR="00CB6648" w:rsidRDefault="00CB6648" w:rsidP="00B373B7">
            <w:pPr>
              <w:pStyle w:val="ListParagraph"/>
              <w:numPr>
                <w:ilvl w:val="0"/>
                <w:numId w:val="86"/>
              </w:numPr>
              <w:spacing w:before="0"/>
              <w:jc w:val="both"/>
            </w:pPr>
            <w:r>
              <w:t>Transaksi dan dana ritel.</w:t>
            </w:r>
          </w:p>
          <w:p w14:paraId="2E980757" w14:textId="77777777" w:rsidR="00FC3AB2" w:rsidRDefault="00FC3AB2" w:rsidP="00B373B7">
            <w:pPr>
              <w:pStyle w:val="ListParagraph"/>
              <w:numPr>
                <w:ilvl w:val="0"/>
                <w:numId w:val="86"/>
              </w:numPr>
              <w:spacing w:before="0"/>
              <w:jc w:val="both"/>
            </w:pPr>
            <w:r>
              <w:t>Program peningkatan dana murah/CASA.</w:t>
            </w:r>
          </w:p>
          <w:p w14:paraId="03AEC2C0" w14:textId="77777777" w:rsidR="00FC3AB2" w:rsidRDefault="00FC3AB2" w:rsidP="00B373B7">
            <w:pPr>
              <w:pStyle w:val="ListParagraph"/>
              <w:numPr>
                <w:ilvl w:val="0"/>
                <w:numId w:val="39"/>
              </w:numPr>
              <w:spacing w:before="0"/>
              <w:ind w:left="316" w:hanging="316"/>
              <w:jc w:val="both"/>
            </w:pPr>
            <w:r>
              <w:t>Operasional :</w:t>
            </w:r>
          </w:p>
          <w:p w14:paraId="05CAA1AD" w14:textId="3A651F38" w:rsidR="00FC3AB2" w:rsidRPr="00CB6648" w:rsidRDefault="00FC3AB2" w:rsidP="00FC3AB2">
            <w:pPr>
              <w:pStyle w:val="ListParagraph"/>
              <w:spacing w:before="0"/>
              <w:ind w:left="316" w:firstLine="0"/>
              <w:jc w:val="both"/>
            </w:pPr>
            <w:r>
              <w:t>Mempertahankan efisiensi dan efektifitas kegiatan operasional.</w:t>
            </w:r>
          </w:p>
        </w:tc>
      </w:tr>
      <w:tr w:rsidR="00FC3AB2" w14:paraId="45F38A72" w14:textId="77777777" w:rsidTr="0073798F">
        <w:tc>
          <w:tcPr>
            <w:tcW w:w="720" w:type="dxa"/>
          </w:tcPr>
          <w:p w14:paraId="34603484" w14:textId="77777777" w:rsidR="00FC3AB2" w:rsidRDefault="00FC3AB2" w:rsidP="003D6729">
            <w:pPr>
              <w:pStyle w:val="ListParagraph"/>
              <w:tabs>
                <w:tab w:val="left" w:pos="162"/>
              </w:tabs>
              <w:spacing w:before="0" w:line="480" w:lineRule="auto"/>
              <w:ind w:left="0" w:firstLine="0"/>
              <w:jc w:val="center"/>
            </w:pPr>
          </w:p>
        </w:tc>
        <w:tc>
          <w:tcPr>
            <w:tcW w:w="1710" w:type="dxa"/>
          </w:tcPr>
          <w:p w14:paraId="69CB77B4" w14:textId="2B130D0F" w:rsidR="00FC3AB2" w:rsidRDefault="00FC3AB2" w:rsidP="006C2731">
            <w:pPr>
              <w:pStyle w:val="ListParagraph"/>
              <w:spacing w:before="0"/>
              <w:ind w:left="0" w:firstLine="0"/>
              <w:jc w:val="left"/>
            </w:pPr>
            <w:r>
              <w:t>PT Bank Mandiri (Persero) Tbk</w:t>
            </w:r>
          </w:p>
        </w:tc>
        <w:tc>
          <w:tcPr>
            <w:tcW w:w="1019" w:type="dxa"/>
          </w:tcPr>
          <w:p w14:paraId="3DBC26BB" w14:textId="14E8C388" w:rsidR="00FC3AB2" w:rsidRDefault="00FC3AB2" w:rsidP="003D6729">
            <w:pPr>
              <w:pStyle w:val="ListParagraph"/>
              <w:spacing w:before="0" w:line="480" w:lineRule="auto"/>
              <w:ind w:left="0" w:firstLine="0"/>
              <w:jc w:val="center"/>
            </w:pPr>
            <w:r>
              <w:t>2014</w:t>
            </w:r>
          </w:p>
        </w:tc>
        <w:tc>
          <w:tcPr>
            <w:tcW w:w="4381" w:type="dxa"/>
          </w:tcPr>
          <w:p w14:paraId="237E076C" w14:textId="77777777" w:rsidR="00FC3AB2" w:rsidRDefault="00FC3AB2" w:rsidP="00B373B7">
            <w:pPr>
              <w:pStyle w:val="ListParagraph"/>
              <w:numPr>
                <w:ilvl w:val="0"/>
                <w:numId w:val="39"/>
              </w:numPr>
              <w:spacing w:before="0"/>
              <w:ind w:left="316" w:hanging="316"/>
              <w:jc w:val="both"/>
            </w:pPr>
            <w:r>
              <w:t>Kredit :</w:t>
            </w:r>
          </w:p>
          <w:p w14:paraId="43329927" w14:textId="77777777" w:rsidR="00FC3AB2" w:rsidRDefault="00FC3AB2" w:rsidP="00FC3AB2">
            <w:pPr>
              <w:pStyle w:val="ListParagraph"/>
              <w:spacing w:before="0"/>
              <w:ind w:left="316" w:firstLine="0"/>
              <w:jc w:val="both"/>
            </w:pPr>
            <w:r>
              <w:t>Pembiayaan ritel :</w:t>
            </w:r>
          </w:p>
          <w:p w14:paraId="28480AED" w14:textId="77777777" w:rsidR="00FC3AB2" w:rsidRPr="00FC3AB2" w:rsidRDefault="00FC3AB2" w:rsidP="00B373B7">
            <w:pPr>
              <w:pStyle w:val="ListParagraph"/>
              <w:numPr>
                <w:ilvl w:val="0"/>
                <w:numId w:val="87"/>
              </w:numPr>
              <w:spacing w:before="0"/>
              <w:jc w:val="both"/>
            </w:pPr>
            <w:r>
              <w:t xml:space="preserve">Mengembangkan aliansi berbasis </w:t>
            </w:r>
            <w:r>
              <w:rPr>
                <w:i/>
              </w:rPr>
              <w:t xml:space="preserve">value chain </w:t>
            </w:r>
            <w:r w:rsidRPr="00FC3AB2">
              <w:t>dengan potensi</w:t>
            </w:r>
            <w:r>
              <w:rPr>
                <w:i/>
              </w:rPr>
              <w:t xml:space="preserve"> </w:t>
            </w:r>
            <w:r w:rsidRPr="00FC3AB2">
              <w:rPr>
                <w:i/>
              </w:rPr>
              <w:t>cross selling</w:t>
            </w:r>
            <w:r>
              <w:rPr>
                <w:i/>
              </w:rPr>
              <w:t>.</w:t>
            </w:r>
          </w:p>
          <w:p w14:paraId="38605D21" w14:textId="77777777" w:rsidR="00FC3AB2" w:rsidRPr="00FC3AB2" w:rsidRDefault="00FC3AB2" w:rsidP="00B373B7">
            <w:pPr>
              <w:pStyle w:val="ListParagraph"/>
              <w:numPr>
                <w:ilvl w:val="0"/>
                <w:numId w:val="87"/>
              </w:numPr>
              <w:spacing w:before="0"/>
              <w:jc w:val="both"/>
            </w:pPr>
            <w:r>
              <w:t xml:space="preserve">Implementasi inisiatif </w:t>
            </w:r>
            <w:r>
              <w:rPr>
                <w:i/>
              </w:rPr>
              <w:t>consumer financing.</w:t>
            </w:r>
          </w:p>
          <w:p w14:paraId="72BC5E2C" w14:textId="77777777" w:rsidR="00FC3AB2" w:rsidRDefault="00FC3AB2" w:rsidP="00B373B7">
            <w:pPr>
              <w:pStyle w:val="ListParagraph"/>
              <w:numPr>
                <w:ilvl w:val="0"/>
                <w:numId w:val="39"/>
              </w:numPr>
              <w:spacing w:before="0"/>
              <w:ind w:left="316" w:hanging="316"/>
              <w:jc w:val="both"/>
            </w:pPr>
            <w:r>
              <w:t xml:space="preserve">Dana : </w:t>
            </w:r>
          </w:p>
          <w:p w14:paraId="5461272A" w14:textId="77777777" w:rsidR="00FC3AB2" w:rsidRDefault="00FC3AB2" w:rsidP="00FC3AB2">
            <w:pPr>
              <w:pStyle w:val="ListParagraph"/>
              <w:spacing w:before="0"/>
              <w:ind w:left="316" w:firstLine="0"/>
              <w:jc w:val="both"/>
            </w:pPr>
            <w:r>
              <w:t>Retail payment dan deposit</w:t>
            </w:r>
          </w:p>
          <w:p w14:paraId="3A4FD578" w14:textId="77777777" w:rsidR="00FC3AB2" w:rsidRDefault="00FC3AB2" w:rsidP="00B373B7">
            <w:pPr>
              <w:pStyle w:val="ListParagraph"/>
              <w:numPr>
                <w:ilvl w:val="0"/>
                <w:numId w:val="88"/>
              </w:numPr>
              <w:spacing w:before="0"/>
              <w:jc w:val="both"/>
            </w:pPr>
            <w:r>
              <w:t xml:space="preserve">Dari bisnis transaksi ritel, melakukan berbagai inisiatif untuk meningkatkan transaksi dan dana dengan </w:t>
            </w:r>
            <w:r>
              <w:rPr>
                <w:i/>
              </w:rPr>
              <w:t xml:space="preserve">tools </w:t>
            </w:r>
            <w:r>
              <w:t xml:space="preserve">tabungan bisnis melalui intensifikasi </w:t>
            </w:r>
            <w:r>
              <w:rPr>
                <w:i/>
              </w:rPr>
              <w:t xml:space="preserve">value chain </w:t>
            </w:r>
            <w:r>
              <w:t>industry.</w:t>
            </w:r>
          </w:p>
          <w:p w14:paraId="6C714A56" w14:textId="77777777" w:rsidR="00FC3AB2" w:rsidRPr="00470D5D" w:rsidRDefault="000A08F5" w:rsidP="00B373B7">
            <w:pPr>
              <w:pStyle w:val="ListParagraph"/>
              <w:numPr>
                <w:ilvl w:val="0"/>
                <w:numId w:val="88"/>
              </w:numPr>
              <w:spacing w:before="0"/>
              <w:jc w:val="both"/>
            </w:pPr>
            <w:r>
              <w:t xml:space="preserve">Membangun loyalitas nasabah tabungan individu melalui </w:t>
            </w:r>
            <w:r>
              <w:lastRenderedPageBreak/>
              <w:t xml:space="preserve">program fiestapon, emngembangkan bisnis </w:t>
            </w:r>
            <w:r w:rsidRPr="000A08F5">
              <w:rPr>
                <w:i/>
              </w:rPr>
              <w:t xml:space="preserve">payroll </w:t>
            </w:r>
            <w:r>
              <w:t xml:space="preserve">dan bisnis </w:t>
            </w:r>
            <w:r w:rsidRPr="000A08F5">
              <w:rPr>
                <w:i/>
              </w:rPr>
              <w:t>value chain</w:t>
            </w:r>
            <w:r>
              <w:rPr>
                <w:i/>
              </w:rPr>
              <w:t xml:space="preserve">, customer education </w:t>
            </w:r>
            <w:r w:rsidRPr="000A08F5">
              <w:t>untuk</w:t>
            </w:r>
            <w:r>
              <w:rPr>
                <w:i/>
              </w:rPr>
              <w:t xml:space="preserve"> </w:t>
            </w:r>
            <w:r w:rsidRPr="000A08F5">
              <w:rPr>
                <w:i/>
              </w:rPr>
              <w:t>e-channel.</w:t>
            </w:r>
          </w:p>
          <w:p w14:paraId="529B50D4" w14:textId="77777777" w:rsidR="00470D5D" w:rsidRPr="00470D5D" w:rsidRDefault="00470D5D" w:rsidP="00B373B7">
            <w:pPr>
              <w:pStyle w:val="ListParagraph"/>
              <w:numPr>
                <w:ilvl w:val="0"/>
                <w:numId w:val="88"/>
              </w:numPr>
              <w:spacing w:before="0"/>
              <w:jc w:val="both"/>
            </w:pPr>
            <w:r>
              <w:t xml:space="preserve">Mengembangkan layanan kartu prabayar </w:t>
            </w:r>
            <w:r>
              <w:rPr>
                <w:i/>
              </w:rPr>
              <w:t>e-money.</w:t>
            </w:r>
          </w:p>
          <w:p w14:paraId="0E8CD8B2" w14:textId="77777777" w:rsidR="00470D5D" w:rsidRDefault="00470D5D" w:rsidP="00B373B7">
            <w:pPr>
              <w:pStyle w:val="ListParagraph"/>
              <w:numPr>
                <w:ilvl w:val="0"/>
                <w:numId w:val="88"/>
              </w:numPr>
              <w:spacing w:before="0"/>
              <w:jc w:val="both"/>
            </w:pPr>
            <w:r>
              <w:t>Inovasi digital banking.</w:t>
            </w:r>
          </w:p>
          <w:p w14:paraId="2A8FA751" w14:textId="77777777" w:rsidR="00470D5D" w:rsidRDefault="00470D5D" w:rsidP="00B373B7">
            <w:pPr>
              <w:pStyle w:val="ListParagraph"/>
              <w:numPr>
                <w:ilvl w:val="0"/>
                <w:numId w:val="39"/>
              </w:numPr>
              <w:spacing w:before="0"/>
              <w:ind w:left="316" w:hanging="316"/>
              <w:jc w:val="both"/>
            </w:pPr>
            <w:r>
              <w:t>Opersional :</w:t>
            </w:r>
          </w:p>
          <w:p w14:paraId="7626B4D0" w14:textId="27EC1CBF" w:rsidR="00470D5D" w:rsidRDefault="00470D5D" w:rsidP="00470D5D">
            <w:pPr>
              <w:pStyle w:val="ListParagraph"/>
              <w:spacing w:before="0"/>
              <w:ind w:left="316" w:firstLine="0"/>
              <w:jc w:val="both"/>
            </w:pPr>
            <w:r>
              <w:t>BOPO mengalami sedikit peningkatan. Hal ini dikarenakan peningkatan pendapatan operasional bank yang tidak sebanding dengan peningkatan pengeluaran operasionalnya.</w:t>
            </w:r>
          </w:p>
        </w:tc>
      </w:tr>
      <w:tr w:rsidR="00470D5D" w14:paraId="01535F2A" w14:textId="77777777" w:rsidTr="0073798F">
        <w:tc>
          <w:tcPr>
            <w:tcW w:w="720" w:type="dxa"/>
          </w:tcPr>
          <w:p w14:paraId="76346729" w14:textId="77777777" w:rsidR="00470D5D" w:rsidRDefault="00470D5D" w:rsidP="003D6729">
            <w:pPr>
              <w:pStyle w:val="ListParagraph"/>
              <w:tabs>
                <w:tab w:val="left" w:pos="162"/>
              </w:tabs>
              <w:spacing w:before="0" w:line="480" w:lineRule="auto"/>
              <w:ind w:left="0" w:firstLine="0"/>
              <w:jc w:val="center"/>
            </w:pPr>
          </w:p>
        </w:tc>
        <w:tc>
          <w:tcPr>
            <w:tcW w:w="1710" w:type="dxa"/>
          </w:tcPr>
          <w:p w14:paraId="536684B5" w14:textId="76767238" w:rsidR="00470D5D" w:rsidRDefault="00470D5D" w:rsidP="006C2731">
            <w:pPr>
              <w:pStyle w:val="ListParagraph"/>
              <w:spacing w:before="0"/>
              <w:ind w:left="0" w:firstLine="0"/>
              <w:jc w:val="left"/>
            </w:pPr>
            <w:r>
              <w:t xml:space="preserve">PT Bank Mandiri (Perseo) Tbk </w:t>
            </w:r>
          </w:p>
        </w:tc>
        <w:tc>
          <w:tcPr>
            <w:tcW w:w="1019" w:type="dxa"/>
          </w:tcPr>
          <w:p w14:paraId="1EFDF47D" w14:textId="3908D5BE" w:rsidR="00470D5D" w:rsidRDefault="00470D5D" w:rsidP="003D6729">
            <w:pPr>
              <w:pStyle w:val="ListParagraph"/>
              <w:spacing w:before="0" w:line="480" w:lineRule="auto"/>
              <w:ind w:left="0" w:firstLine="0"/>
              <w:jc w:val="center"/>
            </w:pPr>
            <w:r>
              <w:t>2015</w:t>
            </w:r>
          </w:p>
        </w:tc>
        <w:tc>
          <w:tcPr>
            <w:tcW w:w="4381" w:type="dxa"/>
          </w:tcPr>
          <w:p w14:paraId="6EA495D8" w14:textId="77777777" w:rsidR="00470D5D" w:rsidRDefault="00470D5D" w:rsidP="00B373B7">
            <w:pPr>
              <w:pStyle w:val="ListParagraph"/>
              <w:numPr>
                <w:ilvl w:val="0"/>
                <w:numId w:val="39"/>
              </w:numPr>
              <w:spacing w:before="0"/>
              <w:ind w:left="316" w:hanging="316"/>
              <w:jc w:val="both"/>
            </w:pPr>
            <w:r>
              <w:t>Kredit :</w:t>
            </w:r>
          </w:p>
          <w:p w14:paraId="7C2D7874" w14:textId="77777777" w:rsidR="00470D5D" w:rsidRDefault="00470D5D" w:rsidP="00B373B7">
            <w:pPr>
              <w:pStyle w:val="ListParagraph"/>
              <w:numPr>
                <w:ilvl w:val="0"/>
                <w:numId w:val="89"/>
              </w:numPr>
              <w:spacing w:before="0"/>
              <w:jc w:val="both"/>
            </w:pPr>
            <w:r>
              <w:t>Melakukan pengendalian kualitas aset dengan lebih ketat, dengan memperhatikan sektor yang terkena dampak kondisi perekonomian.</w:t>
            </w:r>
          </w:p>
          <w:p w14:paraId="7DBEEF4E" w14:textId="77777777" w:rsidR="00470D5D" w:rsidRPr="00470D5D" w:rsidRDefault="00470D5D" w:rsidP="00B373B7">
            <w:pPr>
              <w:pStyle w:val="ListParagraph"/>
              <w:numPr>
                <w:ilvl w:val="0"/>
                <w:numId w:val="89"/>
              </w:numPr>
              <w:spacing w:before="0"/>
              <w:jc w:val="both"/>
            </w:pPr>
            <w:r>
              <w:t xml:space="preserve">Selain itu, bank mandiri juga meningkatkan kewaspadaan NPL yang lebih baik antara lain melalui pelaksanaan </w:t>
            </w:r>
            <w:r>
              <w:rPr>
                <w:i/>
              </w:rPr>
              <w:t xml:space="preserve">watch list </w:t>
            </w:r>
            <w:r>
              <w:t xml:space="preserve">yang lebih disiplin terhadap debitur yang berpotensi mengalami </w:t>
            </w:r>
            <w:r>
              <w:rPr>
                <w:i/>
              </w:rPr>
              <w:t>down grade.</w:t>
            </w:r>
          </w:p>
          <w:p w14:paraId="01C0F391" w14:textId="77777777" w:rsidR="00470D5D" w:rsidRDefault="003B5DCA" w:rsidP="00B373B7">
            <w:pPr>
              <w:pStyle w:val="ListParagraph"/>
              <w:numPr>
                <w:ilvl w:val="0"/>
                <w:numId w:val="89"/>
              </w:numPr>
              <w:spacing w:before="0"/>
              <w:jc w:val="both"/>
            </w:pPr>
            <w:r>
              <w:t>Melakukan monitor lebih ketat sehingga relapse ratio tidak melebihi ambang rasio dan NPL dapat terjaga di level yang cukup rendah.</w:t>
            </w:r>
          </w:p>
          <w:p w14:paraId="2D3EC6D6" w14:textId="77777777" w:rsidR="003B5DCA" w:rsidRDefault="003B5DCA" w:rsidP="00B373B7">
            <w:pPr>
              <w:pStyle w:val="ListParagraph"/>
              <w:numPr>
                <w:ilvl w:val="0"/>
                <w:numId w:val="39"/>
              </w:numPr>
              <w:spacing w:before="0"/>
              <w:ind w:left="316" w:hanging="316"/>
              <w:jc w:val="both"/>
            </w:pPr>
            <w:r>
              <w:t>Dana :</w:t>
            </w:r>
          </w:p>
          <w:p w14:paraId="496F7F80" w14:textId="77777777" w:rsidR="003B5DCA" w:rsidRDefault="003B5DCA" w:rsidP="003B5DCA">
            <w:pPr>
              <w:pStyle w:val="ListParagraph"/>
              <w:spacing w:before="0"/>
              <w:ind w:left="316" w:firstLine="0"/>
              <w:jc w:val="both"/>
              <w:rPr>
                <w:i/>
              </w:rPr>
            </w:pPr>
            <w:r>
              <w:t xml:space="preserve">Pengelolaan likuiditas dilakukan antara lain melalui upaya pengingkatan dana pihak ketiga, penempatan aktiva produktif secara optimal, pengembangan </w:t>
            </w:r>
            <w:r>
              <w:rPr>
                <w:i/>
              </w:rPr>
              <w:t>e-chanel.</w:t>
            </w:r>
          </w:p>
          <w:p w14:paraId="158285DA" w14:textId="77777777" w:rsidR="003B5DCA" w:rsidRDefault="003B5DCA" w:rsidP="00B373B7">
            <w:pPr>
              <w:pStyle w:val="ListParagraph"/>
              <w:numPr>
                <w:ilvl w:val="0"/>
                <w:numId w:val="39"/>
              </w:numPr>
              <w:spacing w:before="0"/>
              <w:ind w:left="316" w:hanging="316"/>
              <w:jc w:val="both"/>
            </w:pPr>
            <w:r>
              <w:t>Operasional :</w:t>
            </w:r>
          </w:p>
          <w:p w14:paraId="0F9925FF" w14:textId="44360750" w:rsidR="003B5DCA" w:rsidRPr="003B5DCA" w:rsidRDefault="003B5DCA" w:rsidP="003B5DCA">
            <w:pPr>
              <w:pStyle w:val="ListParagraph"/>
              <w:spacing w:before="0"/>
              <w:ind w:left="316" w:firstLine="0"/>
              <w:jc w:val="both"/>
            </w:pPr>
            <w:r>
              <w:t xml:space="preserve">BOPO mengalami sedikit peningkatan. </w:t>
            </w:r>
          </w:p>
        </w:tc>
      </w:tr>
      <w:tr w:rsidR="0026446D" w14:paraId="44ADE504" w14:textId="77777777" w:rsidTr="0073798F">
        <w:tc>
          <w:tcPr>
            <w:tcW w:w="720" w:type="dxa"/>
          </w:tcPr>
          <w:p w14:paraId="2BD00B7E" w14:textId="77777777" w:rsidR="0026446D" w:rsidRDefault="0026446D" w:rsidP="003D6729">
            <w:pPr>
              <w:pStyle w:val="ListParagraph"/>
              <w:tabs>
                <w:tab w:val="left" w:pos="162"/>
              </w:tabs>
              <w:spacing w:before="0" w:line="480" w:lineRule="auto"/>
              <w:ind w:left="0" w:firstLine="0"/>
              <w:jc w:val="center"/>
            </w:pPr>
          </w:p>
        </w:tc>
        <w:tc>
          <w:tcPr>
            <w:tcW w:w="1710" w:type="dxa"/>
          </w:tcPr>
          <w:p w14:paraId="6755B943" w14:textId="74F4C6AA" w:rsidR="0026446D" w:rsidRDefault="0026446D" w:rsidP="006C2731">
            <w:pPr>
              <w:pStyle w:val="ListParagraph"/>
              <w:spacing w:before="0"/>
              <w:ind w:left="0" w:firstLine="0"/>
              <w:jc w:val="left"/>
            </w:pPr>
            <w:r>
              <w:t>PT Bank Mandiri (Persero) Tbk</w:t>
            </w:r>
          </w:p>
        </w:tc>
        <w:tc>
          <w:tcPr>
            <w:tcW w:w="1019" w:type="dxa"/>
          </w:tcPr>
          <w:p w14:paraId="5EB12D09" w14:textId="6D7670CD" w:rsidR="0026446D" w:rsidRDefault="0026446D" w:rsidP="003D6729">
            <w:pPr>
              <w:pStyle w:val="ListParagraph"/>
              <w:spacing w:before="0" w:line="480" w:lineRule="auto"/>
              <w:ind w:left="0" w:firstLine="0"/>
              <w:jc w:val="center"/>
            </w:pPr>
            <w:r>
              <w:t>2016</w:t>
            </w:r>
          </w:p>
        </w:tc>
        <w:tc>
          <w:tcPr>
            <w:tcW w:w="4381" w:type="dxa"/>
          </w:tcPr>
          <w:p w14:paraId="2B4C080A" w14:textId="77777777" w:rsidR="0026446D" w:rsidRDefault="0026446D" w:rsidP="00B373B7">
            <w:pPr>
              <w:pStyle w:val="ListParagraph"/>
              <w:numPr>
                <w:ilvl w:val="0"/>
                <w:numId w:val="39"/>
              </w:numPr>
              <w:spacing w:before="0"/>
              <w:ind w:left="316" w:hanging="316"/>
              <w:jc w:val="both"/>
            </w:pPr>
            <w:r>
              <w:t>Kredit :</w:t>
            </w:r>
          </w:p>
          <w:p w14:paraId="227226D9" w14:textId="77777777" w:rsidR="0026446D" w:rsidRDefault="0026446D" w:rsidP="0026446D">
            <w:pPr>
              <w:pStyle w:val="ListParagraph"/>
              <w:spacing w:before="0"/>
              <w:ind w:left="316" w:firstLine="0"/>
              <w:jc w:val="both"/>
            </w:pPr>
            <w:r>
              <w:t xml:space="preserve">Mendorong pertumbuhan kredit di atas pasar secara prudensial, dengan fokus pada segmen nasabah dan sektor usaha yang relative masih dapat </w:t>
            </w:r>
            <w:r>
              <w:lastRenderedPageBreak/>
              <w:t xml:space="preserve">tumbuh baik dengan kualitas yang terjaga melalui strategi penataan portofolio yang lebih dinamis dan disiplin. </w:t>
            </w:r>
          </w:p>
          <w:p w14:paraId="3FE2E864" w14:textId="77777777" w:rsidR="0026446D" w:rsidRDefault="0026446D" w:rsidP="00B373B7">
            <w:pPr>
              <w:pStyle w:val="ListParagraph"/>
              <w:numPr>
                <w:ilvl w:val="0"/>
                <w:numId w:val="39"/>
              </w:numPr>
              <w:spacing w:before="0"/>
              <w:ind w:left="316" w:hanging="316"/>
              <w:jc w:val="both"/>
            </w:pPr>
            <w:r>
              <w:t xml:space="preserve">Dana : </w:t>
            </w:r>
          </w:p>
          <w:p w14:paraId="1B302583" w14:textId="77777777" w:rsidR="0026446D" w:rsidRPr="0026446D" w:rsidRDefault="0026446D" w:rsidP="00B373B7">
            <w:pPr>
              <w:pStyle w:val="ListParagraph"/>
              <w:numPr>
                <w:ilvl w:val="0"/>
                <w:numId w:val="90"/>
              </w:numPr>
              <w:spacing w:before="0"/>
              <w:jc w:val="both"/>
            </w:pPr>
            <w:r>
              <w:t xml:space="preserve">Melanjutkan pengembangan produk layanan dan program marketing untuk mendorong peningkatan dana murah (giro dan tabungan) sehingga dapat memperkuat </w:t>
            </w:r>
            <w:r>
              <w:rPr>
                <w:i/>
              </w:rPr>
              <w:t>core deposit.</w:t>
            </w:r>
          </w:p>
          <w:p w14:paraId="4E7112FB" w14:textId="77777777" w:rsidR="0026446D" w:rsidRDefault="0026446D" w:rsidP="00B373B7">
            <w:pPr>
              <w:pStyle w:val="ListParagraph"/>
              <w:numPr>
                <w:ilvl w:val="0"/>
                <w:numId w:val="90"/>
              </w:numPr>
              <w:spacing w:before="0"/>
              <w:jc w:val="both"/>
            </w:pPr>
            <w:r>
              <w:t xml:space="preserve">Meningkatkan </w:t>
            </w:r>
            <w:r>
              <w:rPr>
                <w:i/>
              </w:rPr>
              <w:t xml:space="preserve">cross-selling </w:t>
            </w:r>
            <w:r w:rsidRPr="0026446D">
              <w:t>produk</w:t>
            </w:r>
            <w:r>
              <w:rPr>
                <w:i/>
              </w:rPr>
              <w:t xml:space="preserve"> </w:t>
            </w:r>
            <w:r w:rsidRPr="0026446D">
              <w:rPr>
                <w:i/>
              </w:rPr>
              <w:t xml:space="preserve">wholesale </w:t>
            </w:r>
            <w:r>
              <w:t>dan retail.</w:t>
            </w:r>
          </w:p>
          <w:p w14:paraId="0A9380EB" w14:textId="77777777" w:rsidR="0026446D" w:rsidRDefault="0033775F" w:rsidP="00B373B7">
            <w:pPr>
              <w:pStyle w:val="ListParagraph"/>
              <w:numPr>
                <w:ilvl w:val="0"/>
                <w:numId w:val="39"/>
              </w:numPr>
              <w:spacing w:before="0"/>
              <w:ind w:left="316" w:hanging="316"/>
              <w:jc w:val="both"/>
            </w:pPr>
            <w:r>
              <w:t>Operasional :</w:t>
            </w:r>
          </w:p>
          <w:p w14:paraId="4E19891C" w14:textId="31618CD7" w:rsidR="0033775F" w:rsidRDefault="0033775F" w:rsidP="0033775F">
            <w:pPr>
              <w:pStyle w:val="ListParagraph"/>
              <w:spacing w:before="0"/>
              <w:ind w:left="316" w:firstLine="0"/>
              <w:jc w:val="both"/>
            </w:pPr>
            <w:r>
              <w:t>BOPO mengalami peningkatan. Hal ini disebabkan karena peningktan pendapatan operasional bank yang tidak sebanding dengan peningkatan pengeluaran operasionalnya.</w:t>
            </w:r>
          </w:p>
        </w:tc>
      </w:tr>
      <w:tr w:rsidR="00646814" w14:paraId="256BD12B" w14:textId="77777777" w:rsidTr="0073798F">
        <w:tc>
          <w:tcPr>
            <w:tcW w:w="720" w:type="dxa"/>
          </w:tcPr>
          <w:p w14:paraId="57B55F97" w14:textId="77777777" w:rsidR="00646814" w:rsidRDefault="00646814" w:rsidP="003D6729">
            <w:pPr>
              <w:pStyle w:val="ListParagraph"/>
              <w:tabs>
                <w:tab w:val="left" w:pos="162"/>
              </w:tabs>
              <w:spacing w:before="0" w:line="480" w:lineRule="auto"/>
              <w:ind w:left="0" w:firstLine="0"/>
              <w:jc w:val="center"/>
            </w:pPr>
          </w:p>
        </w:tc>
        <w:tc>
          <w:tcPr>
            <w:tcW w:w="1710" w:type="dxa"/>
          </w:tcPr>
          <w:p w14:paraId="642115BF" w14:textId="3896BF53" w:rsidR="00646814" w:rsidRDefault="00646814" w:rsidP="006C2731">
            <w:pPr>
              <w:pStyle w:val="ListParagraph"/>
              <w:spacing w:before="0"/>
              <w:ind w:left="0" w:firstLine="0"/>
              <w:jc w:val="left"/>
            </w:pPr>
            <w:r>
              <w:t>PT Bank Mandiri (Persero) Tbk</w:t>
            </w:r>
          </w:p>
        </w:tc>
        <w:tc>
          <w:tcPr>
            <w:tcW w:w="1019" w:type="dxa"/>
          </w:tcPr>
          <w:p w14:paraId="644C1DD2" w14:textId="0A36A67A" w:rsidR="00646814" w:rsidRDefault="00646814" w:rsidP="003D6729">
            <w:pPr>
              <w:pStyle w:val="ListParagraph"/>
              <w:spacing w:before="0" w:line="480" w:lineRule="auto"/>
              <w:ind w:left="0" w:firstLine="0"/>
              <w:jc w:val="center"/>
            </w:pPr>
            <w:r>
              <w:t>2017</w:t>
            </w:r>
          </w:p>
        </w:tc>
        <w:tc>
          <w:tcPr>
            <w:tcW w:w="4381" w:type="dxa"/>
          </w:tcPr>
          <w:p w14:paraId="24AE4AB5" w14:textId="77777777" w:rsidR="00646814" w:rsidRDefault="00646814" w:rsidP="00B373B7">
            <w:pPr>
              <w:pStyle w:val="ListParagraph"/>
              <w:numPr>
                <w:ilvl w:val="0"/>
                <w:numId w:val="39"/>
              </w:numPr>
              <w:spacing w:before="0"/>
              <w:ind w:left="316" w:hanging="316"/>
              <w:jc w:val="both"/>
            </w:pPr>
            <w:r>
              <w:t>Kredit :</w:t>
            </w:r>
          </w:p>
          <w:p w14:paraId="60A5F83D" w14:textId="77777777" w:rsidR="00646814" w:rsidRDefault="00646814" w:rsidP="00B373B7">
            <w:pPr>
              <w:pStyle w:val="ListParagraph"/>
              <w:numPr>
                <w:ilvl w:val="0"/>
                <w:numId w:val="92"/>
              </w:numPr>
              <w:spacing w:before="0"/>
              <w:jc w:val="both"/>
            </w:pPr>
            <w:r>
              <w:t>Pertumbuhan kredit fokus pada segmen korporasi dan segmen konsumer dan bisnis payroll.</w:t>
            </w:r>
          </w:p>
          <w:p w14:paraId="63A143D4" w14:textId="77777777" w:rsidR="00646814" w:rsidRPr="00646814" w:rsidRDefault="00646814" w:rsidP="00B373B7">
            <w:pPr>
              <w:pStyle w:val="ListParagraph"/>
              <w:numPr>
                <w:ilvl w:val="0"/>
                <w:numId w:val="92"/>
              </w:numPr>
              <w:spacing w:before="0"/>
              <w:jc w:val="both"/>
            </w:pPr>
            <w:r>
              <w:t xml:space="preserve">Perbaikan kualitas kredit untuk menekan NPL dan </w:t>
            </w:r>
            <w:r w:rsidRPr="00646814">
              <w:rPr>
                <w:i/>
              </w:rPr>
              <w:t>cost of credit.</w:t>
            </w:r>
          </w:p>
          <w:p w14:paraId="01A25F5A" w14:textId="77777777" w:rsidR="00646814" w:rsidRDefault="00646814" w:rsidP="00B373B7">
            <w:pPr>
              <w:pStyle w:val="ListParagraph"/>
              <w:numPr>
                <w:ilvl w:val="0"/>
                <w:numId w:val="39"/>
              </w:numPr>
              <w:spacing w:before="0"/>
              <w:ind w:left="316" w:hanging="316"/>
              <w:jc w:val="both"/>
            </w:pPr>
            <w:r>
              <w:t>Dana :</w:t>
            </w:r>
          </w:p>
          <w:p w14:paraId="587C22D3" w14:textId="3DB59779" w:rsidR="00646814" w:rsidRDefault="00646814" w:rsidP="00646814">
            <w:pPr>
              <w:pStyle w:val="ListParagraph"/>
              <w:spacing w:before="0"/>
              <w:ind w:left="316" w:firstLine="0"/>
              <w:jc w:val="both"/>
              <w:rPr>
                <w:i/>
              </w:rPr>
            </w:pPr>
            <w:r>
              <w:t xml:space="preserve">Penegmbangan bisnis transaksional untuk mendorong pertumbuhan dana murah dan </w:t>
            </w:r>
            <w:r w:rsidRPr="00646814">
              <w:rPr>
                <w:i/>
              </w:rPr>
              <w:t>fee based income.</w:t>
            </w:r>
          </w:p>
          <w:p w14:paraId="28E6DB4A" w14:textId="77777777" w:rsidR="00646814" w:rsidRDefault="00646814" w:rsidP="00B373B7">
            <w:pPr>
              <w:pStyle w:val="ListParagraph"/>
              <w:numPr>
                <w:ilvl w:val="0"/>
                <w:numId w:val="39"/>
              </w:numPr>
              <w:spacing w:before="0"/>
              <w:ind w:left="316" w:hanging="316"/>
              <w:jc w:val="both"/>
            </w:pPr>
            <w:r>
              <w:t>Operasional :</w:t>
            </w:r>
          </w:p>
          <w:p w14:paraId="5720EE89" w14:textId="2588F12F" w:rsidR="00646814" w:rsidRPr="00646814" w:rsidRDefault="00646814" w:rsidP="00646814">
            <w:pPr>
              <w:pStyle w:val="ListParagraph"/>
              <w:spacing w:before="0"/>
              <w:ind w:left="316" w:firstLine="0"/>
              <w:jc w:val="both"/>
            </w:pPr>
            <w:r>
              <w:t>Penegndalian biaya operasional.</w:t>
            </w:r>
          </w:p>
        </w:tc>
      </w:tr>
      <w:tr w:rsidR="00D83666" w:rsidRPr="00B0779F" w14:paraId="39532D5E" w14:textId="77777777" w:rsidTr="0073798F">
        <w:tc>
          <w:tcPr>
            <w:tcW w:w="720" w:type="dxa"/>
          </w:tcPr>
          <w:p w14:paraId="28D3A4AC" w14:textId="77777777" w:rsidR="00D83666" w:rsidRDefault="00D83666" w:rsidP="00D83666">
            <w:pPr>
              <w:pStyle w:val="ListParagraph"/>
              <w:spacing w:before="0" w:line="480" w:lineRule="auto"/>
              <w:ind w:left="0" w:firstLine="0"/>
              <w:jc w:val="center"/>
              <w:rPr>
                <w:sz w:val="20"/>
                <w:szCs w:val="20"/>
              </w:rPr>
            </w:pPr>
          </w:p>
        </w:tc>
        <w:tc>
          <w:tcPr>
            <w:tcW w:w="1710" w:type="dxa"/>
          </w:tcPr>
          <w:p w14:paraId="5A611261" w14:textId="525D72A8" w:rsidR="00D83666" w:rsidRPr="00ED4914" w:rsidRDefault="00D83666" w:rsidP="00D83666">
            <w:pPr>
              <w:pStyle w:val="ListParagraph"/>
              <w:tabs>
                <w:tab w:val="left" w:pos="1406"/>
              </w:tabs>
              <w:spacing w:before="0"/>
              <w:ind w:left="0" w:right="72" w:firstLine="0"/>
              <w:jc w:val="left"/>
            </w:pPr>
            <w:r w:rsidRPr="00ED4914">
              <w:t>PT Bank Mandiri (Persero) Tbk</w:t>
            </w:r>
          </w:p>
        </w:tc>
        <w:tc>
          <w:tcPr>
            <w:tcW w:w="1019" w:type="dxa"/>
          </w:tcPr>
          <w:p w14:paraId="590B0068" w14:textId="44EBC99D" w:rsidR="00D83666" w:rsidRPr="00ED4914" w:rsidRDefault="00D83666" w:rsidP="00D83666">
            <w:pPr>
              <w:pStyle w:val="ListParagraph"/>
              <w:spacing w:before="0" w:line="480" w:lineRule="auto"/>
              <w:ind w:left="0" w:firstLine="0"/>
              <w:jc w:val="center"/>
            </w:pPr>
            <w:r w:rsidRPr="00ED4914">
              <w:t>2018</w:t>
            </w:r>
          </w:p>
        </w:tc>
        <w:tc>
          <w:tcPr>
            <w:tcW w:w="4381" w:type="dxa"/>
          </w:tcPr>
          <w:p w14:paraId="318B93EB" w14:textId="77777777" w:rsidR="00D83666" w:rsidRPr="00646814" w:rsidRDefault="00D83666" w:rsidP="00B373B7">
            <w:pPr>
              <w:pStyle w:val="ListParagraph"/>
              <w:numPr>
                <w:ilvl w:val="0"/>
                <w:numId w:val="30"/>
              </w:numPr>
              <w:spacing w:before="0"/>
              <w:ind w:left="313" w:hanging="270"/>
              <w:jc w:val="both"/>
              <w:rPr>
                <w:rFonts w:eastAsia="MyriadPro-Regular"/>
              </w:rPr>
            </w:pPr>
            <w:r w:rsidRPr="00646814">
              <w:rPr>
                <w:rFonts w:eastAsia="MyriadPro-Regular"/>
              </w:rPr>
              <w:t>Kredit :</w:t>
            </w:r>
          </w:p>
          <w:p w14:paraId="161B2407" w14:textId="766E8A39" w:rsidR="00D83666" w:rsidRPr="00646814" w:rsidRDefault="00D83666" w:rsidP="00B373B7">
            <w:pPr>
              <w:pStyle w:val="ListParagraph"/>
              <w:numPr>
                <w:ilvl w:val="0"/>
                <w:numId w:val="32"/>
              </w:numPr>
              <w:spacing w:before="0"/>
              <w:ind w:left="677"/>
              <w:jc w:val="both"/>
              <w:rPr>
                <w:rFonts w:eastAsiaTheme="minorHAnsi"/>
                <w:bCs/>
              </w:rPr>
            </w:pPr>
            <w:r w:rsidRPr="00646814">
              <w:rPr>
                <w:rFonts w:eastAsiaTheme="minorHAnsi"/>
                <w:bCs/>
              </w:rPr>
              <w:t>Perubahan komposisi kredit untuk mendorong pertumbuhan yang lebih berkualitas.</w:t>
            </w:r>
          </w:p>
          <w:p w14:paraId="2810D04F" w14:textId="77777777" w:rsidR="00ED4914" w:rsidRPr="00646814" w:rsidRDefault="00D83666" w:rsidP="00ED4914">
            <w:pPr>
              <w:widowControl/>
              <w:adjustRightInd w:val="0"/>
              <w:ind w:left="677"/>
              <w:rPr>
                <w:rFonts w:eastAsia="OpenSans"/>
              </w:rPr>
            </w:pPr>
            <w:r w:rsidRPr="00646814">
              <w:rPr>
                <w:rFonts w:eastAsia="OpenSans"/>
              </w:rPr>
              <w:t xml:space="preserve">Dengan mempertimbangkan </w:t>
            </w:r>
            <w:r w:rsidRPr="00646814">
              <w:rPr>
                <w:rFonts w:eastAsia="OpenSans"/>
                <w:i/>
                <w:iCs/>
              </w:rPr>
              <w:t xml:space="preserve">gap volume </w:t>
            </w:r>
            <w:r w:rsidRPr="00646814">
              <w:rPr>
                <w:rFonts w:eastAsia="OpenSans"/>
              </w:rPr>
              <w:t xml:space="preserve">bisnis dan kualitas kredit di masing-masing segmen terhadap target, Bank Mandiri melakukan rasionalisasi portofolio dengan cara realokasi target volume bisnis pada segmen yang relatif masih dapat tumbuh baik dengan kualitas yang terjaga. Pertumbuhan volume kredit masih diarahkan pada Segmen </w:t>
            </w:r>
            <w:r w:rsidRPr="00646814">
              <w:rPr>
                <w:rFonts w:eastAsia="OpenSans"/>
                <w:i/>
                <w:iCs/>
              </w:rPr>
              <w:t xml:space="preserve">Corporate </w:t>
            </w:r>
            <w:r w:rsidRPr="00646814">
              <w:rPr>
                <w:rFonts w:eastAsia="OpenSans"/>
              </w:rPr>
              <w:t xml:space="preserve">sebagai </w:t>
            </w:r>
            <w:r w:rsidRPr="00646814">
              <w:rPr>
                <w:rFonts w:eastAsia="OpenSans"/>
                <w:i/>
                <w:iCs/>
              </w:rPr>
              <w:t xml:space="preserve">existing core </w:t>
            </w:r>
            <w:r w:rsidRPr="00646814">
              <w:rPr>
                <w:rFonts w:eastAsia="OpenSans"/>
                <w:i/>
                <w:iCs/>
              </w:rPr>
              <w:lastRenderedPageBreak/>
              <w:t>competence</w:t>
            </w:r>
            <w:r w:rsidRPr="00646814">
              <w:rPr>
                <w:rFonts w:eastAsia="OpenSans"/>
              </w:rPr>
              <w:t xml:space="preserve"> dan Segmen </w:t>
            </w:r>
            <w:r w:rsidRPr="00646814">
              <w:rPr>
                <w:rFonts w:eastAsia="OpenSans"/>
                <w:i/>
                <w:iCs/>
              </w:rPr>
              <w:t xml:space="preserve">Retail </w:t>
            </w:r>
            <w:r w:rsidRPr="00646814">
              <w:rPr>
                <w:rFonts w:eastAsia="OpenSans"/>
              </w:rPr>
              <w:t xml:space="preserve">sebagai </w:t>
            </w:r>
            <w:r w:rsidRPr="00646814">
              <w:rPr>
                <w:rFonts w:eastAsia="OpenSans"/>
                <w:i/>
                <w:iCs/>
              </w:rPr>
              <w:t xml:space="preserve">new core </w:t>
            </w:r>
            <w:r w:rsidRPr="00646814">
              <w:rPr>
                <w:rFonts w:eastAsia="OpenSans"/>
              </w:rPr>
              <w:t xml:space="preserve">penggerak pertumbuhan kredit. Sementara itu, proses perbaikan kualitas kredit di Segmen </w:t>
            </w:r>
            <w:r w:rsidRPr="00646814">
              <w:rPr>
                <w:rFonts w:eastAsia="OpenSans"/>
                <w:i/>
                <w:iCs/>
              </w:rPr>
              <w:t xml:space="preserve">Middle Corporate </w:t>
            </w:r>
            <w:r w:rsidRPr="00646814">
              <w:rPr>
                <w:rFonts w:eastAsia="OpenSans"/>
              </w:rPr>
              <w:t xml:space="preserve">dan </w:t>
            </w:r>
            <w:r w:rsidRPr="00646814">
              <w:rPr>
                <w:rFonts w:eastAsia="OpenSans"/>
                <w:i/>
                <w:iCs/>
              </w:rPr>
              <w:t>SME</w:t>
            </w:r>
            <w:r w:rsidRPr="00646814">
              <w:rPr>
                <w:rFonts w:eastAsia="OpenSans"/>
              </w:rPr>
              <w:t xml:space="preserve"> masih terus dilakukan, diikuti </w:t>
            </w:r>
            <w:r w:rsidR="00ED4914" w:rsidRPr="00646814">
              <w:rPr>
                <w:rFonts w:eastAsia="OpenSans"/>
              </w:rPr>
              <w:t>dengan upaya untuk mendorong pertumbuhan secara selektif dan sustain.</w:t>
            </w:r>
          </w:p>
          <w:p w14:paraId="2814402A" w14:textId="77777777" w:rsidR="00ED4914" w:rsidRPr="00646814" w:rsidRDefault="00ED4914" w:rsidP="00B373B7">
            <w:pPr>
              <w:pStyle w:val="ListParagraph"/>
              <w:numPr>
                <w:ilvl w:val="0"/>
                <w:numId w:val="32"/>
              </w:numPr>
              <w:spacing w:before="0"/>
              <w:ind w:left="677"/>
              <w:jc w:val="both"/>
              <w:rPr>
                <w:rFonts w:eastAsiaTheme="minorHAnsi"/>
                <w:bCs/>
              </w:rPr>
            </w:pPr>
            <w:r w:rsidRPr="00646814">
              <w:rPr>
                <w:rFonts w:eastAsiaTheme="minorHAnsi"/>
                <w:bCs/>
              </w:rPr>
              <w:t xml:space="preserve">Perbaikan kualitas kredit untuk menekan NPL dan </w:t>
            </w:r>
            <w:r w:rsidRPr="00646814">
              <w:rPr>
                <w:rFonts w:eastAsiaTheme="minorHAnsi"/>
                <w:bCs/>
                <w:i/>
                <w:iCs/>
              </w:rPr>
              <w:t>Cost of Credit :</w:t>
            </w:r>
          </w:p>
          <w:p w14:paraId="2BEE6074"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MyriadPro-Regular"/>
              </w:rPr>
              <w:t>Melakukan</w:t>
            </w:r>
            <w:r w:rsidRPr="00646814">
              <w:rPr>
                <w:rFonts w:eastAsia="OpenSans"/>
              </w:rPr>
              <w:t xml:space="preserve"> upaya percepatan restrukturisasi terhadap debitur yang masih memiliki prospek usaha.</w:t>
            </w:r>
          </w:p>
          <w:p w14:paraId="72F709C5"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 xml:space="preserve">Melakukan reviu atas </w:t>
            </w:r>
            <w:r w:rsidRPr="00646814">
              <w:rPr>
                <w:rFonts w:eastAsia="OpenSans"/>
                <w:i/>
                <w:iCs/>
              </w:rPr>
              <w:t xml:space="preserve">account </w:t>
            </w:r>
            <w:r w:rsidRPr="00646814">
              <w:rPr>
                <w:rFonts w:eastAsia="OpenSans"/>
              </w:rPr>
              <w:t>debitur pasca restru, termasuk penilaian usaha debitur dengan tetap memperhatikan kondisi pasar serta sector ekonomi usaha debitur.</w:t>
            </w:r>
          </w:p>
          <w:p w14:paraId="0A3EBD49"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 xml:space="preserve">Melakukan pemasaran agunan debitur kredit bermasalah, untuk dapat melakukan percepatan penjualan agunan guna memaksimalkan </w:t>
            </w:r>
            <w:r w:rsidRPr="00646814">
              <w:rPr>
                <w:rFonts w:eastAsia="OpenSans"/>
                <w:i/>
                <w:iCs/>
              </w:rPr>
              <w:t xml:space="preserve">collection </w:t>
            </w:r>
            <w:r w:rsidRPr="00646814">
              <w:rPr>
                <w:rFonts w:eastAsia="OpenSans"/>
              </w:rPr>
              <w:t xml:space="preserve">dan </w:t>
            </w:r>
            <w:r w:rsidRPr="00646814">
              <w:rPr>
                <w:rFonts w:eastAsia="OpenSans"/>
                <w:i/>
                <w:iCs/>
              </w:rPr>
              <w:t xml:space="preserve">recovery </w:t>
            </w:r>
            <w:r w:rsidRPr="00646814">
              <w:rPr>
                <w:rFonts w:eastAsia="OpenSans"/>
              </w:rPr>
              <w:t>kredit bermasalah.</w:t>
            </w:r>
          </w:p>
          <w:p w14:paraId="23F05098"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Melakukan eksekusi agunan debitur.</w:t>
            </w:r>
          </w:p>
          <w:p w14:paraId="55509E1A"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 xml:space="preserve">Melakukan </w:t>
            </w:r>
            <w:r w:rsidRPr="00646814">
              <w:rPr>
                <w:rFonts w:eastAsia="OpenSans"/>
                <w:i/>
                <w:iCs/>
              </w:rPr>
              <w:t xml:space="preserve">legal action </w:t>
            </w:r>
            <w:r w:rsidRPr="00646814">
              <w:rPr>
                <w:rFonts w:eastAsia="OpenSans"/>
              </w:rPr>
              <w:t>atas debitur yang tidak prospek dan tidak kooperatif.</w:t>
            </w:r>
          </w:p>
          <w:p w14:paraId="10CE1ED8"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Meningkatkan koordinasi dan kerjasama dengan pihak ketiga untuk melakukan penanganan kredit bermasalah antara lain Kejaksaan atau konsultan hukum.</w:t>
            </w:r>
          </w:p>
          <w:p w14:paraId="4E81FE50"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 xml:space="preserve">Memperkuat fungsi </w:t>
            </w:r>
            <w:r w:rsidRPr="00646814">
              <w:rPr>
                <w:rFonts w:eastAsia="OpenSans"/>
                <w:i/>
                <w:iCs/>
              </w:rPr>
              <w:t xml:space="preserve">assets tracing, </w:t>
            </w:r>
            <w:r w:rsidRPr="00646814">
              <w:rPr>
                <w:rFonts w:eastAsia="OpenSans"/>
              </w:rPr>
              <w:t>dan</w:t>
            </w:r>
          </w:p>
          <w:p w14:paraId="6C062597" w14:textId="77777777" w:rsidR="00ED4914" w:rsidRPr="00646814" w:rsidRDefault="00ED4914" w:rsidP="00B373B7">
            <w:pPr>
              <w:pStyle w:val="ListParagraph"/>
              <w:numPr>
                <w:ilvl w:val="0"/>
                <w:numId w:val="31"/>
              </w:numPr>
              <w:spacing w:before="0"/>
              <w:ind w:left="947" w:hanging="270"/>
              <w:jc w:val="both"/>
              <w:rPr>
                <w:rFonts w:eastAsia="OpenSans"/>
              </w:rPr>
            </w:pPr>
            <w:r w:rsidRPr="00646814">
              <w:rPr>
                <w:rFonts w:eastAsia="OpenSans"/>
              </w:rPr>
              <w:t xml:space="preserve">Membangun kerjasama dengan </w:t>
            </w:r>
            <w:r w:rsidRPr="00646814">
              <w:rPr>
                <w:rFonts w:eastAsia="OpenSans"/>
                <w:i/>
                <w:iCs/>
              </w:rPr>
              <w:t>strategic investor.</w:t>
            </w:r>
          </w:p>
          <w:p w14:paraId="42DD0C97" w14:textId="77777777" w:rsidR="00ED4914" w:rsidRPr="00646814" w:rsidRDefault="00ED4914" w:rsidP="00B373B7">
            <w:pPr>
              <w:pStyle w:val="ListParagraph"/>
              <w:numPr>
                <w:ilvl w:val="0"/>
                <w:numId w:val="30"/>
              </w:numPr>
              <w:spacing w:before="0"/>
              <w:ind w:left="313" w:hanging="270"/>
              <w:jc w:val="both"/>
              <w:rPr>
                <w:rFonts w:eastAsia="OpenSans"/>
                <w:iCs/>
              </w:rPr>
            </w:pPr>
            <w:r w:rsidRPr="00646814">
              <w:rPr>
                <w:rFonts w:eastAsia="MyriadPro-Regular"/>
              </w:rPr>
              <w:t>Dana</w:t>
            </w:r>
            <w:r w:rsidRPr="00646814">
              <w:rPr>
                <w:rFonts w:eastAsia="OpenSans"/>
                <w:iCs/>
              </w:rPr>
              <w:t xml:space="preserve"> :</w:t>
            </w:r>
          </w:p>
          <w:p w14:paraId="208468F7" w14:textId="77777777" w:rsidR="00646814" w:rsidRPr="00646814" w:rsidRDefault="00ED4914" w:rsidP="00646814">
            <w:pPr>
              <w:pStyle w:val="ListParagraph"/>
              <w:spacing w:before="0"/>
              <w:ind w:left="313" w:firstLine="0"/>
              <w:jc w:val="both"/>
              <w:rPr>
                <w:rFonts w:eastAsiaTheme="minorHAnsi"/>
                <w:bCs/>
              </w:rPr>
            </w:pPr>
            <w:r w:rsidRPr="00646814">
              <w:rPr>
                <w:rFonts w:eastAsia="MyriadPro-Regular"/>
              </w:rPr>
              <w:t>Menjaga</w:t>
            </w:r>
            <w:r w:rsidRPr="00646814">
              <w:rPr>
                <w:rFonts w:eastAsiaTheme="minorHAnsi"/>
                <w:bCs/>
              </w:rPr>
              <w:t xml:space="preserve"> tingkat </w:t>
            </w:r>
            <w:r w:rsidRPr="00646814">
              <w:rPr>
                <w:rFonts w:eastAsiaTheme="minorHAnsi"/>
                <w:bCs/>
                <w:i/>
                <w:iCs/>
              </w:rPr>
              <w:t xml:space="preserve">sustainability </w:t>
            </w:r>
            <w:r w:rsidRPr="00646814">
              <w:rPr>
                <w:rFonts w:eastAsiaTheme="minorHAnsi"/>
                <w:bCs/>
              </w:rPr>
              <w:t>dana murah (CASA) :</w:t>
            </w:r>
          </w:p>
          <w:p w14:paraId="5DDF5B5F" w14:textId="049D7BD0" w:rsidR="00ED4914" w:rsidRPr="00646814" w:rsidRDefault="00ED4914" w:rsidP="00B373B7">
            <w:pPr>
              <w:pStyle w:val="ListParagraph"/>
              <w:numPr>
                <w:ilvl w:val="0"/>
                <w:numId w:val="91"/>
              </w:numPr>
              <w:spacing w:before="0"/>
              <w:jc w:val="both"/>
              <w:rPr>
                <w:rFonts w:eastAsiaTheme="minorHAnsi"/>
                <w:bCs/>
              </w:rPr>
            </w:pPr>
            <w:r w:rsidRPr="00646814">
              <w:rPr>
                <w:rFonts w:eastAsia="OpenSans"/>
              </w:rPr>
              <w:lastRenderedPageBreak/>
              <w:t xml:space="preserve">Meningkatkan dan memaksimalkan utilisasi </w:t>
            </w:r>
            <w:r w:rsidRPr="00646814">
              <w:rPr>
                <w:rFonts w:eastAsiaTheme="minorHAnsi"/>
                <w:bCs/>
              </w:rPr>
              <w:t>penggunaan</w:t>
            </w:r>
            <w:r w:rsidRPr="00646814">
              <w:rPr>
                <w:rFonts w:eastAsia="OpenSans"/>
              </w:rPr>
              <w:t xml:space="preserve"> Mandiri Cash Management (MCM) oleh nasabah.</w:t>
            </w:r>
          </w:p>
          <w:p w14:paraId="5CC142DF" w14:textId="77777777" w:rsidR="00ED4914" w:rsidRPr="00646814" w:rsidRDefault="00ED4914" w:rsidP="00B373B7">
            <w:pPr>
              <w:pStyle w:val="ListParagraph"/>
              <w:numPr>
                <w:ilvl w:val="0"/>
                <w:numId w:val="91"/>
              </w:numPr>
              <w:spacing w:before="0"/>
              <w:jc w:val="both"/>
              <w:rPr>
                <w:rFonts w:eastAsia="OpenSans"/>
              </w:rPr>
            </w:pPr>
            <w:r w:rsidRPr="00646814">
              <w:rPr>
                <w:rFonts w:eastAsia="OpenSans"/>
              </w:rPr>
              <w:t>Akuisisi nasabah pengguna MCM khususnya yang berasal dari sektor-sektor industri potensial.</w:t>
            </w:r>
          </w:p>
          <w:p w14:paraId="7D2F4C69" w14:textId="77777777" w:rsidR="00ED4914" w:rsidRPr="00646814" w:rsidRDefault="00ED4914" w:rsidP="00B373B7">
            <w:pPr>
              <w:pStyle w:val="ListParagraph"/>
              <w:numPr>
                <w:ilvl w:val="0"/>
                <w:numId w:val="91"/>
              </w:numPr>
              <w:spacing w:before="0"/>
              <w:jc w:val="both"/>
              <w:rPr>
                <w:rFonts w:eastAsia="OpenSans"/>
              </w:rPr>
            </w:pPr>
            <w:r w:rsidRPr="00646814">
              <w:rPr>
                <w:rFonts w:eastAsia="OpenSans"/>
              </w:rPr>
              <w:t xml:space="preserve">Melakukan penambahan </w:t>
            </w:r>
            <w:r w:rsidRPr="00646814">
              <w:rPr>
                <w:rFonts w:eastAsia="OpenSans"/>
                <w:i/>
                <w:iCs/>
              </w:rPr>
              <w:t xml:space="preserve">product holding </w:t>
            </w:r>
            <w:r w:rsidRPr="00646814">
              <w:rPr>
                <w:rFonts w:eastAsia="OpenSans"/>
              </w:rPr>
              <w:t xml:space="preserve">dan volume transaksi </w:t>
            </w:r>
            <w:r w:rsidRPr="00646814">
              <w:rPr>
                <w:rFonts w:eastAsia="OpenSans"/>
                <w:i/>
                <w:iCs/>
              </w:rPr>
              <w:t>e-channel.</w:t>
            </w:r>
          </w:p>
          <w:p w14:paraId="1A934B76" w14:textId="77777777" w:rsidR="00ED4914" w:rsidRPr="00646814" w:rsidRDefault="00ED4914" w:rsidP="00B373B7">
            <w:pPr>
              <w:pStyle w:val="ListParagraph"/>
              <w:numPr>
                <w:ilvl w:val="0"/>
                <w:numId w:val="31"/>
              </w:numPr>
              <w:spacing w:before="0"/>
              <w:ind w:left="587" w:hanging="270"/>
              <w:jc w:val="both"/>
              <w:rPr>
                <w:rFonts w:eastAsia="OpenSans"/>
              </w:rPr>
            </w:pPr>
            <w:r w:rsidRPr="00646814">
              <w:rPr>
                <w:rFonts w:eastAsia="OpenSans"/>
              </w:rPr>
              <w:t>Kolaborasi program antar segmen sebagai upaya penetrasi bisnis secara terpadu, dan</w:t>
            </w:r>
          </w:p>
          <w:p w14:paraId="1FC2B653" w14:textId="77777777" w:rsidR="00ED4914" w:rsidRPr="00646814" w:rsidRDefault="00ED4914" w:rsidP="00B373B7">
            <w:pPr>
              <w:pStyle w:val="ListParagraph"/>
              <w:numPr>
                <w:ilvl w:val="0"/>
                <w:numId w:val="31"/>
              </w:numPr>
              <w:spacing w:before="0"/>
              <w:ind w:left="587" w:hanging="270"/>
              <w:jc w:val="both"/>
              <w:rPr>
                <w:rFonts w:eastAsia="OpenSans"/>
              </w:rPr>
            </w:pPr>
            <w:r w:rsidRPr="00646814">
              <w:rPr>
                <w:rFonts w:eastAsia="OpenSans"/>
              </w:rPr>
              <w:t xml:space="preserve">Pengembangan </w:t>
            </w:r>
            <w:r w:rsidRPr="00646814">
              <w:rPr>
                <w:rFonts w:eastAsia="OpenSans"/>
                <w:i/>
                <w:iCs/>
              </w:rPr>
              <w:t xml:space="preserve">program loyalty </w:t>
            </w:r>
            <w:r w:rsidRPr="00646814">
              <w:rPr>
                <w:rFonts w:eastAsia="OpenSans"/>
              </w:rPr>
              <w:t>(fiestapoin).</w:t>
            </w:r>
          </w:p>
          <w:p w14:paraId="0BD95A6F" w14:textId="77777777" w:rsidR="00ED4914" w:rsidRPr="00646814" w:rsidRDefault="00ED4914" w:rsidP="00B373B7">
            <w:pPr>
              <w:pStyle w:val="ListParagraph"/>
              <w:numPr>
                <w:ilvl w:val="0"/>
                <w:numId w:val="30"/>
              </w:numPr>
              <w:spacing w:before="0"/>
              <w:ind w:left="313" w:hanging="270"/>
              <w:jc w:val="both"/>
              <w:rPr>
                <w:rFonts w:eastAsia="OpenSans"/>
              </w:rPr>
            </w:pPr>
            <w:r w:rsidRPr="00646814">
              <w:rPr>
                <w:rFonts w:eastAsia="MyriadPro-Regular"/>
              </w:rPr>
              <w:t>Operasional</w:t>
            </w:r>
            <w:r w:rsidRPr="00646814">
              <w:rPr>
                <w:rFonts w:eastAsia="OpenSans"/>
              </w:rPr>
              <w:t xml:space="preserve"> :</w:t>
            </w:r>
          </w:p>
          <w:p w14:paraId="09B9B382" w14:textId="2C6F045B" w:rsidR="00D83666" w:rsidRPr="00646814" w:rsidRDefault="00ED4914" w:rsidP="00ED4914">
            <w:pPr>
              <w:widowControl/>
              <w:adjustRightInd w:val="0"/>
              <w:ind w:left="313"/>
              <w:rPr>
                <w:rFonts w:eastAsiaTheme="minorHAnsi"/>
                <w:bCs/>
                <w:iCs/>
              </w:rPr>
            </w:pPr>
            <w:r w:rsidRPr="00646814">
              <w:rPr>
                <w:rFonts w:eastAsiaTheme="minorHAnsi"/>
                <w:bCs/>
              </w:rPr>
              <w:t xml:space="preserve">Pengendalian Biaya </w:t>
            </w:r>
            <w:r w:rsidRPr="00646814">
              <w:rPr>
                <w:rFonts w:eastAsiaTheme="minorHAnsi"/>
                <w:bCs/>
                <w:iCs/>
              </w:rPr>
              <w:t xml:space="preserve">Operasional. </w:t>
            </w:r>
            <w:r w:rsidRPr="00646814">
              <w:rPr>
                <w:rFonts w:eastAsia="OpenSans"/>
              </w:rPr>
              <w:t xml:space="preserve">Dengan berorientasi pada pertumbuhan bisnis jangka panjang, maka pengendalian biaya operasional menjadi salah satu prioritas utama </w:t>
            </w:r>
            <w:r w:rsidRPr="00646814">
              <w:rPr>
                <w:rFonts w:eastAsia="OpenSans"/>
                <w:i/>
                <w:iCs/>
              </w:rPr>
              <w:t>Corporate Plan.</w:t>
            </w:r>
          </w:p>
          <w:p w14:paraId="161B8893" w14:textId="349A8454" w:rsidR="00D83666" w:rsidRPr="00646814" w:rsidRDefault="00D83666" w:rsidP="00D83666">
            <w:pPr>
              <w:pStyle w:val="ListParagraph"/>
              <w:spacing w:before="0"/>
              <w:ind w:left="313" w:firstLine="0"/>
              <w:jc w:val="both"/>
              <w:rPr>
                <w:rFonts w:eastAsiaTheme="minorHAnsi"/>
                <w:bCs/>
                <w:iCs/>
              </w:rPr>
            </w:pPr>
          </w:p>
        </w:tc>
      </w:tr>
      <w:tr w:rsidR="00D83666" w:rsidRPr="00B0779F" w14:paraId="674019D0" w14:textId="77777777" w:rsidTr="0073798F">
        <w:tc>
          <w:tcPr>
            <w:tcW w:w="720" w:type="dxa"/>
          </w:tcPr>
          <w:p w14:paraId="17EDD065" w14:textId="77777777" w:rsidR="00D83666" w:rsidRDefault="00D83666" w:rsidP="00D83666">
            <w:pPr>
              <w:pStyle w:val="ListParagraph"/>
              <w:spacing w:before="0" w:line="480" w:lineRule="auto"/>
              <w:ind w:left="0" w:firstLine="0"/>
              <w:jc w:val="center"/>
              <w:rPr>
                <w:sz w:val="20"/>
                <w:szCs w:val="20"/>
              </w:rPr>
            </w:pPr>
          </w:p>
        </w:tc>
        <w:tc>
          <w:tcPr>
            <w:tcW w:w="1710" w:type="dxa"/>
          </w:tcPr>
          <w:p w14:paraId="1960808B" w14:textId="66046C4C" w:rsidR="00D83666" w:rsidRPr="00ED4914" w:rsidRDefault="00D83666" w:rsidP="00D83666">
            <w:pPr>
              <w:pStyle w:val="ListParagraph"/>
              <w:tabs>
                <w:tab w:val="left" w:pos="1406"/>
              </w:tabs>
              <w:spacing w:before="0"/>
              <w:ind w:left="0" w:right="72" w:firstLine="0"/>
              <w:jc w:val="left"/>
            </w:pPr>
            <w:r w:rsidRPr="00ED4914">
              <w:t>PT Bank Mandiri (Persero) Tbk</w:t>
            </w:r>
          </w:p>
        </w:tc>
        <w:tc>
          <w:tcPr>
            <w:tcW w:w="1019" w:type="dxa"/>
          </w:tcPr>
          <w:p w14:paraId="263023C6" w14:textId="109E0C3A" w:rsidR="00D83666" w:rsidRPr="00ED4914" w:rsidRDefault="00D83666" w:rsidP="00D83666">
            <w:pPr>
              <w:pStyle w:val="ListParagraph"/>
              <w:spacing w:before="0" w:line="480" w:lineRule="auto"/>
              <w:ind w:left="0" w:firstLine="0"/>
              <w:jc w:val="center"/>
            </w:pPr>
            <w:r w:rsidRPr="00ED4914">
              <w:t>2019</w:t>
            </w:r>
          </w:p>
        </w:tc>
        <w:tc>
          <w:tcPr>
            <w:tcW w:w="4381" w:type="dxa"/>
          </w:tcPr>
          <w:p w14:paraId="62DEEB56" w14:textId="77777777" w:rsidR="00D83666" w:rsidRPr="00646814" w:rsidRDefault="00D83666" w:rsidP="00B373B7">
            <w:pPr>
              <w:pStyle w:val="ListParagraph"/>
              <w:numPr>
                <w:ilvl w:val="0"/>
                <w:numId w:val="30"/>
              </w:numPr>
              <w:spacing w:before="0"/>
              <w:ind w:left="313" w:hanging="270"/>
              <w:jc w:val="both"/>
              <w:rPr>
                <w:rFonts w:eastAsia="MyriadPro-Regular"/>
              </w:rPr>
            </w:pPr>
            <w:r w:rsidRPr="00646814">
              <w:rPr>
                <w:rFonts w:eastAsia="MyriadPro-Regular"/>
              </w:rPr>
              <w:t>Kredit :</w:t>
            </w:r>
          </w:p>
          <w:p w14:paraId="400922FF" w14:textId="77777777" w:rsidR="00D83666" w:rsidRPr="00646814" w:rsidRDefault="00D83666" w:rsidP="00B373B7">
            <w:pPr>
              <w:pStyle w:val="ListParagraph"/>
              <w:widowControl/>
              <w:numPr>
                <w:ilvl w:val="0"/>
                <w:numId w:val="33"/>
              </w:numPr>
              <w:adjustRightInd w:val="0"/>
              <w:spacing w:before="0"/>
              <w:ind w:left="677"/>
              <w:jc w:val="both"/>
              <w:rPr>
                <w:rFonts w:eastAsiaTheme="minorHAnsi"/>
              </w:rPr>
            </w:pPr>
            <w:r w:rsidRPr="00646814">
              <w:rPr>
                <w:rFonts w:eastAsia="OpenSans"/>
              </w:rPr>
              <w:t>Menumbuhkan</w:t>
            </w:r>
            <w:r w:rsidRPr="00646814">
              <w:rPr>
                <w:rFonts w:eastAsiaTheme="minorHAnsi"/>
              </w:rPr>
              <w:t xml:space="preserve"> kredit </w:t>
            </w:r>
            <w:r w:rsidRPr="00646814">
              <w:rPr>
                <w:rFonts w:eastAsiaTheme="minorHAnsi"/>
                <w:i/>
                <w:iCs/>
              </w:rPr>
              <w:t xml:space="preserve">wholesale </w:t>
            </w:r>
            <w:r w:rsidRPr="00646814">
              <w:rPr>
                <w:rFonts w:eastAsiaTheme="minorHAnsi"/>
              </w:rPr>
              <w:t xml:space="preserve">di atas pertumbuhan pasar dengan fokus penetrasi di nasabah </w:t>
            </w:r>
            <w:r w:rsidRPr="00646814">
              <w:rPr>
                <w:rFonts w:eastAsiaTheme="minorHAnsi"/>
                <w:i/>
                <w:iCs/>
              </w:rPr>
              <w:t xml:space="preserve">anchor </w:t>
            </w:r>
            <w:r w:rsidRPr="00646814">
              <w:rPr>
                <w:rFonts w:eastAsiaTheme="minorHAnsi"/>
              </w:rPr>
              <w:t>dan sektor industri pilihan.</w:t>
            </w:r>
          </w:p>
          <w:p w14:paraId="56D96A36" w14:textId="77777777" w:rsidR="00D83666" w:rsidRPr="00646814" w:rsidRDefault="00D83666" w:rsidP="00B373B7">
            <w:pPr>
              <w:pStyle w:val="ListParagraph"/>
              <w:widowControl/>
              <w:numPr>
                <w:ilvl w:val="0"/>
                <w:numId w:val="33"/>
              </w:numPr>
              <w:adjustRightInd w:val="0"/>
              <w:spacing w:before="0"/>
              <w:ind w:left="677"/>
              <w:jc w:val="both"/>
              <w:rPr>
                <w:rFonts w:eastAsiaTheme="minorHAnsi"/>
              </w:rPr>
            </w:pPr>
            <w:r w:rsidRPr="00646814">
              <w:rPr>
                <w:rFonts w:eastAsiaTheme="minorHAnsi"/>
              </w:rPr>
              <w:t xml:space="preserve">Akselerasi pertumbuhan bisnis </w:t>
            </w:r>
            <w:r w:rsidRPr="00646814">
              <w:rPr>
                <w:rFonts w:eastAsiaTheme="minorHAnsi"/>
                <w:i/>
                <w:iCs/>
              </w:rPr>
              <w:t>consumer lending</w:t>
            </w:r>
            <w:r w:rsidRPr="00646814">
              <w:rPr>
                <w:rFonts w:eastAsiaTheme="minorHAnsi"/>
              </w:rPr>
              <w:t xml:space="preserve">, khususnya di KPR dan </w:t>
            </w:r>
            <w:r w:rsidRPr="00646814">
              <w:rPr>
                <w:rFonts w:eastAsiaTheme="minorHAnsi"/>
                <w:i/>
                <w:iCs/>
              </w:rPr>
              <w:t xml:space="preserve">auto loan </w:t>
            </w:r>
            <w:r w:rsidRPr="00646814">
              <w:rPr>
                <w:rFonts w:eastAsiaTheme="minorHAnsi"/>
              </w:rPr>
              <w:t xml:space="preserve">melalui </w:t>
            </w:r>
            <w:r w:rsidRPr="00646814">
              <w:rPr>
                <w:rFonts w:eastAsiaTheme="minorHAnsi"/>
                <w:i/>
                <w:iCs/>
              </w:rPr>
              <w:t xml:space="preserve">streamlining </w:t>
            </w:r>
            <w:r w:rsidRPr="00646814">
              <w:rPr>
                <w:rFonts w:eastAsiaTheme="minorHAnsi"/>
              </w:rPr>
              <w:t xml:space="preserve">proses bisnis dan </w:t>
            </w:r>
            <w:r w:rsidRPr="00646814">
              <w:rPr>
                <w:rFonts w:eastAsiaTheme="minorHAnsi"/>
                <w:i/>
                <w:iCs/>
              </w:rPr>
              <w:t>cross-selling</w:t>
            </w:r>
            <w:r w:rsidRPr="00646814">
              <w:rPr>
                <w:rFonts w:eastAsiaTheme="minorHAnsi"/>
              </w:rPr>
              <w:t>.</w:t>
            </w:r>
          </w:p>
          <w:p w14:paraId="25100A9A" w14:textId="77777777" w:rsidR="00D83666" w:rsidRPr="00646814" w:rsidRDefault="00D83666" w:rsidP="00B373B7">
            <w:pPr>
              <w:pStyle w:val="ListParagraph"/>
              <w:widowControl/>
              <w:numPr>
                <w:ilvl w:val="0"/>
                <w:numId w:val="33"/>
              </w:numPr>
              <w:adjustRightInd w:val="0"/>
              <w:spacing w:before="0"/>
              <w:ind w:left="677"/>
              <w:jc w:val="both"/>
              <w:rPr>
                <w:rFonts w:eastAsiaTheme="minorHAnsi"/>
              </w:rPr>
            </w:pPr>
            <w:r w:rsidRPr="00646814">
              <w:rPr>
                <w:rFonts w:eastAsiaTheme="minorHAnsi"/>
              </w:rPr>
              <w:t xml:space="preserve">Meningkatkan penetrasi kredit Mikro khususnya KSM yang berbasis </w:t>
            </w:r>
            <w:r w:rsidRPr="00646814">
              <w:rPr>
                <w:rFonts w:eastAsiaTheme="minorHAnsi"/>
                <w:i/>
                <w:iCs/>
              </w:rPr>
              <w:t xml:space="preserve">payroll loan </w:t>
            </w:r>
            <w:r w:rsidRPr="00646814">
              <w:rPr>
                <w:rFonts w:eastAsiaTheme="minorHAnsi"/>
              </w:rPr>
              <w:t>serta kredit mikro produktif seperti KUM dan KUR.</w:t>
            </w:r>
          </w:p>
          <w:p w14:paraId="73737089" w14:textId="77777777" w:rsidR="00ED4914" w:rsidRPr="00646814" w:rsidRDefault="00ED4914" w:rsidP="00B373B7">
            <w:pPr>
              <w:pStyle w:val="ListParagraph"/>
              <w:widowControl/>
              <w:numPr>
                <w:ilvl w:val="0"/>
                <w:numId w:val="33"/>
              </w:numPr>
              <w:adjustRightInd w:val="0"/>
              <w:spacing w:before="0"/>
              <w:ind w:left="677"/>
              <w:jc w:val="both"/>
              <w:rPr>
                <w:rFonts w:eastAsiaTheme="minorHAnsi"/>
              </w:rPr>
            </w:pPr>
            <w:r w:rsidRPr="00646814">
              <w:rPr>
                <w:rFonts w:eastAsiaTheme="minorHAnsi"/>
              </w:rPr>
              <w:t xml:space="preserve">Mempertahankan </w:t>
            </w:r>
            <w:r w:rsidRPr="00646814">
              <w:rPr>
                <w:rFonts w:eastAsiaTheme="minorHAnsi"/>
                <w:i/>
                <w:iCs/>
              </w:rPr>
              <w:t xml:space="preserve">market share </w:t>
            </w:r>
            <w:r w:rsidRPr="00646814">
              <w:rPr>
                <w:rFonts w:eastAsiaTheme="minorHAnsi"/>
              </w:rPr>
              <w:t xml:space="preserve">di segmen </w:t>
            </w:r>
            <w:r w:rsidRPr="00646814">
              <w:rPr>
                <w:rFonts w:eastAsiaTheme="minorHAnsi"/>
                <w:i/>
                <w:iCs/>
              </w:rPr>
              <w:t xml:space="preserve">Small and Medium Enterprises </w:t>
            </w:r>
            <w:r w:rsidRPr="00646814">
              <w:rPr>
                <w:rFonts w:eastAsiaTheme="minorHAnsi"/>
              </w:rPr>
              <w:t>(SME).</w:t>
            </w:r>
          </w:p>
          <w:p w14:paraId="2EB1399F" w14:textId="77777777" w:rsidR="00ED4914" w:rsidRPr="00646814" w:rsidRDefault="00ED4914" w:rsidP="00B373B7">
            <w:pPr>
              <w:pStyle w:val="ListParagraph"/>
              <w:widowControl/>
              <w:numPr>
                <w:ilvl w:val="0"/>
                <w:numId w:val="33"/>
              </w:numPr>
              <w:adjustRightInd w:val="0"/>
              <w:spacing w:before="0"/>
              <w:ind w:left="677"/>
              <w:jc w:val="both"/>
              <w:rPr>
                <w:rFonts w:eastAsiaTheme="minorHAnsi"/>
              </w:rPr>
            </w:pPr>
            <w:r w:rsidRPr="00646814">
              <w:rPr>
                <w:rFonts w:eastAsiaTheme="minorHAnsi"/>
              </w:rPr>
              <w:t xml:space="preserve">Ekspansi </w:t>
            </w:r>
            <w:r w:rsidRPr="00646814">
              <w:rPr>
                <w:rFonts w:eastAsiaTheme="minorHAnsi"/>
                <w:i/>
                <w:iCs/>
              </w:rPr>
              <w:t xml:space="preserve">Credit Card </w:t>
            </w:r>
            <w:r w:rsidRPr="00646814">
              <w:rPr>
                <w:rFonts w:eastAsiaTheme="minorHAnsi"/>
              </w:rPr>
              <w:t xml:space="preserve">melalui peningkatan jumlah kartu baru, </w:t>
            </w:r>
            <w:r w:rsidRPr="00646814">
              <w:rPr>
                <w:rFonts w:eastAsiaTheme="minorHAnsi"/>
                <w:i/>
                <w:iCs/>
              </w:rPr>
              <w:t xml:space="preserve">streamlining </w:t>
            </w:r>
            <w:r w:rsidRPr="00646814">
              <w:rPr>
                <w:rFonts w:eastAsiaTheme="minorHAnsi"/>
              </w:rPr>
              <w:t xml:space="preserve">proses bisnis dan </w:t>
            </w:r>
            <w:r w:rsidRPr="00646814">
              <w:rPr>
                <w:rFonts w:eastAsiaTheme="minorHAnsi"/>
                <w:i/>
                <w:iCs/>
              </w:rPr>
              <w:t>bundling product</w:t>
            </w:r>
            <w:r w:rsidRPr="00646814">
              <w:rPr>
                <w:rFonts w:eastAsiaTheme="minorHAnsi"/>
              </w:rPr>
              <w:t>.</w:t>
            </w:r>
          </w:p>
          <w:p w14:paraId="5FFC5A5B" w14:textId="77777777" w:rsidR="00ED4914" w:rsidRPr="00646814" w:rsidRDefault="00ED4914" w:rsidP="00B373B7">
            <w:pPr>
              <w:pStyle w:val="ListParagraph"/>
              <w:widowControl/>
              <w:numPr>
                <w:ilvl w:val="0"/>
                <w:numId w:val="33"/>
              </w:numPr>
              <w:adjustRightInd w:val="0"/>
              <w:spacing w:before="0"/>
              <w:ind w:left="677"/>
              <w:jc w:val="both"/>
              <w:rPr>
                <w:rFonts w:eastAsiaTheme="minorHAnsi"/>
              </w:rPr>
            </w:pPr>
            <w:r w:rsidRPr="00646814">
              <w:rPr>
                <w:rFonts w:eastAsiaTheme="minorHAnsi"/>
              </w:rPr>
              <w:lastRenderedPageBreak/>
              <w:t xml:space="preserve">Menurunkan tingkat NPL melalui penguatan </w:t>
            </w:r>
            <w:r w:rsidRPr="00646814">
              <w:rPr>
                <w:rFonts w:eastAsiaTheme="minorHAnsi"/>
                <w:i/>
                <w:iCs/>
              </w:rPr>
              <w:t>early warning system</w:t>
            </w:r>
            <w:r w:rsidRPr="00646814">
              <w:rPr>
                <w:rFonts w:eastAsiaTheme="minorHAnsi"/>
              </w:rPr>
              <w:t>, pengelolaan kredit bermasalah, dan proses bisnis perkreditan.</w:t>
            </w:r>
          </w:p>
          <w:p w14:paraId="6F234DD7" w14:textId="77777777" w:rsidR="00ED4914" w:rsidRPr="00646814" w:rsidRDefault="00ED4914" w:rsidP="00B373B7">
            <w:pPr>
              <w:pStyle w:val="ListParagraph"/>
              <w:numPr>
                <w:ilvl w:val="0"/>
                <w:numId w:val="30"/>
              </w:numPr>
              <w:spacing w:before="0"/>
              <w:ind w:left="313" w:hanging="270"/>
              <w:jc w:val="both"/>
              <w:rPr>
                <w:rFonts w:eastAsiaTheme="minorHAnsi"/>
              </w:rPr>
            </w:pPr>
            <w:r w:rsidRPr="00646814">
              <w:rPr>
                <w:rFonts w:eastAsiaTheme="minorHAnsi"/>
              </w:rPr>
              <w:t>Dana :</w:t>
            </w:r>
          </w:p>
          <w:p w14:paraId="386E29D1" w14:textId="77777777" w:rsidR="00ED4914" w:rsidRPr="00646814" w:rsidRDefault="00ED4914" w:rsidP="00B373B7">
            <w:pPr>
              <w:pStyle w:val="ListParagraph"/>
              <w:widowControl/>
              <w:numPr>
                <w:ilvl w:val="0"/>
                <w:numId w:val="34"/>
              </w:numPr>
              <w:adjustRightInd w:val="0"/>
              <w:spacing w:before="0"/>
              <w:ind w:left="677"/>
              <w:jc w:val="both"/>
              <w:rPr>
                <w:rFonts w:eastAsiaTheme="minorHAnsi"/>
              </w:rPr>
            </w:pPr>
            <w:r w:rsidRPr="00646814">
              <w:rPr>
                <w:rFonts w:eastAsiaTheme="minorHAnsi"/>
              </w:rPr>
              <w:t xml:space="preserve">Meningkatkan </w:t>
            </w:r>
            <w:r w:rsidRPr="00646814">
              <w:rPr>
                <w:rFonts w:eastAsiaTheme="minorHAnsi"/>
                <w:i/>
                <w:iCs/>
              </w:rPr>
              <w:t xml:space="preserve">fee based income </w:t>
            </w:r>
            <w:r w:rsidRPr="00646814">
              <w:rPr>
                <w:rFonts w:eastAsiaTheme="minorHAnsi"/>
              </w:rPr>
              <w:t xml:space="preserve">dan CASA </w:t>
            </w:r>
            <w:r w:rsidRPr="00646814">
              <w:rPr>
                <w:rFonts w:eastAsiaTheme="minorHAnsi"/>
                <w:i/>
                <w:iCs/>
              </w:rPr>
              <w:t xml:space="preserve">wholesale </w:t>
            </w:r>
            <w:r w:rsidRPr="00646814">
              <w:rPr>
                <w:rFonts w:eastAsiaTheme="minorHAnsi"/>
              </w:rPr>
              <w:t xml:space="preserve">melalui penyempurnaan layanan </w:t>
            </w:r>
            <w:r w:rsidRPr="00646814">
              <w:rPr>
                <w:rFonts w:eastAsiaTheme="minorHAnsi"/>
                <w:i/>
                <w:iCs/>
              </w:rPr>
              <w:t>transaction banking</w:t>
            </w:r>
            <w:r w:rsidRPr="00646814">
              <w:rPr>
                <w:rFonts w:eastAsiaTheme="minorHAnsi"/>
              </w:rPr>
              <w:t xml:space="preserve">, </w:t>
            </w:r>
            <w:r w:rsidRPr="00646814">
              <w:rPr>
                <w:rFonts w:eastAsiaTheme="minorHAnsi"/>
                <w:i/>
                <w:iCs/>
              </w:rPr>
              <w:t>cash management</w:t>
            </w:r>
            <w:r w:rsidRPr="00646814">
              <w:rPr>
                <w:rFonts w:eastAsiaTheme="minorHAnsi"/>
              </w:rPr>
              <w:t xml:space="preserve">, valuta asing, serta </w:t>
            </w:r>
            <w:r w:rsidRPr="00646814">
              <w:rPr>
                <w:rFonts w:eastAsiaTheme="minorHAnsi"/>
                <w:i/>
                <w:iCs/>
              </w:rPr>
              <w:t>capital markets</w:t>
            </w:r>
            <w:r w:rsidRPr="00646814">
              <w:rPr>
                <w:rFonts w:eastAsiaTheme="minorHAnsi"/>
              </w:rPr>
              <w:t>.</w:t>
            </w:r>
          </w:p>
          <w:p w14:paraId="75470260" w14:textId="77777777" w:rsidR="00ED4914" w:rsidRPr="00646814" w:rsidRDefault="00ED4914" w:rsidP="00B373B7">
            <w:pPr>
              <w:pStyle w:val="ListParagraph"/>
              <w:widowControl/>
              <w:numPr>
                <w:ilvl w:val="0"/>
                <w:numId w:val="34"/>
              </w:numPr>
              <w:adjustRightInd w:val="0"/>
              <w:spacing w:before="0"/>
              <w:ind w:left="677"/>
              <w:jc w:val="both"/>
              <w:rPr>
                <w:rFonts w:eastAsiaTheme="minorHAnsi"/>
              </w:rPr>
            </w:pPr>
            <w:r w:rsidRPr="00646814">
              <w:rPr>
                <w:rFonts w:eastAsiaTheme="minorHAnsi"/>
              </w:rPr>
              <w:t xml:space="preserve">Mendorong pertumbuhan CASA retail melalui e-channel dan inisiatif </w:t>
            </w:r>
            <w:r w:rsidRPr="00646814">
              <w:rPr>
                <w:rFonts w:eastAsiaTheme="minorHAnsi"/>
                <w:i/>
                <w:iCs/>
              </w:rPr>
              <w:t xml:space="preserve">Bank At Work </w:t>
            </w:r>
            <w:r w:rsidRPr="00646814">
              <w:rPr>
                <w:rFonts w:eastAsiaTheme="minorHAnsi"/>
              </w:rPr>
              <w:t xml:space="preserve">dengan memanfaatkan kekuatan relasi, </w:t>
            </w:r>
            <w:r w:rsidRPr="00646814">
              <w:rPr>
                <w:rFonts w:eastAsiaTheme="minorHAnsi"/>
                <w:i/>
                <w:iCs/>
              </w:rPr>
              <w:t>value chain</w:t>
            </w:r>
            <w:r w:rsidRPr="00646814">
              <w:rPr>
                <w:rFonts w:eastAsiaTheme="minorHAnsi"/>
              </w:rPr>
              <w:t xml:space="preserve">, dan turunan dari nasabah </w:t>
            </w:r>
            <w:r w:rsidRPr="00646814">
              <w:rPr>
                <w:rFonts w:eastAsiaTheme="minorHAnsi"/>
                <w:i/>
                <w:iCs/>
              </w:rPr>
              <w:t>wholesale</w:t>
            </w:r>
            <w:r w:rsidRPr="00646814">
              <w:rPr>
                <w:rFonts w:eastAsiaTheme="minorHAnsi"/>
              </w:rPr>
              <w:t>.</w:t>
            </w:r>
          </w:p>
          <w:p w14:paraId="403319B5" w14:textId="77777777" w:rsidR="00ED4914" w:rsidRPr="00646814" w:rsidRDefault="00ED4914" w:rsidP="00B373B7">
            <w:pPr>
              <w:pStyle w:val="ListParagraph"/>
              <w:numPr>
                <w:ilvl w:val="0"/>
                <w:numId w:val="30"/>
              </w:numPr>
              <w:spacing w:before="0"/>
              <w:ind w:left="313" w:hanging="270"/>
              <w:jc w:val="both"/>
              <w:rPr>
                <w:rFonts w:eastAsiaTheme="minorHAnsi"/>
              </w:rPr>
            </w:pPr>
            <w:r w:rsidRPr="00646814">
              <w:rPr>
                <w:rFonts w:eastAsiaTheme="minorHAnsi"/>
              </w:rPr>
              <w:t>Operasional :</w:t>
            </w:r>
          </w:p>
          <w:p w14:paraId="1FD91D27" w14:textId="036DFFE9" w:rsidR="00ED4914" w:rsidRPr="00646814" w:rsidRDefault="00ED4914" w:rsidP="00ED4914">
            <w:pPr>
              <w:widowControl/>
              <w:adjustRightInd w:val="0"/>
              <w:ind w:firstLine="313"/>
              <w:rPr>
                <w:rFonts w:eastAsiaTheme="minorHAnsi"/>
              </w:rPr>
            </w:pPr>
            <w:r w:rsidRPr="00646814">
              <w:rPr>
                <w:rFonts w:eastAsiaTheme="minorHAnsi"/>
              </w:rPr>
              <w:t xml:space="preserve">Menurunkan </w:t>
            </w:r>
            <w:r w:rsidRPr="00646814">
              <w:rPr>
                <w:rFonts w:eastAsia="OpenSans"/>
              </w:rPr>
              <w:t>cost</w:t>
            </w:r>
            <w:r w:rsidRPr="00646814">
              <w:rPr>
                <w:rFonts w:eastAsiaTheme="minorHAnsi"/>
                <w:i/>
                <w:iCs/>
              </w:rPr>
              <w:t xml:space="preserve"> efficiency ratio </w:t>
            </w:r>
            <w:r w:rsidRPr="00646814">
              <w:rPr>
                <w:rFonts w:eastAsiaTheme="minorHAnsi"/>
              </w:rPr>
              <w:t>melalui digitalisasi.</w:t>
            </w:r>
          </w:p>
        </w:tc>
      </w:tr>
    </w:tbl>
    <w:p w14:paraId="5F969CCC" w14:textId="0762EFC9" w:rsidR="007A5290" w:rsidRPr="004E2DEA" w:rsidRDefault="007A5290" w:rsidP="00543EC2">
      <w:pPr>
        <w:spacing w:line="480" w:lineRule="auto"/>
        <w:ind w:firstLine="90"/>
        <w:rPr>
          <w:szCs w:val="24"/>
        </w:rPr>
      </w:pPr>
      <w:r w:rsidRPr="004E2DEA">
        <w:rPr>
          <w:szCs w:val="24"/>
        </w:rPr>
        <w:lastRenderedPageBreak/>
        <w:t xml:space="preserve">Sumber : Laporan Keuangan Tahunan </w:t>
      </w:r>
      <w:r w:rsidR="00C72B52">
        <w:rPr>
          <w:szCs w:val="24"/>
        </w:rPr>
        <w:t xml:space="preserve">masing-masing </w:t>
      </w:r>
      <w:r w:rsidR="004E2DEA">
        <w:rPr>
          <w:szCs w:val="24"/>
        </w:rPr>
        <w:t>Bank BUMN</w:t>
      </w:r>
    </w:p>
    <w:p w14:paraId="1AF82D5B" w14:textId="53514A57" w:rsidR="001A24AA" w:rsidRPr="001A24AA" w:rsidRDefault="001A24AA" w:rsidP="00B373B7">
      <w:pPr>
        <w:pStyle w:val="ListParagraph"/>
        <w:numPr>
          <w:ilvl w:val="3"/>
          <w:numId w:val="27"/>
        </w:numPr>
        <w:spacing w:before="0" w:line="480" w:lineRule="auto"/>
        <w:ind w:left="720"/>
        <w:jc w:val="both"/>
        <w:rPr>
          <w:szCs w:val="24"/>
        </w:rPr>
      </w:pPr>
      <w:r w:rsidRPr="001A24AA">
        <w:rPr>
          <w:szCs w:val="24"/>
        </w:rPr>
        <w:t>Data Sampel</w:t>
      </w:r>
    </w:p>
    <w:p w14:paraId="521AD596" w14:textId="451EDE50" w:rsidR="001A24AA" w:rsidRPr="00DB6E3C" w:rsidRDefault="00C72B52" w:rsidP="00543EC2">
      <w:pPr>
        <w:spacing w:line="480" w:lineRule="auto"/>
        <w:ind w:firstLine="720"/>
        <w:rPr>
          <w:szCs w:val="24"/>
        </w:rPr>
      </w:pPr>
      <w:r w:rsidRPr="004069FC">
        <w:rPr>
          <w:szCs w:val="24"/>
        </w:rPr>
        <w:t xml:space="preserve">Berikut merupakan </w:t>
      </w:r>
      <w:r w:rsidR="001A24AA" w:rsidRPr="004069FC">
        <w:rPr>
          <w:szCs w:val="24"/>
        </w:rPr>
        <w:t>data</w:t>
      </w:r>
      <w:r w:rsidRPr="004069FC">
        <w:rPr>
          <w:szCs w:val="24"/>
        </w:rPr>
        <w:t xml:space="preserve"> sampel</w:t>
      </w:r>
      <w:r w:rsidR="004069FC" w:rsidRPr="004069FC">
        <w:rPr>
          <w:szCs w:val="24"/>
        </w:rPr>
        <w:t xml:space="preserve"> dari empat bank </w:t>
      </w:r>
      <w:r w:rsidR="001A24AA" w:rsidRPr="004069FC">
        <w:rPr>
          <w:szCs w:val="24"/>
        </w:rPr>
        <w:t xml:space="preserve">di atas dengan variabel </w:t>
      </w:r>
      <w:r w:rsidR="00AE0BEF" w:rsidRPr="004069FC">
        <w:rPr>
          <w:szCs w:val="24"/>
        </w:rPr>
        <w:t xml:space="preserve">dependen yaitu ROA. Sedangkan, variabel </w:t>
      </w:r>
      <w:r w:rsidR="001A24AA" w:rsidRPr="004069FC">
        <w:rPr>
          <w:szCs w:val="24"/>
        </w:rPr>
        <w:t>independen yaitu NPL, L</w:t>
      </w:r>
      <w:r w:rsidR="00AE0BEF" w:rsidRPr="004069FC">
        <w:rPr>
          <w:szCs w:val="24"/>
        </w:rPr>
        <w:t xml:space="preserve">DR dan BOPO digambarkan </w:t>
      </w:r>
      <w:r w:rsidR="001A24AA" w:rsidRPr="004069FC">
        <w:rPr>
          <w:szCs w:val="24"/>
        </w:rPr>
        <w:t xml:space="preserve">dengan tabel </w:t>
      </w:r>
      <w:r w:rsidR="001A24AA" w:rsidRPr="00DB6E3C">
        <w:rPr>
          <w:szCs w:val="24"/>
        </w:rPr>
        <w:t>berikut</w:t>
      </w:r>
      <w:r w:rsidR="00AE0BEF" w:rsidRPr="00DB6E3C">
        <w:rPr>
          <w:szCs w:val="24"/>
        </w:rPr>
        <w:t xml:space="preserve"> :</w:t>
      </w:r>
    </w:p>
    <w:p w14:paraId="637E0FCA" w14:textId="576063AF" w:rsidR="00E654E0" w:rsidRPr="00543EC2" w:rsidRDefault="00D83666" w:rsidP="00543EC2">
      <w:pPr>
        <w:spacing w:line="360" w:lineRule="auto"/>
        <w:jc w:val="center"/>
        <w:rPr>
          <w:szCs w:val="24"/>
        </w:rPr>
      </w:pPr>
      <w:r w:rsidRPr="00543EC2">
        <w:rPr>
          <w:szCs w:val="24"/>
        </w:rPr>
        <w:t>Tabel 4.3</w:t>
      </w:r>
    </w:p>
    <w:p w14:paraId="29720BD1" w14:textId="00C0692B" w:rsidR="00835D29" w:rsidRPr="00543EC2" w:rsidRDefault="00E654E0" w:rsidP="00543EC2">
      <w:pPr>
        <w:spacing w:line="360" w:lineRule="auto"/>
        <w:jc w:val="center"/>
        <w:rPr>
          <w:szCs w:val="24"/>
        </w:rPr>
      </w:pPr>
      <w:r w:rsidRPr="00543EC2">
        <w:rPr>
          <w:szCs w:val="24"/>
        </w:rPr>
        <w:t>Rasio ROA, NPL, LDR dan BOPO Bank BUMN</w:t>
      </w:r>
      <w:r w:rsidR="00127DD1" w:rsidRPr="00543EC2">
        <w:rPr>
          <w:szCs w:val="24"/>
        </w:rPr>
        <w:t xml:space="preserve"> Periode </w:t>
      </w:r>
      <w:r w:rsidR="00A82977" w:rsidRPr="00543EC2">
        <w:rPr>
          <w:szCs w:val="24"/>
        </w:rPr>
        <w:t xml:space="preserve">Tahun </w:t>
      </w:r>
      <w:r w:rsidR="00127DD1" w:rsidRPr="00543EC2">
        <w:rPr>
          <w:szCs w:val="24"/>
        </w:rPr>
        <w:t>2010 -2019</w:t>
      </w:r>
    </w:p>
    <w:tbl>
      <w:tblPr>
        <w:tblW w:w="7896" w:type="dxa"/>
        <w:tblInd w:w="85" w:type="dxa"/>
        <w:tblLook w:val="04A0" w:firstRow="1" w:lastRow="0" w:firstColumn="1" w:lastColumn="0" w:noHBand="0" w:noVBand="1"/>
      </w:tblPr>
      <w:tblGrid>
        <w:gridCol w:w="630"/>
        <w:gridCol w:w="830"/>
        <w:gridCol w:w="3310"/>
        <w:gridCol w:w="723"/>
        <w:gridCol w:w="670"/>
        <w:gridCol w:w="876"/>
        <w:gridCol w:w="857"/>
      </w:tblGrid>
      <w:tr w:rsidR="00835D29" w:rsidRPr="00DB6E3C" w14:paraId="518BA939"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8945AC" w14:textId="77777777" w:rsidR="00835D29" w:rsidRPr="00DB6E3C" w:rsidRDefault="00835D29" w:rsidP="0033775F">
            <w:pPr>
              <w:widowControl/>
              <w:autoSpaceDE/>
              <w:autoSpaceDN/>
              <w:jc w:val="center"/>
              <w:rPr>
                <w:color w:val="000000"/>
                <w:szCs w:val="24"/>
              </w:rPr>
            </w:pPr>
            <w:r w:rsidRPr="00DB6E3C">
              <w:rPr>
                <w:color w:val="000000"/>
                <w:szCs w:val="24"/>
              </w:rPr>
              <w:t>No</w:t>
            </w:r>
          </w:p>
        </w:tc>
        <w:tc>
          <w:tcPr>
            <w:tcW w:w="830" w:type="dxa"/>
            <w:tcBorders>
              <w:top w:val="single" w:sz="4" w:space="0" w:color="auto"/>
              <w:left w:val="nil"/>
              <w:bottom w:val="single" w:sz="4" w:space="0" w:color="auto"/>
              <w:right w:val="single" w:sz="4" w:space="0" w:color="auto"/>
            </w:tcBorders>
            <w:shd w:val="clear" w:color="000000" w:fill="D9D9D9"/>
            <w:noWrap/>
            <w:vAlign w:val="bottom"/>
            <w:hideMark/>
          </w:tcPr>
          <w:p w14:paraId="6342B152" w14:textId="77777777" w:rsidR="00835D29" w:rsidRPr="00DB6E3C" w:rsidRDefault="00835D29" w:rsidP="0033775F">
            <w:pPr>
              <w:widowControl/>
              <w:autoSpaceDE/>
              <w:autoSpaceDN/>
              <w:jc w:val="center"/>
              <w:rPr>
                <w:color w:val="000000"/>
                <w:szCs w:val="24"/>
              </w:rPr>
            </w:pPr>
            <w:r w:rsidRPr="00DB6E3C">
              <w:rPr>
                <w:color w:val="000000"/>
                <w:szCs w:val="24"/>
              </w:rPr>
              <w:t>T</w:t>
            </w:r>
            <w:r>
              <w:rPr>
                <w:color w:val="000000"/>
                <w:szCs w:val="24"/>
              </w:rPr>
              <w:t>ahun</w:t>
            </w:r>
          </w:p>
        </w:tc>
        <w:tc>
          <w:tcPr>
            <w:tcW w:w="3310" w:type="dxa"/>
            <w:tcBorders>
              <w:top w:val="single" w:sz="4" w:space="0" w:color="auto"/>
              <w:left w:val="nil"/>
              <w:bottom w:val="single" w:sz="4" w:space="0" w:color="auto"/>
              <w:right w:val="single" w:sz="4" w:space="0" w:color="auto"/>
            </w:tcBorders>
            <w:shd w:val="clear" w:color="000000" w:fill="D9D9D9"/>
            <w:noWrap/>
            <w:vAlign w:val="bottom"/>
            <w:hideMark/>
          </w:tcPr>
          <w:p w14:paraId="10998ED4" w14:textId="77777777" w:rsidR="00835D29" w:rsidRPr="00DB6E3C" w:rsidRDefault="00835D29" w:rsidP="0033775F">
            <w:pPr>
              <w:widowControl/>
              <w:autoSpaceDE/>
              <w:autoSpaceDN/>
              <w:jc w:val="center"/>
              <w:rPr>
                <w:color w:val="000000"/>
                <w:szCs w:val="24"/>
              </w:rPr>
            </w:pPr>
            <w:r>
              <w:rPr>
                <w:color w:val="000000"/>
                <w:szCs w:val="24"/>
              </w:rPr>
              <w:t>Bank BUMN</w:t>
            </w:r>
          </w:p>
        </w:tc>
        <w:tc>
          <w:tcPr>
            <w:tcW w:w="723" w:type="dxa"/>
            <w:tcBorders>
              <w:top w:val="single" w:sz="4" w:space="0" w:color="auto"/>
              <w:left w:val="nil"/>
              <w:bottom w:val="single" w:sz="4" w:space="0" w:color="auto"/>
              <w:right w:val="single" w:sz="4" w:space="0" w:color="auto"/>
            </w:tcBorders>
            <w:shd w:val="clear" w:color="000000" w:fill="D9D9D9"/>
            <w:noWrap/>
            <w:vAlign w:val="bottom"/>
            <w:hideMark/>
          </w:tcPr>
          <w:p w14:paraId="6E090E0A" w14:textId="77777777" w:rsidR="00835D29" w:rsidRPr="00DB6E3C" w:rsidRDefault="00835D29" w:rsidP="0033775F">
            <w:pPr>
              <w:widowControl/>
              <w:autoSpaceDE/>
              <w:autoSpaceDN/>
              <w:jc w:val="center"/>
              <w:rPr>
                <w:color w:val="000000"/>
                <w:szCs w:val="24"/>
              </w:rPr>
            </w:pPr>
            <w:r w:rsidRPr="00DB6E3C">
              <w:rPr>
                <w:color w:val="000000"/>
                <w:szCs w:val="24"/>
              </w:rPr>
              <w:t>ROA</w:t>
            </w:r>
          </w:p>
        </w:tc>
        <w:tc>
          <w:tcPr>
            <w:tcW w:w="670" w:type="dxa"/>
            <w:tcBorders>
              <w:top w:val="single" w:sz="4" w:space="0" w:color="auto"/>
              <w:left w:val="nil"/>
              <w:bottom w:val="single" w:sz="4" w:space="0" w:color="auto"/>
              <w:right w:val="single" w:sz="4" w:space="0" w:color="auto"/>
            </w:tcBorders>
            <w:shd w:val="clear" w:color="000000" w:fill="D9D9D9"/>
            <w:noWrap/>
            <w:vAlign w:val="bottom"/>
            <w:hideMark/>
          </w:tcPr>
          <w:p w14:paraId="6C6C8A38" w14:textId="77777777" w:rsidR="00835D29" w:rsidRPr="00DB6E3C" w:rsidRDefault="00835D29" w:rsidP="0033775F">
            <w:pPr>
              <w:widowControl/>
              <w:autoSpaceDE/>
              <w:autoSpaceDN/>
              <w:jc w:val="center"/>
              <w:rPr>
                <w:color w:val="000000"/>
                <w:szCs w:val="24"/>
              </w:rPr>
            </w:pPr>
            <w:r w:rsidRPr="00DB6E3C">
              <w:rPr>
                <w:color w:val="000000"/>
                <w:szCs w:val="24"/>
              </w:rPr>
              <w:t>NPL</w:t>
            </w:r>
          </w:p>
        </w:tc>
        <w:tc>
          <w:tcPr>
            <w:tcW w:w="876" w:type="dxa"/>
            <w:tcBorders>
              <w:top w:val="single" w:sz="4" w:space="0" w:color="auto"/>
              <w:left w:val="nil"/>
              <w:bottom w:val="single" w:sz="4" w:space="0" w:color="auto"/>
              <w:right w:val="single" w:sz="4" w:space="0" w:color="auto"/>
            </w:tcBorders>
            <w:shd w:val="clear" w:color="000000" w:fill="D9D9D9"/>
            <w:noWrap/>
            <w:vAlign w:val="bottom"/>
            <w:hideMark/>
          </w:tcPr>
          <w:p w14:paraId="1AFF7876" w14:textId="77777777" w:rsidR="00835D29" w:rsidRPr="00DB6E3C" w:rsidRDefault="00835D29" w:rsidP="0033775F">
            <w:pPr>
              <w:widowControl/>
              <w:autoSpaceDE/>
              <w:autoSpaceDN/>
              <w:jc w:val="center"/>
              <w:rPr>
                <w:color w:val="000000"/>
                <w:szCs w:val="24"/>
              </w:rPr>
            </w:pPr>
            <w:r w:rsidRPr="00DB6E3C">
              <w:rPr>
                <w:color w:val="000000"/>
                <w:szCs w:val="24"/>
              </w:rPr>
              <w:t>LDR</w:t>
            </w:r>
          </w:p>
        </w:tc>
        <w:tc>
          <w:tcPr>
            <w:tcW w:w="857" w:type="dxa"/>
            <w:tcBorders>
              <w:top w:val="single" w:sz="4" w:space="0" w:color="auto"/>
              <w:left w:val="nil"/>
              <w:bottom w:val="single" w:sz="4" w:space="0" w:color="auto"/>
              <w:right w:val="single" w:sz="4" w:space="0" w:color="auto"/>
            </w:tcBorders>
            <w:shd w:val="clear" w:color="000000" w:fill="D9D9D9"/>
            <w:noWrap/>
            <w:vAlign w:val="bottom"/>
            <w:hideMark/>
          </w:tcPr>
          <w:p w14:paraId="55BD12EB" w14:textId="77777777" w:rsidR="00835D29" w:rsidRPr="00DB6E3C" w:rsidRDefault="00835D29" w:rsidP="0033775F">
            <w:pPr>
              <w:widowControl/>
              <w:autoSpaceDE/>
              <w:autoSpaceDN/>
              <w:jc w:val="center"/>
              <w:rPr>
                <w:color w:val="000000"/>
                <w:szCs w:val="24"/>
              </w:rPr>
            </w:pPr>
            <w:r w:rsidRPr="00DB6E3C">
              <w:rPr>
                <w:color w:val="000000"/>
                <w:szCs w:val="24"/>
              </w:rPr>
              <w:t>BOPO</w:t>
            </w:r>
          </w:p>
        </w:tc>
      </w:tr>
      <w:tr w:rsidR="00835D29" w:rsidRPr="00DB6E3C" w14:paraId="2ED18AF2"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C01A" w14:textId="77777777" w:rsidR="00835D29" w:rsidRPr="00DB6E3C" w:rsidRDefault="00835D29" w:rsidP="0033775F">
            <w:pPr>
              <w:widowControl/>
              <w:autoSpaceDE/>
              <w:autoSpaceDN/>
              <w:jc w:val="center"/>
              <w:rPr>
                <w:color w:val="000000"/>
                <w:szCs w:val="24"/>
              </w:rPr>
            </w:pPr>
            <w:r>
              <w:rPr>
                <w:color w:val="000000"/>
              </w:rPr>
              <w:t>1</w:t>
            </w:r>
          </w:p>
        </w:tc>
        <w:tc>
          <w:tcPr>
            <w:tcW w:w="830" w:type="dxa"/>
            <w:tcBorders>
              <w:top w:val="nil"/>
              <w:left w:val="nil"/>
              <w:bottom w:val="single" w:sz="4" w:space="0" w:color="auto"/>
              <w:right w:val="single" w:sz="4" w:space="0" w:color="auto"/>
            </w:tcBorders>
            <w:shd w:val="clear" w:color="auto" w:fill="auto"/>
            <w:noWrap/>
            <w:vAlign w:val="center"/>
            <w:hideMark/>
          </w:tcPr>
          <w:p w14:paraId="56C1A1D3" w14:textId="77777777" w:rsidR="00835D29" w:rsidRDefault="00835D29" w:rsidP="0033775F">
            <w:pPr>
              <w:widowControl/>
              <w:autoSpaceDE/>
              <w:autoSpaceDN/>
              <w:jc w:val="center"/>
              <w:rPr>
                <w:color w:val="000000"/>
              </w:rPr>
            </w:pPr>
          </w:p>
          <w:p w14:paraId="5D6A0992" w14:textId="77777777" w:rsidR="00835D29" w:rsidRPr="00DB6E3C" w:rsidRDefault="00835D29" w:rsidP="0033775F">
            <w:pPr>
              <w:widowControl/>
              <w:autoSpaceDE/>
              <w:autoSpaceDN/>
              <w:jc w:val="center"/>
              <w:rPr>
                <w:color w:val="000000"/>
                <w:szCs w:val="24"/>
              </w:rPr>
            </w:pPr>
            <w:r>
              <w:rPr>
                <w:color w:val="000000"/>
              </w:rPr>
              <w:t>2010</w:t>
            </w:r>
          </w:p>
        </w:tc>
        <w:tc>
          <w:tcPr>
            <w:tcW w:w="3310" w:type="dxa"/>
            <w:tcBorders>
              <w:top w:val="single" w:sz="4" w:space="0" w:color="auto"/>
              <w:left w:val="nil"/>
              <w:bottom w:val="single" w:sz="4" w:space="0" w:color="auto"/>
              <w:right w:val="single" w:sz="4" w:space="0" w:color="auto"/>
            </w:tcBorders>
            <w:shd w:val="clear" w:color="auto" w:fill="auto"/>
            <w:noWrap/>
            <w:vAlign w:val="bottom"/>
            <w:hideMark/>
          </w:tcPr>
          <w:p w14:paraId="47FE11C9" w14:textId="77777777" w:rsidR="00835D29" w:rsidRPr="00DB6E3C" w:rsidRDefault="00835D29" w:rsidP="002219F9">
            <w:pPr>
              <w:widowControl/>
              <w:autoSpaceDE/>
              <w:autoSpaceDN/>
              <w:jc w:val="left"/>
              <w:rPr>
                <w:color w:val="000000"/>
                <w:szCs w:val="24"/>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8FD2D80" w14:textId="77777777" w:rsidR="00835D29" w:rsidRPr="00DB6E3C" w:rsidRDefault="00835D29" w:rsidP="0033775F">
            <w:pPr>
              <w:widowControl/>
              <w:autoSpaceDE/>
              <w:autoSpaceDN/>
              <w:jc w:val="center"/>
              <w:rPr>
                <w:color w:val="000000"/>
                <w:szCs w:val="24"/>
              </w:rPr>
            </w:pPr>
            <w:r>
              <w:rPr>
                <w:color w:val="000000"/>
              </w:rPr>
              <w:t xml:space="preserve">             4.64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3C76D68" w14:textId="77777777" w:rsidR="00835D29" w:rsidRPr="00DB6E3C" w:rsidRDefault="00835D29" w:rsidP="0033775F">
            <w:pPr>
              <w:widowControl/>
              <w:autoSpaceDE/>
              <w:autoSpaceDN/>
              <w:jc w:val="center"/>
              <w:rPr>
                <w:color w:val="000000"/>
                <w:szCs w:val="24"/>
              </w:rPr>
            </w:pPr>
            <w:r>
              <w:rPr>
                <w:color w:val="000000"/>
              </w:rPr>
              <w:t xml:space="preserve">      2.78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34BCE375" w14:textId="77777777" w:rsidR="00835D29" w:rsidRPr="00DB6E3C" w:rsidRDefault="00835D29" w:rsidP="0033775F">
            <w:pPr>
              <w:widowControl/>
              <w:autoSpaceDE/>
              <w:autoSpaceDN/>
              <w:jc w:val="center"/>
              <w:rPr>
                <w:color w:val="000000"/>
                <w:szCs w:val="24"/>
              </w:rPr>
            </w:pPr>
            <w:r>
              <w:rPr>
                <w:color w:val="000000"/>
              </w:rPr>
              <w:t xml:space="preserve">    75.17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D6ECD94" w14:textId="77777777" w:rsidR="00835D29" w:rsidRPr="00DB6E3C" w:rsidRDefault="00835D29" w:rsidP="0033775F">
            <w:pPr>
              <w:widowControl/>
              <w:autoSpaceDE/>
              <w:autoSpaceDN/>
              <w:jc w:val="center"/>
              <w:rPr>
                <w:color w:val="000000"/>
                <w:szCs w:val="24"/>
              </w:rPr>
            </w:pPr>
            <w:r>
              <w:rPr>
                <w:color w:val="000000"/>
              </w:rPr>
              <w:t xml:space="preserve">    70.86 </w:t>
            </w:r>
          </w:p>
        </w:tc>
      </w:tr>
      <w:tr w:rsidR="00835D29" w:rsidRPr="00DB6E3C" w14:paraId="47CC3956"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3A22" w14:textId="77777777" w:rsidR="00835D29" w:rsidRPr="00DB6E3C" w:rsidRDefault="00835D29" w:rsidP="0033775F">
            <w:pPr>
              <w:widowControl/>
              <w:autoSpaceDE/>
              <w:autoSpaceDN/>
              <w:jc w:val="center"/>
              <w:rPr>
                <w:color w:val="000000"/>
                <w:szCs w:val="24"/>
              </w:rPr>
            </w:pPr>
            <w:r>
              <w:rPr>
                <w:color w:val="000000"/>
              </w:rPr>
              <w:t>2</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30DF0A7C" w14:textId="77777777" w:rsidR="00835D29" w:rsidRDefault="00835D29" w:rsidP="0033775F">
            <w:pPr>
              <w:widowControl/>
              <w:autoSpaceDE/>
              <w:autoSpaceDN/>
              <w:jc w:val="center"/>
              <w:rPr>
                <w:color w:val="000000"/>
              </w:rPr>
            </w:pPr>
          </w:p>
          <w:p w14:paraId="77A2129B" w14:textId="77777777" w:rsidR="00835D29" w:rsidRPr="00DB6E3C" w:rsidRDefault="00835D29" w:rsidP="0033775F">
            <w:pPr>
              <w:widowControl/>
              <w:autoSpaceDE/>
              <w:autoSpaceDN/>
              <w:jc w:val="center"/>
              <w:rPr>
                <w:color w:val="000000"/>
                <w:szCs w:val="24"/>
              </w:rPr>
            </w:pPr>
            <w:r>
              <w:rPr>
                <w:color w:val="000000"/>
              </w:rPr>
              <w:t>2011</w:t>
            </w:r>
          </w:p>
        </w:tc>
        <w:tc>
          <w:tcPr>
            <w:tcW w:w="3310" w:type="dxa"/>
            <w:tcBorders>
              <w:top w:val="single" w:sz="4" w:space="0" w:color="auto"/>
              <w:left w:val="nil"/>
              <w:bottom w:val="single" w:sz="4" w:space="0" w:color="auto"/>
              <w:right w:val="single" w:sz="4" w:space="0" w:color="auto"/>
            </w:tcBorders>
            <w:shd w:val="clear" w:color="auto" w:fill="auto"/>
            <w:noWrap/>
            <w:vAlign w:val="bottom"/>
            <w:hideMark/>
          </w:tcPr>
          <w:p w14:paraId="1FB0C32A" w14:textId="77777777" w:rsidR="00835D29" w:rsidRPr="00DB6E3C" w:rsidRDefault="00835D29" w:rsidP="002219F9">
            <w:pPr>
              <w:widowControl/>
              <w:autoSpaceDE/>
              <w:autoSpaceDN/>
              <w:jc w:val="left"/>
              <w:rPr>
                <w:color w:val="000000"/>
                <w:szCs w:val="24"/>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B3BE9AA" w14:textId="77777777" w:rsidR="00835D29" w:rsidRPr="00DB6E3C" w:rsidRDefault="00835D29" w:rsidP="0033775F">
            <w:pPr>
              <w:widowControl/>
              <w:autoSpaceDE/>
              <w:autoSpaceDN/>
              <w:jc w:val="center"/>
              <w:rPr>
                <w:color w:val="000000"/>
                <w:szCs w:val="24"/>
              </w:rPr>
            </w:pPr>
            <w:r>
              <w:rPr>
                <w:color w:val="000000"/>
              </w:rPr>
              <w:t xml:space="preserve">             4.93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47FFC92" w14:textId="77777777" w:rsidR="00835D29" w:rsidRPr="00DB6E3C" w:rsidRDefault="00835D29" w:rsidP="0033775F">
            <w:pPr>
              <w:widowControl/>
              <w:autoSpaceDE/>
              <w:autoSpaceDN/>
              <w:jc w:val="center"/>
              <w:rPr>
                <w:color w:val="000000"/>
                <w:szCs w:val="24"/>
              </w:rPr>
            </w:pPr>
            <w:r>
              <w:rPr>
                <w:color w:val="000000"/>
              </w:rPr>
              <w:t xml:space="preserve">      2.30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5D093066" w14:textId="77777777" w:rsidR="00835D29" w:rsidRPr="00DB6E3C" w:rsidRDefault="00835D29" w:rsidP="0033775F">
            <w:pPr>
              <w:widowControl/>
              <w:autoSpaceDE/>
              <w:autoSpaceDN/>
              <w:jc w:val="center"/>
              <w:rPr>
                <w:color w:val="000000"/>
                <w:szCs w:val="24"/>
              </w:rPr>
            </w:pPr>
            <w:r>
              <w:rPr>
                <w:color w:val="000000"/>
              </w:rPr>
              <w:t xml:space="preserve">    76.20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4929E35" w14:textId="77777777" w:rsidR="00835D29" w:rsidRPr="00DB6E3C" w:rsidRDefault="00835D29" w:rsidP="0033775F">
            <w:pPr>
              <w:widowControl/>
              <w:autoSpaceDE/>
              <w:autoSpaceDN/>
              <w:jc w:val="center"/>
              <w:rPr>
                <w:color w:val="000000"/>
                <w:szCs w:val="24"/>
              </w:rPr>
            </w:pPr>
            <w:r>
              <w:rPr>
                <w:color w:val="000000"/>
              </w:rPr>
              <w:t xml:space="preserve">    66.69 </w:t>
            </w:r>
          </w:p>
        </w:tc>
      </w:tr>
      <w:tr w:rsidR="00543EC2" w:rsidRPr="00DB6E3C" w14:paraId="2E5A7685"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86796" w14:textId="7BDA3310" w:rsidR="00543EC2" w:rsidRDefault="00543EC2" w:rsidP="00543EC2">
            <w:pPr>
              <w:widowControl/>
              <w:autoSpaceDE/>
              <w:autoSpaceDN/>
              <w:jc w:val="center"/>
              <w:rPr>
                <w:color w:val="000000"/>
              </w:rPr>
            </w:pPr>
            <w:r>
              <w:rPr>
                <w:color w:val="000000"/>
              </w:rPr>
              <w:t>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CE5D46F" w14:textId="77777777" w:rsidR="00543EC2" w:rsidRDefault="00543EC2" w:rsidP="00543EC2">
            <w:pPr>
              <w:widowControl/>
              <w:autoSpaceDE/>
              <w:autoSpaceDN/>
              <w:jc w:val="center"/>
              <w:rPr>
                <w:color w:val="000000"/>
              </w:rPr>
            </w:pPr>
          </w:p>
          <w:p w14:paraId="2C2AB9F0" w14:textId="1813AE9F" w:rsidR="00543EC2" w:rsidRDefault="00543EC2" w:rsidP="00543EC2">
            <w:pPr>
              <w:widowControl/>
              <w:autoSpaceDE/>
              <w:autoSpaceDN/>
              <w:jc w:val="center"/>
              <w:rPr>
                <w:color w:val="000000"/>
              </w:rPr>
            </w:pPr>
            <w:r>
              <w:rPr>
                <w:color w:val="000000"/>
              </w:rPr>
              <w:t>2012</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7E2BFADC" w14:textId="461ECCD3"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843BF7B" w14:textId="26A483EF" w:rsidR="00543EC2" w:rsidRDefault="00543EC2" w:rsidP="00543EC2">
            <w:pPr>
              <w:widowControl/>
              <w:autoSpaceDE/>
              <w:autoSpaceDN/>
              <w:jc w:val="center"/>
              <w:rPr>
                <w:color w:val="000000"/>
              </w:rPr>
            </w:pPr>
            <w:r>
              <w:rPr>
                <w:color w:val="000000"/>
              </w:rPr>
              <w:t xml:space="preserve">             5.15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5A15D1BC" w14:textId="10663408" w:rsidR="00543EC2" w:rsidRDefault="00543EC2" w:rsidP="00543EC2">
            <w:pPr>
              <w:widowControl/>
              <w:autoSpaceDE/>
              <w:autoSpaceDN/>
              <w:jc w:val="center"/>
              <w:rPr>
                <w:color w:val="000000"/>
              </w:rPr>
            </w:pPr>
            <w:r>
              <w:rPr>
                <w:color w:val="000000"/>
              </w:rPr>
              <w:t xml:space="preserve">      1.78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21C0379" w14:textId="3BE6BFF8" w:rsidR="00543EC2" w:rsidRDefault="00543EC2" w:rsidP="00543EC2">
            <w:pPr>
              <w:widowControl/>
              <w:autoSpaceDE/>
              <w:autoSpaceDN/>
              <w:jc w:val="center"/>
              <w:rPr>
                <w:color w:val="000000"/>
              </w:rPr>
            </w:pPr>
            <w:r>
              <w:rPr>
                <w:color w:val="000000"/>
              </w:rPr>
              <w:t xml:space="preserve">    79.85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7BDFB31" w14:textId="1E5F5541" w:rsidR="00543EC2" w:rsidRDefault="00543EC2" w:rsidP="00543EC2">
            <w:pPr>
              <w:widowControl/>
              <w:autoSpaceDE/>
              <w:autoSpaceDN/>
              <w:jc w:val="center"/>
              <w:rPr>
                <w:color w:val="000000"/>
              </w:rPr>
            </w:pPr>
            <w:r>
              <w:rPr>
                <w:color w:val="000000"/>
              </w:rPr>
              <w:t xml:space="preserve">    59.93 </w:t>
            </w:r>
          </w:p>
        </w:tc>
      </w:tr>
      <w:tr w:rsidR="00543EC2" w:rsidRPr="00DB6E3C" w14:paraId="3208BF50"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06AF36EE" w14:textId="4A564F04" w:rsidR="00543EC2" w:rsidRDefault="00543EC2" w:rsidP="00543EC2">
            <w:pPr>
              <w:widowControl/>
              <w:autoSpaceDE/>
              <w:autoSpaceDN/>
              <w:jc w:val="center"/>
              <w:rPr>
                <w:color w:val="000000"/>
              </w:rPr>
            </w:pPr>
            <w:r>
              <w:rPr>
                <w:color w:val="000000"/>
              </w:rPr>
              <w:t>4</w:t>
            </w:r>
          </w:p>
        </w:tc>
        <w:tc>
          <w:tcPr>
            <w:tcW w:w="830" w:type="dxa"/>
            <w:tcBorders>
              <w:top w:val="nil"/>
              <w:left w:val="nil"/>
              <w:bottom w:val="single" w:sz="4" w:space="0" w:color="auto"/>
              <w:right w:val="single" w:sz="4" w:space="0" w:color="auto"/>
            </w:tcBorders>
            <w:shd w:val="clear" w:color="auto" w:fill="auto"/>
            <w:noWrap/>
            <w:vAlign w:val="center"/>
          </w:tcPr>
          <w:p w14:paraId="6C223354" w14:textId="77777777" w:rsidR="00543EC2" w:rsidRDefault="00543EC2" w:rsidP="00543EC2">
            <w:pPr>
              <w:widowControl/>
              <w:autoSpaceDE/>
              <w:autoSpaceDN/>
              <w:jc w:val="center"/>
              <w:rPr>
                <w:color w:val="000000"/>
              </w:rPr>
            </w:pPr>
          </w:p>
          <w:p w14:paraId="0ADAEAC8" w14:textId="7718066A" w:rsidR="00543EC2" w:rsidRDefault="00543EC2" w:rsidP="00543EC2">
            <w:pPr>
              <w:widowControl/>
              <w:autoSpaceDE/>
              <w:autoSpaceDN/>
              <w:jc w:val="center"/>
              <w:rPr>
                <w:color w:val="000000"/>
              </w:rPr>
            </w:pPr>
            <w:r>
              <w:rPr>
                <w:color w:val="000000"/>
              </w:rPr>
              <w:t>2013</w:t>
            </w:r>
          </w:p>
        </w:tc>
        <w:tc>
          <w:tcPr>
            <w:tcW w:w="3310" w:type="dxa"/>
            <w:tcBorders>
              <w:top w:val="nil"/>
              <w:left w:val="nil"/>
              <w:bottom w:val="single" w:sz="4" w:space="0" w:color="auto"/>
              <w:right w:val="single" w:sz="4" w:space="0" w:color="auto"/>
            </w:tcBorders>
            <w:shd w:val="clear" w:color="auto" w:fill="auto"/>
            <w:noWrap/>
            <w:vAlign w:val="bottom"/>
          </w:tcPr>
          <w:p w14:paraId="0B6DB57A" w14:textId="6FBAF5BC" w:rsidR="00543EC2" w:rsidRDefault="00543EC2" w:rsidP="002219F9">
            <w:pPr>
              <w:widowControl/>
              <w:autoSpaceDE/>
              <w:autoSpaceDN/>
              <w:jc w:val="left"/>
              <w:rPr>
                <w:color w:val="000000"/>
              </w:rPr>
            </w:pPr>
            <w:r>
              <w:rPr>
                <w:color w:val="000000"/>
              </w:rPr>
              <w:t>PT Bank Rakyat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0AD7D35A" w14:textId="7272166B" w:rsidR="00543EC2" w:rsidRDefault="00543EC2" w:rsidP="00543EC2">
            <w:pPr>
              <w:widowControl/>
              <w:autoSpaceDE/>
              <w:autoSpaceDN/>
              <w:jc w:val="center"/>
              <w:rPr>
                <w:color w:val="000000"/>
              </w:rPr>
            </w:pPr>
            <w:r>
              <w:rPr>
                <w:color w:val="000000"/>
              </w:rPr>
              <w:t xml:space="preserve">             5.03 </w:t>
            </w:r>
          </w:p>
        </w:tc>
        <w:tc>
          <w:tcPr>
            <w:tcW w:w="670" w:type="dxa"/>
            <w:tcBorders>
              <w:top w:val="nil"/>
              <w:left w:val="nil"/>
              <w:bottom w:val="single" w:sz="4" w:space="0" w:color="auto"/>
              <w:right w:val="single" w:sz="4" w:space="0" w:color="auto"/>
            </w:tcBorders>
            <w:shd w:val="clear" w:color="auto" w:fill="auto"/>
            <w:noWrap/>
            <w:vAlign w:val="center"/>
          </w:tcPr>
          <w:p w14:paraId="14D3E8DB" w14:textId="1DD30115" w:rsidR="00543EC2" w:rsidRDefault="00543EC2" w:rsidP="00543EC2">
            <w:pPr>
              <w:widowControl/>
              <w:autoSpaceDE/>
              <w:autoSpaceDN/>
              <w:jc w:val="center"/>
              <w:rPr>
                <w:color w:val="000000"/>
              </w:rPr>
            </w:pPr>
            <w:r>
              <w:rPr>
                <w:color w:val="000000"/>
              </w:rPr>
              <w:t xml:space="preserve">      1.55 </w:t>
            </w:r>
          </w:p>
        </w:tc>
        <w:tc>
          <w:tcPr>
            <w:tcW w:w="876" w:type="dxa"/>
            <w:tcBorders>
              <w:top w:val="nil"/>
              <w:left w:val="nil"/>
              <w:bottom w:val="single" w:sz="4" w:space="0" w:color="auto"/>
              <w:right w:val="single" w:sz="4" w:space="0" w:color="auto"/>
            </w:tcBorders>
            <w:shd w:val="clear" w:color="auto" w:fill="auto"/>
            <w:noWrap/>
            <w:vAlign w:val="center"/>
          </w:tcPr>
          <w:p w14:paraId="2098E623" w14:textId="42DD3FFF" w:rsidR="00543EC2" w:rsidRDefault="00543EC2" w:rsidP="00543EC2">
            <w:pPr>
              <w:widowControl/>
              <w:autoSpaceDE/>
              <w:autoSpaceDN/>
              <w:jc w:val="center"/>
              <w:rPr>
                <w:color w:val="000000"/>
              </w:rPr>
            </w:pPr>
            <w:r>
              <w:rPr>
                <w:color w:val="000000"/>
              </w:rPr>
              <w:t xml:space="preserve">    88.54 </w:t>
            </w:r>
          </w:p>
        </w:tc>
        <w:tc>
          <w:tcPr>
            <w:tcW w:w="857" w:type="dxa"/>
            <w:tcBorders>
              <w:top w:val="nil"/>
              <w:left w:val="nil"/>
              <w:bottom w:val="single" w:sz="4" w:space="0" w:color="auto"/>
              <w:right w:val="single" w:sz="4" w:space="0" w:color="auto"/>
            </w:tcBorders>
            <w:shd w:val="clear" w:color="auto" w:fill="auto"/>
            <w:noWrap/>
            <w:vAlign w:val="center"/>
          </w:tcPr>
          <w:p w14:paraId="24C1989F" w14:textId="3CECEA69" w:rsidR="00543EC2" w:rsidRDefault="00543EC2" w:rsidP="00543EC2">
            <w:pPr>
              <w:widowControl/>
              <w:autoSpaceDE/>
              <w:autoSpaceDN/>
              <w:jc w:val="center"/>
              <w:rPr>
                <w:color w:val="000000"/>
              </w:rPr>
            </w:pPr>
            <w:r>
              <w:rPr>
                <w:color w:val="000000"/>
              </w:rPr>
              <w:t xml:space="preserve">    60.58 </w:t>
            </w:r>
          </w:p>
        </w:tc>
      </w:tr>
      <w:tr w:rsidR="00543EC2" w:rsidRPr="00DB6E3C" w14:paraId="54304005" w14:textId="77777777" w:rsidTr="004D0DC8">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010B4AFC" w14:textId="67E990A3" w:rsidR="00543EC2" w:rsidRDefault="00543EC2" w:rsidP="00543EC2">
            <w:pPr>
              <w:widowControl/>
              <w:autoSpaceDE/>
              <w:autoSpaceDN/>
              <w:jc w:val="center"/>
              <w:rPr>
                <w:color w:val="000000"/>
              </w:rPr>
            </w:pPr>
            <w:r>
              <w:rPr>
                <w:color w:val="000000"/>
              </w:rPr>
              <w:t>5</w:t>
            </w:r>
          </w:p>
        </w:tc>
        <w:tc>
          <w:tcPr>
            <w:tcW w:w="830" w:type="dxa"/>
            <w:tcBorders>
              <w:top w:val="nil"/>
              <w:left w:val="nil"/>
              <w:bottom w:val="single" w:sz="4" w:space="0" w:color="auto"/>
              <w:right w:val="single" w:sz="4" w:space="0" w:color="auto"/>
            </w:tcBorders>
            <w:shd w:val="clear" w:color="auto" w:fill="auto"/>
            <w:noWrap/>
            <w:vAlign w:val="center"/>
          </w:tcPr>
          <w:p w14:paraId="065EBCE6" w14:textId="77777777" w:rsidR="00543EC2" w:rsidRDefault="00543EC2" w:rsidP="00543EC2">
            <w:pPr>
              <w:widowControl/>
              <w:autoSpaceDE/>
              <w:autoSpaceDN/>
              <w:jc w:val="center"/>
              <w:rPr>
                <w:color w:val="000000"/>
              </w:rPr>
            </w:pPr>
          </w:p>
          <w:p w14:paraId="29484EE9" w14:textId="7B816472" w:rsidR="00543EC2" w:rsidRDefault="00543EC2" w:rsidP="00543EC2">
            <w:pPr>
              <w:widowControl/>
              <w:autoSpaceDE/>
              <w:autoSpaceDN/>
              <w:jc w:val="center"/>
              <w:rPr>
                <w:color w:val="000000"/>
              </w:rPr>
            </w:pPr>
            <w:r>
              <w:rPr>
                <w:color w:val="000000"/>
              </w:rPr>
              <w:t>2014</w:t>
            </w:r>
          </w:p>
        </w:tc>
        <w:tc>
          <w:tcPr>
            <w:tcW w:w="3310" w:type="dxa"/>
            <w:tcBorders>
              <w:top w:val="nil"/>
              <w:left w:val="nil"/>
              <w:bottom w:val="single" w:sz="4" w:space="0" w:color="auto"/>
              <w:right w:val="single" w:sz="4" w:space="0" w:color="auto"/>
            </w:tcBorders>
            <w:shd w:val="clear" w:color="auto" w:fill="auto"/>
            <w:noWrap/>
            <w:vAlign w:val="bottom"/>
          </w:tcPr>
          <w:p w14:paraId="5607FE50" w14:textId="2DF75FA7" w:rsidR="00543EC2" w:rsidRDefault="00543EC2" w:rsidP="002219F9">
            <w:pPr>
              <w:widowControl/>
              <w:autoSpaceDE/>
              <w:autoSpaceDN/>
              <w:jc w:val="left"/>
              <w:rPr>
                <w:color w:val="000000"/>
              </w:rPr>
            </w:pPr>
            <w:r>
              <w:rPr>
                <w:color w:val="000000"/>
              </w:rPr>
              <w:t>PT Bank Rakyat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0BB414DA" w14:textId="061D556D" w:rsidR="00543EC2" w:rsidRDefault="00543EC2" w:rsidP="00543EC2">
            <w:pPr>
              <w:widowControl/>
              <w:autoSpaceDE/>
              <w:autoSpaceDN/>
              <w:jc w:val="center"/>
              <w:rPr>
                <w:color w:val="000000"/>
              </w:rPr>
            </w:pPr>
            <w:r>
              <w:rPr>
                <w:color w:val="000000"/>
              </w:rPr>
              <w:t xml:space="preserve">             4.74 </w:t>
            </w:r>
          </w:p>
        </w:tc>
        <w:tc>
          <w:tcPr>
            <w:tcW w:w="670" w:type="dxa"/>
            <w:tcBorders>
              <w:top w:val="nil"/>
              <w:left w:val="nil"/>
              <w:bottom w:val="single" w:sz="4" w:space="0" w:color="auto"/>
              <w:right w:val="single" w:sz="4" w:space="0" w:color="auto"/>
            </w:tcBorders>
            <w:shd w:val="clear" w:color="auto" w:fill="auto"/>
            <w:noWrap/>
            <w:vAlign w:val="center"/>
          </w:tcPr>
          <w:p w14:paraId="16909975" w14:textId="2E62DC37" w:rsidR="00543EC2" w:rsidRDefault="00543EC2" w:rsidP="00543EC2">
            <w:pPr>
              <w:widowControl/>
              <w:autoSpaceDE/>
              <w:autoSpaceDN/>
              <w:jc w:val="center"/>
              <w:rPr>
                <w:color w:val="000000"/>
              </w:rPr>
            </w:pPr>
            <w:r>
              <w:rPr>
                <w:color w:val="000000"/>
              </w:rPr>
              <w:t xml:space="preserve">      1.69 </w:t>
            </w:r>
          </w:p>
        </w:tc>
        <w:tc>
          <w:tcPr>
            <w:tcW w:w="876" w:type="dxa"/>
            <w:tcBorders>
              <w:top w:val="nil"/>
              <w:left w:val="nil"/>
              <w:bottom w:val="single" w:sz="4" w:space="0" w:color="auto"/>
              <w:right w:val="single" w:sz="4" w:space="0" w:color="auto"/>
            </w:tcBorders>
            <w:shd w:val="clear" w:color="auto" w:fill="auto"/>
            <w:noWrap/>
            <w:vAlign w:val="center"/>
          </w:tcPr>
          <w:p w14:paraId="445BE210" w14:textId="21A6E480" w:rsidR="00543EC2" w:rsidRDefault="00543EC2" w:rsidP="00543EC2">
            <w:pPr>
              <w:widowControl/>
              <w:autoSpaceDE/>
              <w:autoSpaceDN/>
              <w:jc w:val="center"/>
              <w:rPr>
                <w:color w:val="000000"/>
              </w:rPr>
            </w:pPr>
            <w:r>
              <w:rPr>
                <w:color w:val="000000"/>
              </w:rPr>
              <w:t xml:space="preserve">    81.68 </w:t>
            </w:r>
          </w:p>
        </w:tc>
        <w:tc>
          <w:tcPr>
            <w:tcW w:w="857" w:type="dxa"/>
            <w:tcBorders>
              <w:top w:val="nil"/>
              <w:left w:val="nil"/>
              <w:bottom w:val="single" w:sz="4" w:space="0" w:color="auto"/>
              <w:right w:val="single" w:sz="4" w:space="0" w:color="auto"/>
            </w:tcBorders>
            <w:shd w:val="clear" w:color="auto" w:fill="auto"/>
            <w:noWrap/>
            <w:vAlign w:val="center"/>
          </w:tcPr>
          <w:p w14:paraId="13FC615F" w14:textId="1A98D706" w:rsidR="00543EC2" w:rsidRDefault="00543EC2" w:rsidP="00543EC2">
            <w:pPr>
              <w:widowControl/>
              <w:autoSpaceDE/>
              <w:autoSpaceDN/>
              <w:jc w:val="center"/>
              <w:rPr>
                <w:color w:val="000000"/>
              </w:rPr>
            </w:pPr>
            <w:r>
              <w:rPr>
                <w:color w:val="000000"/>
              </w:rPr>
              <w:t xml:space="preserve">    65.37 </w:t>
            </w:r>
          </w:p>
        </w:tc>
      </w:tr>
      <w:tr w:rsidR="00543EC2" w:rsidRPr="00DB6E3C" w14:paraId="612CC562" w14:textId="77777777" w:rsidTr="004D0DC8">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E894F" w14:textId="0D9D3A97" w:rsidR="00543EC2" w:rsidRDefault="00543EC2" w:rsidP="00543EC2">
            <w:pPr>
              <w:widowControl/>
              <w:autoSpaceDE/>
              <w:autoSpaceDN/>
              <w:jc w:val="center"/>
              <w:rPr>
                <w:color w:val="000000"/>
              </w:rPr>
            </w:pPr>
            <w:r>
              <w:rPr>
                <w:color w:val="000000"/>
              </w:rPr>
              <w:t>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3DD5B3D" w14:textId="77777777" w:rsidR="00543EC2" w:rsidRDefault="00543EC2" w:rsidP="00543EC2">
            <w:pPr>
              <w:widowControl/>
              <w:autoSpaceDE/>
              <w:autoSpaceDN/>
              <w:jc w:val="center"/>
              <w:rPr>
                <w:color w:val="000000"/>
              </w:rPr>
            </w:pPr>
          </w:p>
          <w:p w14:paraId="09C65DB7" w14:textId="3E022FB1" w:rsidR="00543EC2" w:rsidRDefault="00543EC2" w:rsidP="00543EC2">
            <w:pPr>
              <w:widowControl/>
              <w:autoSpaceDE/>
              <w:autoSpaceDN/>
              <w:jc w:val="center"/>
              <w:rPr>
                <w:color w:val="000000"/>
              </w:rPr>
            </w:pPr>
            <w:r>
              <w:rPr>
                <w:color w:val="000000"/>
              </w:rPr>
              <w:t>2015</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1A05E9EF" w14:textId="74EC6ECB"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FEC2EFE" w14:textId="2D634541" w:rsidR="00543EC2" w:rsidRDefault="00543EC2" w:rsidP="00543EC2">
            <w:pPr>
              <w:widowControl/>
              <w:autoSpaceDE/>
              <w:autoSpaceDN/>
              <w:jc w:val="center"/>
              <w:rPr>
                <w:color w:val="000000"/>
              </w:rPr>
            </w:pPr>
            <w:r>
              <w:rPr>
                <w:color w:val="000000"/>
              </w:rPr>
              <w:t xml:space="preserve">             4.19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52D3B6D1" w14:textId="54648A7B" w:rsidR="00543EC2" w:rsidRDefault="00543EC2" w:rsidP="00543EC2">
            <w:pPr>
              <w:widowControl/>
              <w:autoSpaceDE/>
              <w:autoSpaceDN/>
              <w:jc w:val="center"/>
              <w:rPr>
                <w:color w:val="000000"/>
              </w:rPr>
            </w:pPr>
            <w:r>
              <w:rPr>
                <w:color w:val="000000"/>
              </w:rPr>
              <w:t xml:space="preserve">      2.02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19432C" w14:textId="30216F8B" w:rsidR="00543EC2" w:rsidRDefault="00543EC2" w:rsidP="00543EC2">
            <w:pPr>
              <w:widowControl/>
              <w:autoSpaceDE/>
              <w:autoSpaceDN/>
              <w:jc w:val="center"/>
              <w:rPr>
                <w:color w:val="000000"/>
              </w:rPr>
            </w:pPr>
            <w:r>
              <w:rPr>
                <w:color w:val="000000"/>
              </w:rPr>
              <w:t xml:space="preserve">    86.88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2732C142" w14:textId="0DC0FFB1" w:rsidR="00543EC2" w:rsidRDefault="00543EC2" w:rsidP="00543EC2">
            <w:pPr>
              <w:widowControl/>
              <w:autoSpaceDE/>
              <w:autoSpaceDN/>
              <w:jc w:val="center"/>
              <w:rPr>
                <w:color w:val="000000"/>
              </w:rPr>
            </w:pPr>
            <w:r>
              <w:rPr>
                <w:color w:val="000000"/>
              </w:rPr>
              <w:t xml:space="preserve">    67.96 </w:t>
            </w:r>
          </w:p>
        </w:tc>
      </w:tr>
      <w:tr w:rsidR="00543EC2" w:rsidRPr="00DB6E3C" w14:paraId="68EA0B62" w14:textId="77777777" w:rsidTr="004D0DC8">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76C1C" w14:textId="75C38D62" w:rsidR="00543EC2" w:rsidRDefault="00543EC2" w:rsidP="00543EC2">
            <w:pPr>
              <w:widowControl/>
              <w:autoSpaceDE/>
              <w:autoSpaceDN/>
              <w:jc w:val="center"/>
              <w:rPr>
                <w:color w:val="000000"/>
              </w:rPr>
            </w:pPr>
            <w:r>
              <w:rPr>
                <w:color w:val="000000"/>
              </w:rPr>
              <w:lastRenderedPageBreak/>
              <w:t>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3E02F" w14:textId="77777777" w:rsidR="00543EC2" w:rsidRDefault="00543EC2" w:rsidP="00543EC2">
            <w:pPr>
              <w:widowControl/>
              <w:autoSpaceDE/>
              <w:autoSpaceDN/>
              <w:jc w:val="center"/>
              <w:rPr>
                <w:color w:val="000000"/>
              </w:rPr>
            </w:pPr>
          </w:p>
          <w:p w14:paraId="1E7B38F4" w14:textId="178C6762" w:rsidR="00543EC2" w:rsidRDefault="00543EC2" w:rsidP="00543EC2">
            <w:pPr>
              <w:widowControl/>
              <w:autoSpaceDE/>
              <w:autoSpaceDN/>
              <w:jc w:val="center"/>
              <w:rPr>
                <w:color w:val="000000"/>
              </w:rPr>
            </w:pPr>
            <w:r>
              <w:rPr>
                <w:color w:val="000000"/>
              </w:rPr>
              <w:t>2016</w:t>
            </w: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4A6C1" w14:textId="0066DB32"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E2A34" w14:textId="04F3B04F" w:rsidR="00543EC2" w:rsidRDefault="00543EC2" w:rsidP="00543EC2">
            <w:pPr>
              <w:widowControl/>
              <w:autoSpaceDE/>
              <w:autoSpaceDN/>
              <w:jc w:val="center"/>
              <w:rPr>
                <w:color w:val="000000"/>
              </w:rPr>
            </w:pPr>
            <w:r>
              <w:rPr>
                <w:color w:val="000000"/>
              </w:rPr>
              <w:t xml:space="preserve">             3.84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602E8" w14:textId="13BF8173" w:rsidR="00543EC2" w:rsidRDefault="00543EC2" w:rsidP="00543EC2">
            <w:pPr>
              <w:widowControl/>
              <w:autoSpaceDE/>
              <w:autoSpaceDN/>
              <w:jc w:val="center"/>
              <w:rPr>
                <w:color w:val="000000"/>
              </w:rPr>
            </w:pPr>
            <w:r>
              <w:rPr>
                <w:color w:val="000000"/>
              </w:rPr>
              <w:t xml:space="preserve">      2.03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A350E" w14:textId="34D5C3D9" w:rsidR="00543EC2" w:rsidRDefault="00543EC2" w:rsidP="00543EC2">
            <w:pPr>
              <w:widowControl/>
              <w:autoSpaceDE/>
              <w:autoSpaceDN/>
              <w:jc w:val="center"/>
              <w:rPr>
                <w:color w:val="000000"/>
              </w:rPr>
            </w:pPr>
            <w:r>
              <w:rPr>
                <w:color w:val="000000"/>
              </w:rPr>
              <w:t xml:space="preserve">    87.77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22B74" w14:textId="07C72FCB" w:rsidR="00543EC2" w:rsidRDefault="00543EC2" w:rsidP="00543EC2">
            <w:pPr>
              <w:widowControl/>
              <w:autoSpaceDE/>
              <w:autoSpaceDN/>
              <w:jc w:val="center"/>
              <w:rPr>
                <w:color w:val="000000"/>
              </w:rPr>
            </w:pPr>
            <w:r>
              <w:rPr>
                <w:color w:val="000000"/>
              </w:rPr>
              <w:t xml:space="preserve">    68.93 </w:t>
            </w:r>
          </w:p>
        </w:tc>
      </w:tr>
      <w:tr w:rsidR="00543EC2" w:rsidRPr="00DB6E3C" w14:paraId="7BFD1B8A" w14:textId="77777777" w:rsidTr="004D0DC8">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B5291" w14:textId="3816728C" w:rsidR="00543EC2" w:rsidRDefault="00543EC2" w:rsidP="00543EC2">
            <w:pPr>
              <w:widowControl/>
              <w:autoSpaceDE/>
              <w:autoSpaceDN/>
              <w:jc w:val="center"/>
              <w:rPr>
                <w:color w:val="000000"/>
              </w:rPr>
            </w:pPr>
            <w:r>
              <w:rPr>
                <w:color w:val="000000"/>
              </w:rPr>
              <w:t>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035309C" w14:textId="77777777" w:rsidR="00543EC2" w:rsidRDefault="00543EC2" w:rsidP="00543EC2">
            <w:pPr>
              <w:widowControl/>
              <w:autoSpaceDE/>
              <w:autoSpaceDN/>
              <w:jc w:val="center"/>
              <w:rPr>
                <w:color w:val="000000"/>
              </w:rPr>
            </w:pPr>
          </w:p>
          <w:p w14:paraId="73EB6A5A" w14:textId="2396C304" w:rsidR="00543EC2" w:rsidRDefault="00543EC2" w:rsidP="00543EC2">
            <w:pPr>
              <w:widowControl/>
              <w:autoSpaceDE/>
              <w:autoSpaceDN/>
              <w:jc w:val="center"/>
              <w:rPr>
                <w:color w:val="000000"/>
              </w:rPr>
            </w:pPr>
            <w:r>
              <w:rPr>
                <w:color w:val="000000"/>
              </w:rPr>
              <w:t>2017</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295BEB31" w14:textId="69C42AF8"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65A913D" w14:textId="25B166FA" w:rsidR="00543EC2" w:rsidRDefault="00543EC2" w:rsidP="00543EC2">
            <w:pPr>
              <w:widowControl/>
              <w:autoSpaceDE/>
              <w:autoSpaceDN/>
              <w:jc w:val="center"/>
              <w:rPr>
                <w:color w:val="000000"/>
              </w:rPr>
            </w:pPr>
            <w:r>
              <w:rPr>
                <w:color w:val="000000"/>
              </w:rPr>
              <w:t xml:space="preserve">             3.69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1B82B438" w14:textId="21C85A77" w:rsidR="00543EC2" w:rsidRDefault="00543EC2" w:rsidP="00543EC2">
            <w:pPr>
              <w:widowControl/>
              <w:autoSpaceDE/>
              <w:autoSpaceDN/>
              <w:jc w:val="center"/>
              <w:rPr>
                <w:color w:val="000000"/>
              </w:rPr>
            </w:pPr>
            <w:r>
              <w:rPr>
                <w:color w:val="000000"/>
              </w:rPr>
              <w:t xml:space="preserve">      2.10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4880C5" w14:textId="1E435250" w:rsidR="00543EC2" w:rsidRDefault="00543EC2" w:rsidP="00543EC2">
            <w:pPr>
              <w:widowControl/>
              <w:autoSpaceDE/>
              <w:autoSpaceDN/>
              <w:jc w:val="center"/>
              <w:rPr>
                <w:color w:val="000000"/>
              </w:rPr>
            </w:pPr>
            <w:r>
              <w:rPr>
                <w:color w:val="000000"/>
              </w:rPr>
              <w:t xml:space="preserve">    88.13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880B06C" w14:textId="17B97AB1" w:rsidR="00543EC2" w:rsidRDefault="00543EC2" w:rsidP="00543EC2">
            <w:pPr>
              <w:widowControl/>
              <w:autoSpaceDE/>
              <w:autoSpaceDN/>
              <w:jc w:val="center"/>
              <w:rPr>
                <w:color w:val="000000"/>
              </w:rPr>
            </w:pPr>
            <w:r>
              <w:rPr>
                <w:color w:val="000000"/>
              </w:rPr>
              <w:t xml:space="preserve">    69.14 </w:t>
            </w:r>
          </w:p>
        </w:tc>
      </w:tr>
      <w:tr w:rsidR="00543EC2" w:rsidRPr="00DB6E3C" w14:paraId="772CFB29"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D616" w14:textId="13AC4843" w:rsidR="00543EC2" w:rsidRDefault="00543EC2" w:rsidP="00543EC2">
            <w:pPr>
              <w:widowControl/>
              <w:autoSpaceDE/>
              <w:autoSpaceDN/>
              <w:jc w:val="center"/>
              <w:rPr>
                <w:color w:val="000000"/>
              </w:rPr>
            </w:pPr>
            <w:r>
              <w:rPr>
                <w:color w:val="000000"/>
              </w:rPr>
              <w:t>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35CE943" w14:textId="77777777" w:rsidR="00543EC2" w:rsidRDefault="00543EC2" w:rsidP="00543EC2">
            <w:pPr>
              <w:widowControl/>
              <w:autoSpaceDE/>
              <w:autoSpaceDN/>
              <w:jc w:val="center"/>
              <w:rPr>
                <w:color w:val="000000"/>
              </w:rPr>
            </w:pPr>
          </w:p>
          <w:p w14:paraId="4296D5D2" w14:textId="2E6D8EA6" w:rsidR="00543EC2" w:rsidRDefault="00543EC2" w:rsidP="00543EC2">
            <w:pPr>
              <w:widowControl/>
              <w:autoSpaceDE/>
              <w:autoSpaceDN/>
              <w:jc w:val="center"/>
              <w:rPr>
                <w:color w:val="000000"/>
              </w:rPr>
            </w:pPr>
            <w:r>
              <w:rPr>
                <w:color w:val="000000"/>
              </w:rPr>
              <w:t>2018</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2F95AC3C" w14:textId="3C0651F1"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BFD5690" w14:textId="59826A02" w:rsidR="00543EC2" w:rsidRDefault="00543EC2" w:rsidP="00543EC2">
            <w:pPr>
              <w:widowControl/>
              <w:autoSpaceDE/>
              <w:autoSpaceDN/>
              <w:jc w:val="center"/>
              <w:rPr>
                <w:color w:val="000000"/>
              </w:rPr>
            </w:pPr>
            <w:r>
              <w:rPr>
                <w:color w:val="000000"/>
              </w:rPr>
              <w:t xml:space="preserve">             3.68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60EE80D7" w14:textId="7B29B84C" w:rsidR="00543EC2" w:rsidRDefault="00543EC2" w:rsidP="00543EC2">
            <w:pPr>
              <w:widowControl/>
              <w:autoSpaceDE/>
              <w:autoSpaceDN/>
              <w:jc w:val="center"/>
              <w:rPr>
                <w:color w:val="000000"/>
              </w:rPr>
            </w:pPr>
            <w:r>
              <w:rPr>
                <w:color w:val="000000"/>
              </w:rPr>
              <w:t xml:space="preserve">      2.14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8D1B097" w14:textId="0A903931" w:rsidR="00543EC2" w:rsidRDefault="00543EC2" w:rsidP="00543EC2">
            <w:pPr>
              <w:widowControl/>
              <w:autoSpaceDE/>
              <w:autoSpaceDN/>
              <w:jc w:val="center"/>
              <w:rPr>
                <w:color w:val="000000"/>
              </w:rPr>
            </w:pPr>
            <w:r>
              <w:rPr>
                <w:color w:val="000000"/>
              </w:rPr>
              <w:t xml:space="preserve">    89.57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F706DB1" w14:textId="59EED0C2" w:rsidR="00543EC2" w:rsidRDefault="00543EC2" w:rsidP="00543EC2">
            <w:pPr>
              <w:widowControl/>
              <w:autoSpaceDE/>
              <w:autoSpaceDN/>
              <w:jc w:val="center"/>
              <w:rPr>
                <w:color w:val="000000"/>
              </w:rPr>
            </w:pPr>
            <w:r>
              <w:rPr>
                <w:color w:val="000000"/>
              </w:rPr>
              <w:t xml:space="preserve">    68.48 </w:t>
            </w:r>
          </w:p>
        </w:tc>
      </w:tr>
      <w:tr w:rsidR="00543EC2" w:rsidRPr="00DB6E3C" w14:paraId="7B5801F0"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C4292" w14:textId="40BDBA12" w:rsidR="00543EC2" w:rsidRDefault="00543EC2" w:rsidP="00543EC2">
            <w:pPr>
              <w:widowControl/>
              <w:autoSpaceDE/>
              <w:autoSpaceDN/>
              <w:jc w:val="center"/>
              <w:rPr>
                <w:color w:val="000000"/>
              </w:rPr>
            </w:pPr>
            <w:r>
              <w:rPr>
                <w:color w:val="000000"/>
              </w:rPr>
              <w:t>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9981875" w14:textId="77777777" w:rsidR="00543EC2" w:rsidRDefault="00543EC2" w:rsidP="00543EC2">
            <w:pPr>
              <w:widowControl/>
              <w:autoSpaceDE/>
              <w:autoSpaceDN/>
              <w:jc w:val="center"/>
              <w:rPr>
                <w:color w:val="000000"/>
              </w:rPr>
            </w:pPr>
          </w:p>
          <w:p w14:paraId="4442A06C" w14:textId="6AEF2B20" w:rsidR="00543EC2" w:rsidRDefault="00543EC2" w:rsidP="00543EC2">
            <w:pPr>
              <w:widowControl/>
              <w:autoSpaceDE/>
              <w:autoSpaceDN/>
              <w:jc w:val="center"/>
              <w:rPr>
                <w:color w:val="000000"/>
              </w:rPr>
            </w:pPr>
            <w:r>
              <w:rPr>
                <w:color w:val="000000"/>
              </w:rPr>
              <w:t>2019</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4B1130B7" w14:textId="745656AB" w:rsidR="00543EC2" w:rsidRDefault="00543EC2" w:rsidP="002219F9">
            <w:pPr>
              <w:widowControl/>
              <w:autoSpaceDE/>
              <w:autoSpaceDN/>
              <w:jc w:val="left"/>
              <w:rPr>
                <w:color w:val="000000"/>
              </w:rPr>
            </w:pPr>
            <w:r>
              <w:rPr>
                <w:color w:val="000000"/>
              </w:rPr>
              <w:t>PT Bank Rakyat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D86C261" w14:textId="2F47DBA1" w:rsidR="00543EC2" w:rsidRDefault="00543EC2" w:rsidP="00543EC2">
            <w:pPr>
              <w:widowControl/>
              <w:autoSpaceDE/>
              <w:autoSpaceDN/>
              <w:jc w:val="center"/>
              <w:rPr>
                <w:color w:val="000000"/>
              </w:rPr>
            </w:pPr>
            <w:r>
              <w:rPr>
                <w:color w:val="000000"/>
              </w:rPr>
              <w:t xml:space="preserve">             3.50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65DC04A3" w14:textId="72C16C8D" w:rsidR="00543EC2" w:rsidRDefault="00543EC2" w:rsidP="00543EC2">
            <w:pPr>
              <w:widowControl/>
              <w:autoSpaceDE/>
              <w:autoSpaceDN/>
              <w:jc w:val="center"/>
              <w:rPr>
                <w:color w:val="000000"/>
              </w:rPr>
            </w:pPr>
            <w:r>
              <w:rPr>
                <w:color w:val="000000"/>
              </w:rPr>
              <w:t xml:space="preserve">      2.62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AAD5BA" w14:textId="016E5EDA" w:rsidR="00543EC2" w:rsidRDefault="00543EC2" w:rsidP="00543EC2">
            <w:pPr>
              <w:widowControl/>
              <w:autoSpaceDE/>
              <w:autoSpaceDN/>
              <w:jc w:val="center"/>
              <w:rPr>
                <w:color w:val="000000"/>
              </w:rPr>
            </w:pPr>
            <w:r>
              <w:rPr>
                <w:color w:val="000000"/>
              </w:rPr>
              <w:t xml:space="preserve">    88.64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8D62BB7" w14:textId="02398DF7" w:rsidR="00543EC2" w:rsidRDefault="00543EC2" w:rsidP="00543EC2">
            <w:pPr>
              <w:widowControl/>
              <w:autoSpaceDE/>
              <w:autoSpaceDN/>
              <w:jc w:val="center"/>
              <w:rPr>
                <w:color w:val="000000"/>
              </w:rPr>
            </w:pPr>
            <w:r>
              <w:rPr>
                <w:color w:val="000000"/>
              </w:rPr>
              <w:t xml:space="preserve">    70.10 </w:t>
            </w:r>
          </w:p>
        </w:tc>
      </w:tr>
      <w:tr w:rsidR="00543EC2" w:rsidRPr="00DB6E3C" w14:paraId="0B2F7758"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29BC2A4E" w14:textId="370228C9" w:rsidR="00543EC2" w:rsidRDefault="00543EC2" w:rsidP="00543EC2">
            <w:pPr>
              <w:widowControl/>
              <w:autoSpaceDE/>
              <w:autoSpaceDN/>
              <w:jc w:val="center"/>
              <w:rPr>
                <w:color w:val="000000"/>
              </w:rPr>
            </w:pPr>
            <w:r>
              <w:rPr>
                <w:color w:val="000000"/>
              </w:rPr>
              <w:t>11</w:t>
            </w:r>
          </w:p>
        </w:tc>
        <w:tc>
          <w:tcPr>
            <w:tcW w:w="830" w:type="dxa"/>
            <w:tcBorders>
              <w:top w:val="nil"/>
              <w:left w:val="nil"/>
              <w:bottom w:val="single" w:sz="4" w:space="0" w:color="auto"/>
              <w:right w:val="single" w:sz="4" w:space="0" w:color="auto"/>
            </w:tcBorders>
            <w:shd w:val="clear" w:color="auto" w:fill="auto"/>
            <w:noWrap/>
            <w:vAlign w:val="center"/>
          </w:tcPr>
          <w:p w14:paraId="68E37B3D" w14:textId="77777777" w:rsidR="00543EC2" w:rsidRDefault="00543EC2" w:rsidP="00543EC2">
            <w:pPr>
              <w:widowControl/>
              <w:autoSpaceDE/>
              <w:autoSpaceDN/>
              <w:jc w:val="center"/>
              <w:rPr>
                <w:color w:val="000000"/>
              </w:rPr>
            </w:pPr>
          </w:p>
          <w:p w14:paraId="32AFC3C9" w14:textId="79FBB34A" w:rsidR="00543EC2" w:rsidRDefault="00543EC2" w:rsidP="00543EC2">
            <w:pPr>
              <w:widowControl/>
              <w:autoSpaceDE/>
              <w:autoSpaceDN/>
              <w:jc w:val="center"/>
              <w:rPr>
                <w:color w:val="000000"/>
              </w:rPr>
            </w:pPr>
            <w:r>
              <w:rPr>
                <w:color w:val="000000"/>
              </w:rPr>
              <w:t>2010</w:t>
            </w:r>
          </w:p>
        </w:tc>
        <w:tc>
          <w:tcPr>
            <w:tcW w:w="3310" w:type="dxa"/>
            <w:tcBorders>
              <w:top w:val="nil"/>
              <w:left w:val="nil"/>
              <w:bottom w:val="single" w:sz="4" w:space="0" w:color="auto"/>
              <w:right w:val="single" w:sz="4" w:space="0" w:color="auto"/>
            </w:tcBorders>
            <w:shd w:val="clear" w:color="auto" w:fill="auto"/>
            <w:noWrap/>
            <w:vAlign w:val="bottom"/>
          </w:tcPr>
          <w:p w14:paraId="1BF6BA82" w14:textId="481A1FCF"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635DC173" w14:textId="2D4320D7" w:rsidR="00543EC2" w:rsidRDefault="00543EC2" w:rsidP="00543EC2">
            <w:pPr>
              <w:widowControl/>
              <w:autoSpaceDE/>
              <w:autoSpaceDN/>
              <w:jc w:val="center"/>
              <w:rPr>
                <w:color w:val="000000"/>
              </w:rPr>
            </w:pPr>
            <w:r>
              <w:t xml:space="preserve">             2.50 </w:t>
            </w:r>
          </w:p>
        </w:tc>
        <w:tc>
          <w:tcPr>
            <w:tcW w:w="670" w:type="dxa"/>
            <w:tcBorders>
              <w:top w:val="nil"/>
              <w:left w:val="nil"/>
              <w:bottom w:val="single" w:sz="4" w:space="0" w:color="auto"/>
              <w:right w:val="single" w:sz="4" w:space="0" w:color="auto"/>
            </w:tcBorders>
            <w:shd w:val="clear" w:color="auto" w:fill="auto"/>
            <w:noWrap/>
            <w:vAlign w:val="center"/>
          </w:tcPr>
          <w:p w14:paraId="1ED349C6" w14:textId="034FAD61" w:rsidR="00543EC2" w:rsidRDefault="00543EC2" w:rsidP="00543EC2">
            <w:pPr>
              <w:widowControl/>
              <w:autoSpaceDE/>
              <w:autoSpaceDN/>
              <w:jc w:val="center"/>
              <w:rPr>
                <w:color w:val="000000"/>
              </w:rPr>
            </w:pPr>
            <w:r>
              <w:t xml:space="preserve">      4.30 </w:t>
            </w:r>
          </w:p>
        </w:tc>
        <w:tc>
          <w:tcPr>
            <w:tcW w:w="876" w:type="dxa"/>
            <w:tcBorders>
              <w:top w:val="nil"/>
              <w:left w:val="nil"/>
              <w:bottom w:val="single" w:sz="4" w:space="0" w:color="auto"/>
              <w:right w:val="single" w:sz="4" w:space="0" w:color="auto"/>
            </w:tcBorders>
            <w:shd w:val="clear" w:color="auto" w:fill="auto"/>
            <w:noWrap/>
            <w:vAlign w:val="center"/>
          </w:tcPr>
          <w:p w14:paraId="2AC1E11C" w14:textId="22BB0A7A" w:rsidR="00543EC2" w:rsidRDefault="00543EC2" w:rsidP="00543EC2">
            <w:pPr>
              <w:widowControl/>
              <w:autoSpaceDE/>
              <w:autoSpaceDN/>
              <w:jc w:val="center"/>
              <w:rPr>
                <w:color w:val="000000"/>
              </w:rPr>
            </w:pPr>
            <w:r>
              <w:t xml:space="preserve">    70.20 </w:t>
            </w:r>
          </w:p>
        </w:tc>
        <w:tc>
          <w:tcPr>
            <w:tcW w:w="857" w:type="dxa"/>
            <w:tcBorders>
              <w:top w:val="nil"/>
              <w:left w:val="nil"/>
              <w:bottom w:val="single" w:sz="4" w:space="0" w:color="auto"/>
              <w:right w:val="single" w:sz="4" w:space="0" w:color="auto"/>
            </w:tcBorders>
            <w:shd w:val="clear" w:color="auto" w:fill="auto"/>
            <w:noWrap/>
            <w:vAlign w:val="center"/>
          </w:tcPr>
          <w:p w14:paraId="6AE5C124" w14:textId="7C8DB28D" w:rsidR="00543EC2" w:rsidRDefault="00543EC2" w:rsidP="00543EC2">
            <w:pPr>
              <w:widowControl/>
              <w:autoSpaceDE/>
              <w:autoSpaceDN/>
              <w:jc w:val="center"/>
              <w:rPr>
                <w:color w:val="000000"/>
              </w:rPr>
            </w:pPr>
            <w:r>
              <w:t xml:space="preserve">    76.00 </w:t>
            </w:r>
          </w:p>
        </w:tc>
      </w:tr>
      <w:tr w:rsidR="00543EC2" w:rsidRPr="00DB6E3C" w14:paraId="6FAB86DE"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26A5A793" w14:textId="2261F63A" w:rsidR="00543EC2" w:rsidRDefault="00543EC2" w:rsidP="00543EC2">
            <w:pPr>
              <w:widowControl/>
              <w:autoSpaceDE/>
              <w:autoSpaceDN/>
              <w:jc w:val="center"/>
              <w:rPr>
                <w:color w:val="000000"/>
              </w:rPr>
            </w:pPr>
            <w:r>
              <w:rPr>
                <w:color w:val="000000"/>
              </w:rPr>
              <w:t>12</w:t>
            </w:r>
          </w:p>
        </w:tc>
        <w:tc>
          <w:tcPr>
            <w:tcW w:w="830" w:type="dxa"/>
            <w:tcBorders>
              <w:top w:val="nil"/>
              <w:left w:val="nil"/>
              <w:bottom w:val="single" w:sz="4" w:space="0" w:color="auto"/>
              <w:right w:val="single" w:sz="4" w:space="0" w:color="auto"/>
            </w:tcBorders>
            <w:shd w:val="clear" w:color="auto" w:fill="auto"/>
            <w:noWrap/>
            <w:vAlign w:val="center"/>
          </w:tcPr>
          <w:p w14:paraId="232FC10D" w14:textId="77777777" w:rsidR="00543EC2" w:rsidRDefault="00543EC2" w:rsidP="00543EC2">
            <w:pPr>
              <w:widowControl/>
              <w:autoSpaceDE/>
              <w:autoSpaceDN/>
              <w:jc w:val="center"/>
              <w:rPr>
                <w:color w:val="000000"/>
              </w:rPr>
            </w:pPr>
          </w:p>
          <w:p w14:paraId="3C1A6E7F" w14:textId="7A0DC91D" w:rsidR="00543EC2" w:rsidRDefault="00543EC2" w:rsidP="00543EC2">
            <w:pPr>
              <w:widowControl/>
              <w:autoSpaceDE/>
              <w:autoSpaceDN/>
              <w:jc w:val="center"/>
              <w:rPr>
                <w:color w:val="000000"/>
              </w:rPr>
            </w:pPr>
            <w:r>
              <w:rPr>
                <w:color w:val="000000"/>
              </w:rPr>
              <w:t>2011</w:t>
            </w:r>
          </w:p>
        </w:tc>
        <w:tc>
          <w:tcPr>
            <w:tcW w:w="3310" w:type="dxa"/>
            <w:tcBorders>
              <w:top w:val="nil"/>
              <w:left w:val="nil"/>
              <w:bottom w:val="single" w:sz="4" w:space="0" w:color="auto"/>
              <w:right w:val="single" w:sz="4" w:space="0" w:color="auto"/>
            </w:tcBorders>
            <w:shd w:val="clear" w:color="auto" w:fill="auto"/>
            <w:noWrap/>
            <w:vAlign w:val="bottom"/>
          </w:tcPr>
          <w:p w14:paraId="5D0DCB89" w14:textId="7DE962FB"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754638F5" w14:textId="7D87245A" w:rsidR="00543EC2" w:rsidRDefault="00543EC2" w:rsidP="00543EC2">
            <w:pPr>
              <w:widowControl/>
              <w:autoSpaceDE/>
              <w:autoSpaceDN/>
              <w:jc w:val="center"/>
            </w:pPr>
            <w:r>
              <w:t xml:space="preserve">             2.90 </w:t>
            </w:r>
          </w:p>
        </w:tc>
        <w:tc>
          <w:tcPr>
            <w:tcW w:w="670" w:type="dxa"/>
            <w:tcBorders>
              <w:top w:val="nil"/>
              <w:left w:val="nil"/>
              <w:bottom w:val="single" w:sz="4" w:space="0" w:color="auto"/>
              <w:right w:val="single" w:sz="4" w:space="0" w:color="auto"/>
            </w:tcBorders>
            <w:shd w:val="clear" w:color="auto" w:fill="auto"/>
            <w:noWrap/>
            <w:vAlign w:val="center"/>
          </w:tcPr>
          <w:p w14:paraId="22040851" w14:textId="448A838F" w:rsidR="00543EC2" w:rsidRDefault="00543EC2" w:rsidP="00543EC2">
            <w:pPr>
              <w:widowControl/>
              <w:autoSpaceDE/>
              <w:autoSpaceDN/>
              <w:jc w:val="center"/>
            </w:pPr>
            <w:r>
              <w:t xml:space="preserve">      3.60 </w:t>
            </w:r>
          </w:p>
        </w:tc>
        <w:tc>
          <w:tcPr>
            <w:tcW w:w="876" w:type="dxa"/>
            <w:tcBorders>
              <w:top w:val="nil"/>
              <w:left w:val="nil"/>
              <w:bottom w:val="single" w:sz="4" w:space="0" w:color="auto"/>
              <w:right w:val="single" w:sz="4" w:space="0" w:color="auto"/>
            </w:tcBorders>
            <w:shd w:val="clear" w:color="auto" w:fill="auto"/>
            <w:noWrap/>
            <w:vAlign w:val="center"/>
          </w:tcPr>
          <w:p w14:paraId="0FBFC1E7" w14:textId="10E5F053" w:rsidR="00543EC2" w:rsidRDefault="00543EC2" w:rsidP="00543EC2">
            <w:pPr>
              <w:widowControl/>
              <w:autoSpaceDE/>
              <w:autoSpaceDN/>
              <w:jc w:val="center"/>
            </w:pPr>
            <w:r>
              <w:t xml:space="preserve">    70.40 </w:t>
            </w:r>
          </w:p>
        </w:tc>
        <w:tc>
          <w:tcPr>
            <w:tcW w:w="857" w:type="dxa"/>
            <w:tcBorders>
              <w:top w:val="nil"/>
              <w:left w:val="nil"/>
              <w:bottom w:val="single" w:sz="4" w:space="0" w:color="auto"/>
              <w:right w:val="single" w:sz="4" w:space="0" w:color="auto"/>
            </w:tcBorders>
            <w:shd w:val="clear" w:color="auto" w:fill="auto"/>
            <w:noWrap/>
            <w:vAlign w:val="center"/>
          </w:tcPr>
          <w:p w14:paraId="4A7E706B" w14:textId="60415ECA" w:rsidR="00543EC2" w:rsidRDefault="00543EC2" w:rsidP="00543EC2">
            <w:pPr>
              <w:widowControl/>
              <w:autoSpaceDE/>
              <w:autoSpaceDN/>
              <w:jc w:val="center"/>
            </w:pPr>
            <w:r>
              <w:t xml:space="preserve">    72.60 </w:t>
            </w:r>
          </w:p>
        </w:tc>
      </w:tr>
      <w:tr w:rsidR="00543EC2" w:rsidRPr="00DB6E3C" w14:paraId="0D7D0635"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55BAF48E" w14:textId="1063D581" w:rsidR="00543EC2" w:rsidRDefault="00543EC2" w:rsidP="00543EC2">
            <w:pPr>
              <w:widowControl/>
              <w:autoSpaceDE/>
              <w:autoSpaceDN/>
              <w:jc w:val="center"/>
              <w:rPr>
                <w:color w:val="000000"/>
              </w:rPr>
            </w:pPr>
            <w:r>
              <w:rPr>
                <w:color w:val="000000"/>
              </w:rPr>
              <w:t>13</w:t>
            </w:r>
          </w:p>
        </w:tc>
        <w:tc>
          <w:tcPr>
            <w:tcW w:w="830" w:type="dxa"/>
            <w:tcBorders>
              <w:top w:val="nil"/>
              <w:left w:val="nil"/>
              <w:bottom w:val="single" w:sz="4" w:space="0" w:color="auto"/>
              <w:right w:val="single" w:sz="4" w:space="0" w:color="auto"/>
            </w:tcBorders>
            <w:shd w:val="clear" w:color="auto" w:fill="auto"/>
            <w:noWrap/>
            <w:vAlign w:val="center"/>
          </w:tcPr>
          <w:p w14:paraId="61027CD2" w14:textId="77777777" w:rsidR="00543EC2" w:rsidRDefault="00543EC2" w:rsidP="00543EC2">
            <w:pPr>
              <w:widowControl/>
              <w:autoSpaceDE/>
              <w:autoSpaceDN/>
              <w:jc w:val="center"/>
              <w:rPr>
                <w:color w:val="000000"/>
              </w:rPr>
            </w:pPr>
          </w:p>
          <w:p w14:paraId="0044C521" w14:textId="377B5EA7" w:rsidR="00543EC2" w:rsidRDefault="00543EC2" w:rsidP="00543EC2">
            <w:pPr>
              <w:widowControl/>
              <w:autoSpaceDE/>
              <w:autoSpaceDN/>
              <w:jc w:val="center"/>
              <w:rPr>
                <w:color w:val="000000"/>
              </w:rPr>
            </w:pPr>
            <w:r>
              <w:rPr>
                <w:color w:val="000000"/>
              </w:rPr>
              <w:t>2012</w:t>
            </w:r>
          </w:p>
        </w:tc>
        <w:tc>
          <w:tcPr>
            <w:tcW w:w="3310" w:type="dxa"/>
            <w:tcBorders>
              <w:top w:val="nil"/>
              <w:left w:val="nil"/>
              <w:bottom w:val="single" w:sz="4" w:space="0" w:color="auto"/>
              <w:right w:val="single" w:sz="4" w:space="0" w:color="auto"/>
            </w:tcBorders>
            <w:shd w:val="clear" w:color="auto" w:fill="auto"/>
            <w:noWrap/>
            <w:vAlign w:val="bottom"/>
          </w:tcPr>
          <w:p w14:paraId="694B38C9" w14:textId="12EB08C2"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05CE60E6" w14:textId="5DBBB704" w:rsidR="00543EC2" w:rsidRDefault="00543EC2" w:rsidP="00543EC2">
            <w:pPr>
              <w:widowControl/>
              <w:autoSpaceDE/>
              <w:autoSpaceDN/>
              <w:jc w:val="center"/>
            </w:pPr>
            <w:r>
              <w:t xml:space="preserve">             2.90 </w:t>
            </w:r>
          </w:p>
        </w:tc>
        <w:tc>
          <w:tcPr>
            <w:tcW w:w="670" w:type="dxa"/>
            <w:tcBorders>
              <w:top w:val="nil"/>
              <w:left w:val="nil"/>
              <w:bottom w:val="single" w:sz="4" w:space="0" w:color="auto"/>
              <w:right w:val="single" w:sz="4" w:space="0" w:color="auto"/>
            </w:tcBorders>
            <w:shd w:val="clear" w:color="auto" w:fill="auto"/>
            <w:noWrap/>
            <w:vAlign w:val="center"/>
          </w:tcPr>
          <w:p w14:paraId="59680C4E" w14:textId="05690BAB" w:rsidR="00543EC2" w:rsidRDefault="00543EC2" w:rsidP="00543EC2">
            <w:pPr>
              <w:widowControl/>
              <w:autoSpaceDE/>
              <w:autoSpaceDN/>
              <w:jc w:val="center"/>
            </w:pPr>
            <w:r>
              <w:t xml:space="preserve">      2.80 </w:t>
            </w:r>
          </w:p>
        </w:tc>
        <w:tc>
          <w:tcPr>
            <w:tcW w:w="876" w:type="dxa"/>
            <w:tcBorders>
              <w:top w:val="nil"/>
              <w:left w:val="nil"/>
              <w:bottom w:val="single" w:sz="4" w:space="0" w:color="auto"/>
              <w:right w:val="single" w:sz="4" w:space="0" w:color="auto"/>
            </w:tcBorders>
            <w:shd w:val="clear" w:color="auto" w:fill="auto"/>
            <w:noWrap/>
            <w:vAlign w:val="center"/>
          </w:tcPr>
          <w:p w14:paraId="07ACE162" w14:textId="29F15239" w:rsidR="00543EC2" w:rsidRDefault="00543EC2" w:rsidP="00543EC2">
            <w:pPr>
              <w:widowControl/>
              <w:autoSpaceDE/>
              <w:autoSpaceDN/>
              <w:jc w:val="center"/>
            </w:pPr>
            <w:r>
              <w:t xml:space="preserve">    77.50 </w:t>
            </w:r>
          </w:p>
        </w:tc>
        <w:tc>
          <w:tcPr>
            <w:tcW w:w="857" w:type="dxa"/>
            <w:tcBorders>
              <w:top w:val="nil"/>
              <w:left w:val="nil"/>
              <w:bottom w:val="single" w:sz="4" w:space="0" w:color="auto"/>
              <w:right w:val="single" w:sz="4" w:space="0" w:color="auto"/>
            </w:tcBorders>
            <w:shd w:val="clear" w:color="auto" w:fill="auto"/>
            <w:noWrap/>
            <w:vAlign w:val="center"/>
          </w:tcPr>
          <w:p w14:paraId="0E4F264D" w14:textId="29EC29E7" w:rsidR="00543EC2" w:rsidRDefault="00543EC2" w:rsidP="00543EC2">
            <w:pPr>
              <w:widowControl/>
              <w:autoSpaceDE/>
              <w:autoSpaceDN/>
              <w:jc w:val="center"/>
            </w:pPr>
            <w:r>
              <w:t xml:space="preserve">    71.00 </w:t>
            </w:r>
          </w:p>
        </w:tc>
      </w:tr>
      <w:tr w:rsidR="00543EC2" w:rsidRPr="00DB6E3C" w14:paraId="28F6FC77"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68301" w14:textId="26401DC6" w:rsidR="00543EC2" w:rsidRDefault="00543EC2" w:rsidP="00543EC2">
            <w:pPr>
              <w:widowControl/>
              <w:autoSpaceDE/>
              <w:autoSpaceDN/>
              <w:jc w:val="center"/>
              <w:rPr>
                <w:color w:val="000000"/>
              </w:rPr>
            </w:pPr>
            <w:r>
              <w:rPr>
                <w:color w:val="000000"/>
              </w:rPr>
              <w:t>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305C8" w14:textId="77777777" w:rsidR="00543EC2" w:rsidRDefault="00543EC2" w:rsidP="00543EC2">
            <w:pPr>
              <w:widowControl/>
              <w:autoSpaceDE/>
              <w:autoSpaceDN/>
              <w:jc w:val="center"/>
              <w:rPr>
                <w:color w:val="000000"/>
              </w:rPr>
            </w:pPr>
          </w:p>
          <w:p w14:paraId="47DCA98F" w14:textId="48C17CC2" w:rsidR="00543EC2" w:rsidRDefault="00543EC2" w:rsidP="00543EC2">
            <w:pPr>
              <w:widowControl/>
              <w:autoSpaceDE/>
              <w:autoSpaceDN/>
              <w:jc w:val="center"/>
              <w:rPr>
                <w:color w:val="000000"/>
              </w:rPr>
            </w:pPr>
            <w:r>
              <w:rPr>
                <w:color w:val="000000"/>
              </w:rPr>
              <w:t>2013</w:t>
            </w: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1B7E0" w14:textId="41DBF3AC" w:rsidR="00543EC2" w:rsidRDefault="00543EC2" w:rsidP="002219F9">
            <w:pPr>
              <w:widowControl/>
              <w:autoSpaceDE/>
              <w:autoSpaceDN/>
              <w:jc w:val="left"/>
              <w:rPr>
                <w:color w:val="000000"/>
              </w:rPr>
            </w:pPr>
            <w:r>
              <w:rPr>
                <w:color w:val="000000"/>
              </w:rPr>
              <w:t>PT Bank Negara Indonesia (Persero) Tbk</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FFE9" w14:textId="2E1FD51E" w:rsidR="00543EC2" w:rsidRDefault="00543EC2" w:rsidP="00543EC2">
            <w:pPr>
              <w:widowControl/>
              <w:autoSpaceDE/>
              <w:autoSpaceDN/>
              <w:jc w:val="center"/>
            </w:pPr>
            <w:r>
              <w:t xml:space="preserve">             3.40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19171" w14:textId="163FAC41" w:rsidR="00543EC2" w:rsidRDefault="00543EC2" w:rsidP="00543EC2">
            <w:pPr>
              <w:widowControl/>
              <w:autoSpaceDE/>
              <w:autoSpaceDN/>
              <w:jc w:val="center"/>
            </w:pPr>
            <w:r>
              <w:t xml:space="preserve">      2.20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5895F" w14:textId="23BFF09D" w:rsidR="00543EC2" w:rsidRDefault="00543EC2" w:rsidP="00543EC2">
            <w:pPr>
              <w:widowControl/>
              <w:autoSpaceDE/>
              <w:autoSpaceDN/>
              <w:jc w:val="center"/>
            </w:pPr>
            <w:r>
              <w:t xml:space="preserve">    85.30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3DBE1" w14:textId="157E76F4" w:rsidR="00543EC2" w:rsidRDefault="00543EC2" w:rsidP="00543EC2">
            <w:pPr>
              <w:widowControl/>
              <w:autoSpaceDE/>
              <w:autoSpaceDN/>
              <w:jc w:val="center"/>
            </w:pPr>
            <w:r>
              <w:t xml:space="preserve">    67.10 </w:t>
            </w:r>
          </w:p>
        </w:tc>
      </w:tr>
      <w:tr w:rsidR="00543EC2" w:rsidRPr="00DB6E3C" w14:paraId="1BA2562D"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24B40" w14:textId="3DD0B66B" w:rsidR="00543EC2" w:rsidRDefault="00543EC2" w:rsidP="00543EC2">
            <w:pPr>
              <w:widowControl/>
              <w:autoSpaceDE/>
              <w:autoSpaceDN/>
              <w:jc w:val="center"/>
              <w:rPr>
                <w:color w:val="000000"/>
              </w:rPr>
            </w:pPr>
            <w:r>
              <w:rPr>
                <w:color w:val="000000"/>
              </w:rPr>
              <w:t>15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30655" w14:textId="77777777" w:rsidR="00543EC2" w:rsidRDefault="00543EC2" w:rsidP="00543EC2">
            <w:pPr>
              <w:widowControl/>
              <w:autoSpaceDE/>
              <w:autoSpaceDN/>
              <w:jc w:val="center"/>
              <w:rPr>
                <w:color w:val="000000"/>
              </w:rPr>
            </w:pPr>
          </w:p>
          <w:p w14:paraId="1D7DB590" w14:textId="2846AE17" w:rsidR="00543EC2" w:rsidRDefault="00543EC2" w:rsidP="00543EC2">
            <w:pPr>
              <w:widowControl/>
              <w:autoSpaceDE/>
              <w:autoSpaceDN/>
              <w:jc w:val="center"/>
              <w:rPr>
                <w:color w:val="000000"/>
              </w:rPr>
            </w:pPr>
            <w:r>
              <w:rPr>
                <w:color w:val="000000"/>
              </w:rPr>
              <w:t>2014</w:t>
            </w: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0A95" w14:textId="3A917F93" w:rsidR="00543EC2" w:rsidRDefault="00543EC2" w:rsidP="002219F9">
            <w:pPr>
              <w:widowControl/>
              <w:autoSpaceDE/>
              <w:autoSpaceDN/>
              <w:jc w:val="left"/>
              <w:rPr>
                <w:color w:val="000000"/>
              </w:rPr>
            </w:pPr>
            <w:r>
              <w:rPr>
                <w:color w:val="000000"/>
              </w:rPr>
              <w:t>PT Bank Negara Indonesia (Persero) Tbk</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1FBF4" w14:textId="7AD7EE5C" w:rsidR="00543EC2" w:rsidRDefault="00543EC2" w:rsidP="00543EC2">
            <w:pPr>
              <w:widowControl/>
              <w:autoSpaceDE/>
              <w:autoSpaceDN/>
              <w:jc w:val="center"/>
            </w:pPr>
            <w:r>
              <w:t xml:space="preserve">             3.49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8300" w14:textId="48E035F5" w:rsidR="00543EC2" w:rsidRDefault="00543EC2" w:rsidP="00543EC2">
            <w:pPr>
              <w:widowControl/>
              <w:autoSpaceDE/>
              <w:autoSpaceDN/>
              <w:jc w:val="center"/>
            </w:pPr>
            <w:r>
              <w:t xml:space="preserve">      1.96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D7C27" w14:textId="5C82DFA1" w:rsidR="00543EC2" w:rsidRDefault="00543EC2" w:rsidP="00543EC2">
            <w:pPr>
              <w:widowControl/>
              <w:autoSpaceDE/>
              <w:autoSpaceDN/>
              <w:jc w:val="center"/>
            </w:pPr>
            <w:r>
              <w:t xml:space="preserve">    87.81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C641" w14:textId="23CA0559" w:rsidR="00543EC2" w:rsidRDefault="00543EC2" w:rsidP="00543EC2">
            <w:pPr>
              <w:widowControl/>
              <w:autoSpaceDE/>
              <w:autoSpaceDN/>
              <w:jc w:val="center"/>
            </w:pPr>
            <w:r>
              <w:t xml:space="preserve">    69.78 </w:t>
            </w:r>
          </w:p>
        </w:tc>
      </w:tr>
      <w:tr w:rsidR="00543EC2" w:rsidRPr="00DB6E3C" w14:paraId="548163C0"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2A306" w14:textId="02DC91B9" w:rsidR="00543EC2" w:rsidRDefault="00543EC2" w:rsidP="00543EC2">
            <w:pPr>
              <w:widowControl/>
              <w:autoSpaceDE/>
              <w:autoSpaceDN/>
              <w:jc w:val="center"/>
              <w:rPr>
                <w:color w:val="000000"/>
              </w:rPr>
            </w:pPr>
            <w:r>
              <w:rPr>
                <w:color w:val="000000"/>
              </w:rPr>
              <w:t>16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2CF18EF" w14:textId="77777777" w:rsidR="00543EC2" w:rsidRDefault="00543EC2" w:rsidP="00543EC2">
            <w:pPr>
              <w:widowControl/>
              <w:autoSpaceDE/>
              <w:autoSpaceDN/>
              <w:jc w:val="center"/>
              <w:rPr>
                <w:color w:val="000000"/>
              </w:rPr>
            </w:pPr>
          </w:p>
          <w:p w14:paraId="35E50C4D" w14:textId="3DFC618B" w:rsidR="00543EC2" w:rsidRDefault="00543EC2" w:rsidP="00543EC2">
            <w:pPr>
              <w:widowControl/>
              <w:autoSpaceDE/>
              <w:autoSpaceDN/>
              <w:jc w:val="center"/>
              <w:rPr>
                <w:color w:val="000000"/>
              </w:rPr>
            </w:pPr>
            <w:r>
              <w:rPr>
                <w:color w:val="000000"/>
              </w:rPr>
              <w:t>2015</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2F15A7C3" w14:textId="1636DE60" w:rsidR="00543EC2" w:rsidRDefault="00543EC2" w:rsidP="002219F9">
            <w:pPr>
              <w:widowControl/>
              <w:autoSpaceDE/>
              <w:autoSpaceDN/>
              <w:jc w:val="left"/>
              <w:rPr>
                <w:color w:val="000000"/>
              </w:rPr>
            </w:pPr>
            <w:r>
              <w:rPr>
                <w:color w:val="000000"/>
              </w:rPr>
              <w:t>PT Bank Negara Indonesia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CD1A9BF" w14:textId="51FDCA49" w:rsidR="00543EC2" w:rsidRDefault="00543EC2" w:rsidP="00543EC2">
            <w:pPr>
              <w:widowControl/>
              <w:autoSpaceDE/>
              <w:autoSpaceDN/>
              <w:jc w:val="center"/>
            </w:pPr>
            <w:r>
              <w:t xml:space="preserve">             2.60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4269F049" w14:textId="10464251" w:rsidR="00543EC2" w:rsidRDefault="00543EC2" w:rsidP="00543EC2">
            <w:pPr>
              <w:widowControl/>
              <w:autoSpaceDE/>
              <w:autoSpaceDN/>
              <w:jc w:val="center"/>
            </w:pPr>
            <w:r>
              <w:t xml:space="preserve">      2.70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533E992" w14:textId="726AD133" w:rsidR="00543EC2" w:rsidRDefault="00543EC2" w:rsidP="00543EC2">
            <w:pPr>
              <w:widowControl/>
              <w:autoSpaceDE/>
              <w:autoSpaceDN/>
              <w:jc w:val="center"/>
            </w:pPr>
            <w:r>
              <w:t xml:space="preserve">    87.80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3948A10" w14:textId="06E87F14" w:rsidR="00543EC2" w:rsidRDefault="00543EC2" w:rsidP="00543EC2">
            <w:pPr>
              <w:widowControl/>
              <w:autoSpaceDE/>
              <w:autoSpaceDN/>
              <w:jc w:val="center"/>
            </w:pPr>
            <w:r>
              <w:t xml:space="preserve">    75.50 </w:t>
            </w:r>
          </w:p>
        </w:tc>
      </w:tr>
      <w:tr w:rsidR="00543EC2" w:rsidRPr="00DB6E3C" w14:paraId="63D3DC96"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340B0938" w14:textId="51C24ECB" w:rsidR="00543EC2" w:rsidRDefault="00543EC2" w:rsidP="00543EC2">
            <w:pPr>
              <w:widowControl/>
              <w:autoSpaceDE/>
              <w:autoSpaceDN/>
              <w:jc w:val="center"/>
              <w:rPr>
                <w:color w:val="000000"/>
              </w:rPr>
            </w:pPr>
            <w:r>
              <w:rPr>
                <w:color w:val="000000"/>
              </w:rPr>
              <w:t>17</w:t>
            </w:r>
          </w:p>
        </w:tc>
        <w:tc>
          <w:tcPr>
            <w:tcW w:w="830" w:type="dxa"/>
            <w:tcBorders>
              <w:top w:val="nil"/>
              <w:left w:val="nil"/>
              <w:bottom w:val="single" w:sz="4" w:space="0" w:color="auto"/>
              <w:right w:val="single" w:sz="4" w:space="0" w:color="auto"/>
            </w:tcBorders>
            <w:shd w:val="clear" w:color="auto" w:fill="auto"/>
            <w:noWrap/>
            <w:vAlign w:val="center"/>
          </w:tcPr>
          <w:p w14:paraId="26559598" w14:textId="77777777" w:rsidR="00543EC2" w:rsidRDefault="00543EC2" w:rsidP="00543EC2">
            <w:pPr>
              <w:widowControl/>
              <w:autoSpaceDE/>
              <w:autoSpaceDN/>
              <w:jc w:val="center"/>
              <w:rPr>
                <w:color w:val="000000"/>
              </w:rPr>
            </w:pPr>
          </w:p>
          <w:p w14:paraId="266D6E34" w14:textId="3C58A583" w:rsidR="00543EC2" w:rsidRDefault="00543EC2" w:rsidP="00543EC2">
            <w:pPr>
              <w:widowControl/>
              <w:autoSpaceDE/>
              <w:autoSpaceDN/>
              <w:jc w:val="center"/>
              <w:rPr>
                <w:color w:val="000000"/>
              </w:rPr>
            </w:pPr>
            <w:r>
              <w:rPr>
                <w:color w:val="000000"/>
              </w:rPr>
              <w:t>2016</w:t>
            </w:r>
          </w:p>
        </w:tc>
        <w:tc>
          <w:tcPr>
            <w:tcW w:w="3310" w:type="dxa"/>
            <w:tcBorders>
              <w:top w:val="nil"/>
              <w:left w:val="nil"/>
              <w:bottom w:val="single" w:sz="4" w:space="0" w:color="auto"/>
              <w:right w:val="single" w:sz="4" w:space="0" w:color="auto"/>
            </w:tcBorders>
            <w:shd w:val="clear" w:color="auto" w:fill="auto"/>
            <w:noWrap/>
            <w:vAlign w:val="bottom"/>
          </w:tcPr>
          <w:p w14:paraId="4F2997F5" w14:textId="2FD25C65"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09B76E65" w14:textId="342F654F" w:rsidR="00543EC2" w:rsidRDefault="00543EC2" w:rsidP="00543EC2">
            <w:pPr>
              <w:widowControl/>
              <w:autoSpaceDE/>
              <w:autoSpaceDN/>
              <w:jc w:val="center"/>
            </w:pPr>
            <w:r>
              <w:t xml:space="preserve">             2.70 </w:t>
            </w:r>
          </w:p>
        </w:tc>
        <w:tc>
          <w:tcPr>
            <w:tcW w:w="670" w:type="dxa"/>
            <w:tcBorders>
              <w:top w:val="nil"/>
              <w:left w:val="nil"/>
              <w:bottom w:val="single" w:sz="4" w:space="0" w:color="auto"/>
              <w:right w:val="single" w:sz="4" w:space="0" w:color="auto"/>
            </w:tcBorders>
            <w:shd w:val="clear" w:color="auto" w:fill="auto"/>
            <w:noWrap/>
            <w:vAlign w:val="center"/>
          </w:tcPr>
          <w:p w14:paraId="5D12CABE" w14:textId="194E60A4" w:rsidR="00543EC2" w:rsidRDefault="00543EC2" w:rsidP="00543EC2">
            <w:pPr>
              <w:widowControl/>
              <w:autoSpaceDE/>
              <w:autoSpaceDN/>
              <w:jc w:val="center"/>
            </w:pPr>
            <w:r>
              <w:t xml:space="preserve">      3.00 </w:t>
            </w:r>
          </w:p>
        </w:tc>
        <w:tc>
          <w:tcPr>
            <w:tcW w:w="876" w:type="dxa"/>
            <w:tcBorders>
              <w:top w:val="nil"/>
              <w:left w:val="nil"/>
              <w:bottom w:val="single" w:sz="4" w:space="0" w:color="auto"/>
              <w:right w:val="single" w:sz="4" w:space="0" w:color="auto"/>
            </w:tcBorders>
            <w:shd w:val="clear" w:color="auto" w:fill="auto"/>
            <w:noWrap/>
            <w:vAlign w:val="center"/>
          </w:tcPr>
          <w:p w14:paraId="34F8C1C0" w14:textId="6EDE3E5B" w:rsidR="00543EC2" w:rsidRDefault="00543EC2" w:rsidP="00543EC2">
            <w:pPr>
              <w:widowControl/>
              <w:autoSpaceDE/>
              <w:autoSpaceDN/>
              <w:jc w:val="center"/>
            </w:pPr>
            <w:r>
              <w:t xml:space="preserve">    90.40 </w:t>
            </w:r>
          </w:p>
        </w:tc>
        <w:tc>
          <w:tcPr>
            <w:tcW w:w="857" w:type="dxa"/>
            <w:tcBorders>
              <w:top w:val="nil"/>
              <w:left w:val="nil"/>
              <w:bottom w:val="single" w:sz="4" w:space="0" w:color="auto"/>
              <w:right w:val="single" w:sz="4" w:space="0" w:color="auto"/>
            </w:tcBorders>
            <w:shd w:val="clear" w:color="auto" w:fill="auto"/>
            <w:noWrap/>
            <w:vAlign w:val="center"/>
          </w:tcPr>
          <w:p w14:paraId="462DBDB7" w14:textId="5F0B0D89" w:rsidR="00543EC2" w:rsidRDefault="00543EC2" w:rsidP="00543EC2">
            <w:pPr>
              <w:widowControl/>
              <w:autoSpaceDE/>
              <w:autoSpaceDN/>
              <w:jc w:val="center"/>
            </w:pPr>
            <w:r>
              <w:t xml:space="preserve">    73.60 </w:t>
            </w:r>
          </w:p>
        </w:tc>
      </w:tr>
      <w:tr w:rsidR="00543EC2" w:rsidRPr="00DB6E3C" w14:paraId="313761CE"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28F6CB4A" w14:textId="34AFE245" w:rsidR="00543EC2" w:rsidRDefault="00543EC2" w:rsidP="00543EC2">
            <w:pPr>
              <w:widowControl/>
              <w:autoSpaceDE/>
              <w:autoSpaceDN/>
              <w:jc w:val="center"/>
              <w:rPr>
                <w:color w:val="000000"/>
              </w:rPr>
            </w:pPr>
            <w:r>
              <w:rPr>
                <w:color w:val="000000"/>
              </w:rPr>
              <w:t>18</w:t>
            </w:r>
          </w:p>
        </w:tc>
        <w:tc>
          <w:tcPr>
            <w:tcW w:w="830" w:type="dxa"/>
            <w:tcBorders>
              <w:top w:val="nil"/>
              <w:left w:val="nil"/>
              <w:bottom w:val="single" w:sz="4" w:space="0" w:color="auto"/>
              <w:right w:val="single" w:sz="4" w:space="0" w:color="auto"/>
            </w:tcBorders>
            <w:shd w:val="clear" w:color="auto" w:fill="auto"/>
            <w:noWrap/>
            <w:vAlign w:val="center"/>
          </w:tcPr>
          <w:p w14:paraId="5A884103" w14:textId="77777777" w:rsidR="00543EC2" w:rsidRDefault="00543EC2" w:rsidP="00543EC2">
            <w:pPr>
              <w:widowControl/>
              <w:autoSpaceDE/>
              <w:autoSpaceDN/>
              <w:jc w:val="center"/>
              <w:rPr>
                <w:color w:val="000000"/>
              </w:rPr>
            </w:pPr>
          </w:p>
          <w:p w14:paraId="1EE1A070" w14:textId="38330906" w:rsidR="00543EC2" w:rsidRDefault="00543EC2" w:rsidP="00543EC2">
            <w:pPr>
              <w:widowControl/>
              <w:autoSpaceDE/>
              <w:autoSpaceDN/>
              <w:jc w:val="center"/>
              <w:rPr>
                <w:color w:val="000000"/>
              </w:rPr>
            </w:pPr>
            <w:r>
              <w:rPr>
                <w:color w:val="000000"/>
              </w:rPr>
              <w:t>2017</w:t>
            </w:r>
          </w:p>
        </w:tc>
        <w:tc>
          <w:tcPr>
            <w:tcW w:w="3310" w:type="dxa"/>
            <w:tcBorders>
              <w:top w:val="nil"/>
              <w:left w:val="nil"/>
              <w:bottom w:val="single" w:sz="4" w:space="0" w:color="auto"/>
              <w:right w:val="single" w:sz="4" w:space="0" w:color="auto"/>
            </w:tcBorders>
            <w:shd w:val="clear" w:color="auto" w:fill="auto"/>
            <w:noWrap/>
            <w:vAlign w:val="bottom"/>
          </w:tcPr>
          <w:p w14:paraId="50D4B843" w14:textId="18EE0B77"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0BADB870" w14:textId="7F3A975D" w:rsidR="00543EC2" w:rsidRDefault="00543EC2" w:rsidP="00543EC2">
            <w:pPr>
              <w:widowControl/>
              <w:autoSpaceDE/>
              <w:autoSpaceDN/>
              <w:jc w:val="center"/>
            </w:pPr>
            <w:r>
              <w:t xml:space="preserve">             2.70 </w:t>
            </w:r>
          </w:p>
        </w:tc>
        <w:tc>
          <w:tcPr>
            <w:tcW w:w="670" w:type="dxa"/>
            <w:tcBorders>
              <w:top w:val="nil"/>
              <w:left w:val="nil"/>
              <w:bottom w:val="single" w:sz="4" w:space="0" w:color="auto"/>
              <w:right w:val="single" w:sz="4" w:space="0" w:color="auto"/>
            </w:tcBorders>
            <w:shd w:val="clear" w:color="auto" w:fill="auto"/>
            <w:noWrap/>
            <w:vAlign w:val="center"/>
          </w:tcPr>
          <w:p w14:paraId="228948DA" w14:textId="05CDC167" w:rsidR="00543EC2" w:rsidRDefault="00543EC2" w:rsidP="00543EC2">
            <w:pPr>
              <w:widowControl/>
              <w:autoSpaceDE/>
              <w:autoSpaceDN/>
              <w:jc w:val="center"/>
            </w:pPr>
            <w:r>
              <w:t xml:space="preserve">      2.30 </w:t>
            </w:r>
          </w:p>
        </w:tc>
        <w:tc>
          <w:tcPr>
            <w:tcW w:w="876" w:type="dxa"/>
            <w:tcBorders>
              <w:top w:val="nil"/>
              <w:left w:val="nil"/>
              <w:bottom w:val="single" w:sz="4" w:space="0" w:color="auto"/>
              <w:right w:val="single" w:sz="4" w:space="0" w:color="auto"/>
            </w:tcBorders>
            <w:shd w:val="clear" w:color="auto" w:fill="auto"/>
            <w:noWrap/>
            <w:vAlign w:val="center"/>
          </w:tcPr>
          <w:p w14:paraId="07BC9476" w14:textId="41812E36" w:rsidR="00543EC2" w:rsidRDefault="00543EC2" w:rsidP="00543EC2">
            <w:pPr>
              <w:widowControl/>
              <w:autoSpaceDE/>
              <w:autoSpaceDN/>
              <w:jc w:val="center"/>
            </w:pPr>
            <w:r>
              <w:t xml:space="preserve">    85.60 </w:t>
            </w:r>
          </w:p>
        </w:tc>
        <w:tc>
          <w:tcPr>
            <w:tcW w:w="857" w:type="dxa"/>
            <w:tcBorders>
              <w:top w:val="nil"/>
              <w:left w:val="nil"/>
              <w:bottom w:val="single" w:sz="4" w:space="0" w:color="auto"/>
              <w:right w:val="single" w:sz="4" w:space="0" w:color="auto"/>
            </w:tcBorders>
            <w:shd w:val="clear" w:color="auto" w:fill="auto"/>
            <w:noWrap/>
            <w:vAlign w:val="center"/>
          </w:tcPr>
          <w:p w14:paraId="68982E5C" w14:textId="13D6A463" w:rsidR="00543EC2" w:rsidRDefault="00543EC2" w:rsidP="00543EC2">
            <w:pPr>
              <w:widowControl/>
              <w:autoSpaceDE/>
              <w:autoSpaceDN/>
              <w:jc w:val="center"/>
            </w:pPr>
            <w:r>
              <w:t xml:space="preserve">    71.00 </w:t>
            </w:r>
          </w:p>
        </w:tc>
      </w:tr>
      <w:tr w:rsidR="00543EC2" w:rsidRPr="00DB6E3C" w14:paraId="18C15598"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07C1D6AB" w14:textId="4BFD7A44" w:rsidR="00543EC2" w:rsidRDefault="00543EC2" w:rsidP="00543EC2">
            <w:pPr>
              <w:widowControl/>
              <w:autoSpaceDE/>
              <w:autoSpaceDN/>
              <w:jc w:val="center"/>
              <w:rPr>
                <w:color w:val="000000"/>
              </w:rPr>
            </w:pPr>
            <w:r>
              <w:rPr>
                <w:color w:val="000000"/>
              </w:rPr>
              <w:t>19</w:t>
            </w:r>
          </w:p>
        </w:tc>
        <w:tc>
          <w:tcPr>
            <w:tcW w:w="830" w:type="dxa"/>
            <w:tcBorders>
              <w:top w:val="nil"/>
              <w:left w:val="nil"/>
              <w:bottom w:val="single" w:sz="4" w:space="0" w:color="auto"/>
              <w:right w:val="single" w:sz="4" w:space="0" w:color="auto"/>
            </w:tcBorders>
            <w:shd w:val="clear" w:color="auto" w:fill="auto"/>
            <w:noWrap/>
            <w:vAlign w:val="center"/>
          </w:tcPr>
          <w:p w14:paraId="56485892" w14:textId="77777777" w:rsidR="00543EC2" w:rsidRDefault="00543EC2" w:rsidP="00543EC2">
            <w:pPr>
              <w:widowControl/>
              <w:autoSpaceDE/>
              <w:autoSpaceDN/>
              <w:jc w:val="center"/>
              <w:rPr>
                <w:color w:val="000000"/>
              </w:rPr>
            </w:pPr>
          </w:p>
          <w:p w14:paraId="32551438" w14:textId="307AB906" w:rsidR="00543EC2" w:rsidRDefault="00543EC2" w:rsidP="00543EC2">
            <w:pPr>
              <w:widowControl/>
              <w:autoSpaceDE/>
              <w:autoSpaceDN/>
              <w:jc w:val="center"/>
              <w:rPr>
                <w:color w:val="000000"/>
              </w:rPr>
            </w:pPr>
            <w:r>
              <w:rPr>
                <w:color w:val="000000"/>
              </w:rPr>
              <w:t>2018</w:t>
            </w:r>
          </w:p>
        </w:tc>
        <w:tc>
          <w:tcPr>
            <w:tcW w:w="3310" w:type="dxa"/>
            <w:tcBorders>
              <w:top w:val="nil"/>
              <w:left w:val="nil"/>
              <w:bottom w:val="single" w:sz="4" w:space="0" w:color="auto"/>
              <w:right w:val="single" w:sz="4" w:space="0" w:color="auto"/>
            </w:tcBorders>
            <w:shd w:val="clear" w:color="auto" w:fill="auto"/>
            <w:noWrap/>
            <w:vAlign w:val="bottom"/>
          </w:tcPr>
          <w:p w14:paraId="04F587BB" w14:textId="6F18E8CE"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5A64CD2D" w14:textId="29A80792" w:rsidR="00543EC2" w:rsidRDefault="00543EC2" w:rsidP="00543EC2">
            <w:pPr>
              <w:widowControl/>
              <w:autoSpaceDE/>
              <w:autoSpaceDN/>
              <w:jc w:val="center"/>
            </w:pPr>
            <w:r>
              <w:t xml:space="preserve">             2.80 </w:t>
            </w:r>
          </w:p>
        </w:tc>
        <w:tc>
          <w:tcPr>
            <w:tcW w:w="670" w:type="dxa"/>
            <w:tcBorders>
              <w:top w:val="nil"/>
              <w:left w:val="nil"/>
              <w:bottom w:val="single" w:sz="4" w:space="0" w:color="auto"/>
              <w:right w:val="single" w:sz="4" w:space="0" w:color="auto"/>
            </w:tcBorders>
            <w:shd w:val="clear" w:color="auto" w:fill="auto"/>
            <w:noWrap/>
            <w:vAlign w:val="center"/>
          </w:tcPr>
          <w:p w14:paraId="682012AF" w14:textId="2E3732B3" w:rsidR="00543EC2" w:rsidRDefault="00543EC2" w:rsidP="00543EC2">
            <w:pPr>
              <w:widowControl/>
              <w:autoSpaceDE/>
              <w:autoSpaceDN/>
              <w:jc w:val="center"/>
            </w:pPr>
            <w:r>
              <w:t xml:space="preserve">      1.90 </w:t>
            </w:r>
          </w:p>
        </w:tc>
        <w:tc>
          <w:tcPr>
            <w:tcW w:w="876" w:type="dxa"/>
            <w:tcBorders>
              <w:top w:val="nil"/>
              <w:left w:val="nil"/>
              <w:bottom w:val="single" w:sz="4" w:space="0" w:color="auto"/>
              <w:right w:val="single" w:sz="4" w:space="0" w:color="auto"/>
            </w:tcBorders>
            <w:shd w:val="clear" w:color="auto" w:fill="auto"/>
            <w:noWrap/>
            <w:vAlign w:val="center"/>
          </w:tcPr>
          <w:p w14:paraId="3179AD86" w14:textId="16A0BB85" w:rsidR="00543EC2" w:rsidRDefault="00543EC2" w:rsidP="00543EC2">
            <w:pPr>
              <w:widowControl/>
              <w:autoSpaceDE/>
              <w:autoSpaceDN/>
              <w:jc w:val="center"/>
            </w:pPr>
            <w:r>
              <w:t xml:space="preserve">    88.80 </w:t>
            </w:r>
          </w:p>
        </w:tc>
        <w:tc>
          <w:tcPr>
            <w:tcW w:w="857" w:type="dxa"/>
            <w:tcBorders>
              <w:top w:val="nil"/>
              <w:left w:val="nil"/>
              <w:bottom w:val="single" w:sz="4" w:space="0" w:color="auto"/>
              <w:right w:val="single" w:sz="4" w:space="0" w:color="auto"/>
            </w:tcBorders>
            <w:shd w:val="clear" w:color="auto" w:fill="auto"/>
            <w:noWrap/>
            <w:vAlign w:val="center"/>
          </w:tcPr>
          <w:p w14:paraId="2402C160" w14:textId="2F46A387" w:rsidR="00543EC2" w:rsidRDefault="00543EC2" w:rsidP="00543EC2">
            <w:pPr>
              <w:widowControl/>
              <w:autoSpaceDE/>
              <w:autoSpaceDN/>
              <w:jc w:val="center"/>
            </w:pPr>
            <w:r>
              <w:t xml:space="preserve">    70.10 </w:t>
            </w:r>
          </w:p>
        </w:tc>
      </w:tr>
      <w:tr w:rsidR="00543EC2" w:rsidRPr="00DB6E3C" w14:paraId="1428B613"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6D2ED5C0" w14:textId="78DDC2F4" w:rsidR="00543EC2" w:rsidRDefault="00543EC2" w:rsidP="00543EC2">
            <w:pPr>
              <w:widowControl/>
              <w:autoSpaceDE/>
              <w:autoSpaceDN/>
              <w:jc w:val="center"/>
              <w:rPr>
                <w:color w:val="000000"/>
              </w:rPr>
            </w:pPr>
            <w:r>
              <w:rPr>
                <w:color w:val="000000"/>
              </w:rPr>
              <w:t>20</w:t>
            </w:r>
          </w:p>
        </w:tc>
        <w:tc>
          <w:tcPr>
            <w:tcW w:w="830" w:type="dxa"/>
            <w:tcBorders>
              <w:top w:val="nil"/>
              <w:left w:val="nil"/>
              <w:bottom w:val="single" w:sz="4" w:space="0" w:color="auto"/>
              <w:right w:val="single" w:sz="4" w:space="0" w:color="auto"/>
            </w:tcBorders>
            <w:shd w:val="clear" w:color="auto" w:fill="auto"/>
            <w:noWrap/>
            <w:vAlign w:val="center"/>
          </w:tcPr>
          <w:p w14:paraId="6E8CF27D" w14:textId="77777777" w:rsidR="00543EC2" w:rsidRDefault="00543EC2" w:rsidP="00543EC2">
            <w:pPr>
              <w:widowControl/>
              <w:autoSpaceDE/>
              <w:autoSpaceDN/>
              <w:jc w:val="center"/>
              <w:rPr>
                <w:color w:val="000000"/>
              </w:rPr>
            </w:pPr>
          </w:p>
          <w:p w14:paraId="38CB1605" w14:textId="303F9C53" w:rsidR="00543EC2" w:rsidRDefault="00543EC2" w:rsidP="00543EC2">
            <w:pPr>
              <w:widowControl/>
              <w:autoSpaceDE/>
              <w:autoSpaceDN/>
              <w:jc w:val="center"/>
              <w:rPr>
                <w:color w:val="000000"/>
              </w:rPr>
            </w:pPr>
            <w:r>
              <w:rPr>
                <w:color w:val="000000"/>
              </w:rPr>
              <w:t>2019</w:t>
            </w:r>
          </w:p>
        </w:tc>
        <w:tc>
          <w:tcPr>
            <w:tcW w:w="3310" w:type="dxa"/>
            <w:tcBorders>
              <w:top w:val="nil"/>
              <w:left w:val="nil"/>
              <w:bottom w:val="single" w:sz="4" w:space="0" w:color="auto"/>
              <w:right w:val="single" w:sz="4" w:space="0" w:color="auto"/>
            </w:tcBorders>
            <w:shd w:val="clear" w:color="auto" w:fill="auto"/>
            <w:noWrap/>
            <w:vAlign w:val="bottom"/>
          </w:tcPr>
          <w:p w14:paraId="62188D9D" w14:textId="135CD9D2" w:rsidR="00543EC2" w:rsidRDefault="00543EC2" w:rsidP="002219F9">
            <w:pPr>
              <w:widowControl/>
              <w:autoSpaceDE/>
              <w:autoSpaceDN/>
              <w:jc w:val="left"/>
              <w:rPr>
                <w:color w:val="000000"/>
              </w:rPr>
            </w:pPr>
            <w:r>
              <w:rPr>
                <w:color w:val="000000"/>
              </w:rPr>
              <w:t>PT Bank Negara Indonesia (Persero) Tbk</w:t>
            </w:r>
          </w:p>
        </w:tc>
        <w:tc>
          <w:tcPr>
            <w:tcW w:w="723" w:type="dxa"/>
            <w:tcBorders>
              <w:top w:val="nil"/>
              <w:left w:val="nil"/>
              <w:bottom w:val="single" w:sz="4" w:space="0" w:color="auto"/>
              <w:right w:val="single" w:sz="4" w:space="0" w:color="auto"/>
            </w:tcBorders>
            <w:shd w:val="clear" w:color="auto" w:fill="auto"/>
            <w:noWrap/>
            <w:vAlign w:val="center"/>
          </w:tcPr>
          <w:p w14:paraId="62FDAB08" w14:textId="6C1D1392" w:rsidR="00543EC2" w:rsidRDefault="00543EC2" w:rsidP="00543EC2">
            <w:pPr>
              <w:widowControl/>
              <w:autoSpaceDE/>
              <w:autoSpaceDN/>
              <w:jc w:val="center"/>
            </w:pPr>
            <w:r>
              <w:t xml:space="preserve">             2.40 </w:t>
            </w:r>
          </w:p>
        </w:tc>
        <w:tc>
          <w:tcPr>
            <w:tcW w:w="670" w:type="dxa"/>
            <w:tcBorders>
              <w:top w:val="nil"/>
              <w:left w:val="nil"/>
              <w:bottom w:val="single" w:sz="4" w:space="0" w:color="auto"/>
              <w:right w:val="single" w:sz="4" w:space="0" w:color="auto"/>
            </w:tcBorders>
            <w:shd w:val="clear" w:color="auto" w:fill="auto"/>
            <w:noWrap/>
            <w:vAlign w:val="center"/>
          </w:tcPr>
          <w:p w14:paraId="38973A6F" w14:textId="3284B06A" w:rsidR="00543EC2" w:rsidRDefault="00543EC2" w:rsidP="00543EC2">
            <w:pPr>
              <w:widowControl/>
              <w:autoSpaceDE/>
              <w:autoSpaceDN/>
              <w:jc w:val="center"/>
            </w:pPr>
            <w:r>
              <w:t xml:space="preserve">      2.30 </w:t>
            </w:r>
          </w:p>
        </w:tc>
        <w:tc>
          <w:tcPr>
            <w:tcW w:w="876" w:type="dxa"/>
            <w:tcBorders>
              <w:top w:val="nil"/>
              <w:left w:val="nil"/>
              <w:bottom w:val="single" w:sz="4" w:space="0" w:color="auto"/>
              <w:right w:val="single" w:sz="4" w:space="0" w:color="auto"/>
            </w:tcBorders>
            <w:shd w:val="clear" w:color="auto" w:fill="auto"/>
            <w:noWrap/>
            <w:vAlign w:val="center"/>
          </w:tcPr>
          <w:p w14:paraId="1CA976B7" w14:textId="2770AD66" w:rsidR="00543EC2" w:rsidRDefault="00543EC2" w:rsidP="00543EC2">
            <w:pPr>
              <w:widowControl/>
              <w:autoSpaceDE/>
              <w:autoSpaceDN/>
              <w:jc w:val="center"/>
            </w:pPr>
            <w:r>
              <w:t xml:space="preserve">    91.50 </w:t>
            </w:r>
          </w:p>
        </w:tc>
        <w:tc>
          <w:tcPr>
            <w:tcW w:w="857" w:type="dxa"/>
            <w:tcBorders>
              <w:top w:val="nil"/>
              <w:left w:val="nil"/>
              <w:bottom w:val="single" w:sz="4" w:space="0" w:color="auto"/>
              <w:right w:val="single" w:sz="4" w:space="0" w:color="auto"/>
            </w:tcBorders>
            <w:shd w:val="clear" w:color="auto" w:fill="auto"/>
            <w:noWrap/>
            <w:vAlign w:val="center"/>
          </w:tcPr>
          <w:p w14:paraId="2C3BFB69" w14:textId="28B8E232" w:rsidR="00543EC2" w:rsidRDefault="00543EC2" w:rsidP="00543EC2">
            <w:pPr>
              <w:widowControl/>
              <w:autoSpaceDE/>
              <w:autoSpaceDN/>
              <w:jc w:val="center"/>
            </w:pPr>
            <w:r>
              <w:t xml:space="preserve">    73.20 </w:t>
            </w:r>
          </w:p>
        </w:tc>
      </w:tr>
      <w:tr w:rsidR="00543EC2" w:rsidRPr="00DB6E3C" w14:paraId="2A8A8084"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11F81845" w14:textId="1E711F06" w:rsidR="00543EC2" w:rsidRDefault="00543EC2" w:rsidP="00543EC2">
            <w:pPr>
              <w:widowControl/>
              <w:autoSpaceDE/>
              <w:autoSpaceDN/>
              <w:jc w:val="center"/>
              <w:rPr>
                <w:color w:val="000000"/>
              </w:rPr>
            </w:pPr>
            <w:r>
              <w:rPr>
                <w:color w:val="000000"/>
              </w:rPr>
              <w:t xml:space="preserve"> 21</w:t>
            </w:r>
          </w:p>
        </w:tc>
        <w:tc>
          <w:tcPr>
            <w:tcW w:w="830" w:type="dxa"/>
            <w:tcBorders>
              <w:top w:val="nil"/>
              <w:left w:val="nil"/>
              <w:bottom w:val="single" w:sz="4" w:space="0" w:color="auto"/>
              <w:right w:val="single" w:sz="4" w:space="0" w:color="auto"/>
            </w:tcBorders>
            <w:shd w:val="clear" w:color="auto" w:fill="auto"/>
            <w:noWrap/>
            <w:vAlign w:val="center"/>
          </w:tcPr>
          <w:p w14:paraId="74BFDF33" w14:textId="77777777" w:rsidR="00543EC2" w:rsidRDefault="00543EC2" w:rsidP="00543EC2">
            <w:pPr>
              <w:widowControl/>
              <w:autoSpaceDE/>
              <w:autoSpaceDN/>
              <w:jc w:val="center"/>
              <w:rPr>
                <w:color w:val="000000"/>
              </w:rPr>
            </w:pPr>
          </w:p>
          <w:p w14:paraId="75C7BB6C" w14:textId="7FE2A64D" w:rsidR="00543EC2" w:rsidRDefault="00543EC2" w:rsidP="00543EC2">
            <w:pPr>
              <w:widowControl/>
              <w:autoSpaceDE/>
              <w:autoSpaceDN/>
              <w:jc w:val="center"/>
              <w:rPr>
                <w:color w:val="000000"/>
              </w:rPr>
            </w:pPr>
            <w:r>
              <w:rPr>
                <w:color w:val="000000"/>
              </w:rPr>
              <w:t>2010</w:t>
            </w:r>
          </w:p>
        </w:tc>
        <w:tc>
          <w:tcPr>
            <w:tcW w:w="3310" w:type="dxa"/>
            <w:tcBorders>
              <w:top w:val="nil"/>
              <w:left w:val="nil"/>
              <w:bottom w:val="single" w:sz="4" w:space="0" w:color="auto"/>
              <w:right w:val="single" w:sz="4" w:space="0" w:color="auto"/>
            </w:tcBorders>
            <w:shd w:val="clear" w:color="auto" w:fill="auto"/>
            <w:noWrap/>
            <w:vAlign w:val="bottom"/>
          </w:tcPr>
          <w:p w14:paraId="0A6E0C75" w14:textId="3512E510" w:rsidR="00543EC2" w:rsidRDefault="00543EC2" w:rsidP="002219F9">
            <w:pPr>
              <w:widowControl/>
              <w:autoSpaceDE/>
              <w:autoSpaceDN/>
              <w:jc w:val="left"/>
              <w:rPr>
                <w:color w:val="000000"/>
              </w:rPr>
            </w:pPr>
            <w:r>
              <w:rPr>
                <w:color w:val="000000"/>
              </w:rPr>
              <w:t>PT Bank Tabungan Negara (Persero) Tbk</w:t>
            </w:r>
          </w:p>
        </w:tc>
        <w:tc>
          <w:tcPr>
            <w:tcW w:w="723" w:type="dxa"/>
            <w:tcBorders>
              <w:top w:val="nil"/>
              <w:left w:val="nil"/>
              <w:bottom w:val="single" w:sz="4" w:space="0" w:color="auto"/>
              <w:right w:val="single" w:sz="4" w:space="0" w:color="auto"/>
            </w:tcBorders>
            <w:shd w:val="clear" w:color="auto" w:fill="auto"/>
            <w:noWrap/>
            <w:vAlign w:val="center"/>
          </w:tcPr>
          <w:p w14:paraId="3AE09F79" w14:textId="30EA71DA" w:rsidR="00543EC2" w:rsidRDefault="00543EC2" w:rsidP="00543EC2">
            <w:pPr>
              <w:widowControl/>
              <w:autoSpaceDE/>
              <w:autoSpaceDN/>
              <w:jc w:val="center"/>
            </w:pPr>
            <w:r>
              <w:t xml:space="preserve">             2.05 </w:t>
            </w:r>
          </w:p>
        </w:tc>
        <w:tc>
          <w:tcPr>
            <w:tcW w:w="670" w:type="dxa"/>
            <w:tcBorders>
              <w:top w:val="nil"/>
              <w:left w:val="nil"/>
              <w:bottom w:val="single" w:sz="4" w:space="0" w:color="auto"/>
              <w:right w:val="single" w:sz="4" w:space="0" w:color="auto"/>
            </w:tcBorders>
            <w:shd w:val="clear" w:color="auto" w:fill="auto"/>
            <w:noWrap/>
            <w:vAlign w:val="center"/>
          </w:tcPr>
          <w:p w14:paraId="5652BCEC" w14:textId="2D1E8646" w:rsidR="00543EC2" w:rsidRDefault="00543EC2" w:rsidP="00543EC2">
            <w:pPr>
              <w:widowControl/>
              <w:autoSpaceDE/>
              <w:autoSpaceDN/>
              <w:jc w:val="center"/>
            </w:pPr>
            <w:r>
              <w:t xml:space="preserve">      3.26 </w:t>
            </w:r>
          </w:p>
        </w:tc>
        <w:tc>
          <w:tcPr>
            <w:tcW w:w="876" w:type="dxa"/>
            <w:tcBorders>
              <w:top w:val="nil"/>
              <w:left w:val="nil"/>
              <w:bottom w:val="single" w:sz="4" w:space="0" w:color="auto"/>
              <w:right w:val="single" w:sz="4" w:space="0" w:color="auto"/>
            </w:tcBorders>
            <w:shd w:val="clear" w:color="auto" w:fill="auto"/>
            <w:noWrap/>
            <w:vAlign w:val="center"/>
          </w:tcPr>
          <w:p w14:paraId="3F268D04" w14:textId="0711E940" w:rsidR="00543EC2" w:rsidRDefault="00543EC2" w:rsidP="00543EC2">
            <w:pPr>
              <w:widowControl/>
              <w:autoSpaceDE/>
              <w:autoSpaceDN/>
              <w:jc w:val="center"/>
            </w:pPr>
            <w:r>
              <w:t xml:space="preserve">  108.42 </w:t>
            </w:r>
          </w:p>
        </w:tc>
        <w:tc>
          <w:tcPr>
            <w:tcW w:w="857" w:type="dxa"/>
            <w:tcBorders>
              <w:top w:val="nil"/>
              <w:left w:val="nil"/>
              <w:bottom w:val="single" w:sz="4" w:space="0" w:color="auto"/>
              <w:right w:val="single" w:sz="4" w:space="0" w:color="auto"/>
            </w:tcBorders>
            <w:shd w:val="clear" w:color="auto" w:fill="auto"/>
            <w:noWrap/>
            <w:vAlign w:val="center"/>
          </w:tcPr>
          <w:p w14:paraId="44FC9FC7" w14:textId="552DEA1B" w:rsidR="00543EC2" w:rsidRDefault="00543EC2" w:rsidP="00543EC2">
            <w:pPr>
              <w:widowControl/>
              <w:autoSpaceDE/>
              <w:autoSpaceDN/>
              <w:jc w:val="center"/>
            </w:pPr>
            <w:r>
              <w:t xml:space="preserve">    83.28 </w:t>
            </w:r>
          </w:p>
        </w:tc>
      </w:tr>
      <w:tr w:rsidR="00543EC2" w:rsidRPr="00DB6E3C" w14:paraId="3D7F67A0"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6AEC8F74" w14:textId="5BB73D9D" w:rsidR="00543EC2" w:rsidRDefault="00543EC2" w:rsidP="00543EC2">
            <w:pPr>
              <w:widowControl/>
              <w:autoSpaceDE/>
              <w:autoSpaceDN/>
              <w:jc w:val="center"/>
              <w:rPr>
                <w:color w:val="000000"/>
              </w:rPr>
            </w:pPr>
            <w:r>
              <w:rPr>
                <w:color w:val="000000"/>
              </w:rPr>
              <w:t>22</w:t>
            </w:r>
          </w:p>
        </w:tc>
        <w:tc>
          <w:tcPr>
            <w:tcW w:w="830" w:type="dxa"/>
            <w:tcBorders>
              <w:top w:val="nil"/>
              <w:left w:val="nil"/>
              <w:bottom w:val="single" w:sz="4" w:space="0" w:color="auto"/>
              <w:right w:val="single" w:sz="4" w:space="0" w:color="auto"/>
            </w:tcBorders>
            <w:shd w:val="clear" w:color="auto" w:fill="auto"/>
            <w:noWrap/>
            <w:vAlign w:val="center"/>
          </w:tcPr>
          <w:p w14:paraId="1FC39DBC" w14:textId="77777777" w:rsidR="00543EC2" w:rsidRDefault="00543EC2" w:rsidP="00543EC2">
            <w:pPr>
              <w:widowControl/>
              <w:autoSpaceDE/>
              <w:autoSpaceDN/>
              <w:jc w:val="center"/>
              <w:rPr>
                <w:color w:val="000000"/>
              </w:rPr>
            </w:pPr>
          </w:p>
          <w:p w14:paraId="10483B0C" w14:textId="2E86E5C7" w:rsidR="00543EC2" w:rsidRDefault="00543EC2" w:rsidP="00543EC2">
            <w:pPr>
              <w:widowControl/>
              <w:autoSpaceDE/>
              <w:autoSpaceDN/>
              <w:jc w:val="center"/>
              <w:rPr>
                <w:color w:val="000000"/>
              </w:rPr>
            </w:pPr>
            <w:r>
              <w:rPr>
                <w:color w:val="000000"/>
              </w:rPr>
              <w:t>2011</w:t>
            </w:r>
          </w:p>
        </w:tc>
        <w:tc>
          <w:tcPr>
            <w:tcW w:w="3310" w:type="dxa"/>
            <w:tcBorders>
              <w:top w:val="nil"/>
              <w:left w:val="nil"/>
              <w:bottom w:val="single" w:sz="4" w:space="0" w:color="auto"/>
              <w:right w:val="single" w:sz="4" w:space="0" w:color="auto"/>
            </w:tcBorders>
            <w:shd w:val="clear" w:color="auto" w:fill="auto"/>
            <w:noWrap/>
            <w:vAlign w:val="bottom"/>
          </w:tcPr>
          <w:p w14:paraId="3E0DF009" w14:textId="0829CAC7" w:rsidR="00543EC2" w:rsidRDefault="00543EC2" w:rsidP="002219F9">
            <w:pPr>
              <w:widowControl/>
              <w:autoSpaceDE/>
              <w:autoSpaceDN/>
              <w:jc w:val="left"/>
              <w:rPr>
                <w:color w:val="000000"/>
              </w:rPr>
            </w:pPr>
            <w:r>
              <w:rPr>
                <w:color w:val="000000"/>
              </w:rPr>
              <w:t>PT Bank Tabungan Negara (Persero) Tbk</w:t>
            </w:r>
          </w:p>
        </w:tc>
        <w:tc>
          <w:tcPr>
            <w:tcW w:w="723" w:type="dxa"/>
            <w:tcBorders>
              <w:top w:val="nil"/>
              <w:left w:val="nil"/>
              <w:bottom w:val="single" w:sz="4" w:space="0" w:color="auto"/>
              <w:right w:val="single" w:sz="4" w:space="0" w:color="auto"/>
            </w:tcBorders>
            <w:shd w:val="clear" w:color="auto" w:fill="auto"/>
            <w:noWrap/>
            <w:vAlign w:val="center"/>
          </w:tcPr>
          <w:p w14:paraId="37BE5758" w14:textId="4654F2B5" w:rsidR="00543EC2" w:rsidRDefault="00543EC2" w:rsidP="00543EC2">
            <w:pPr>
              <w:widowControl/>
              <w:autoSpaceDE/>
              <w:autoSpaceDN/>
              <w:jc w:val="center"/>
            </w:pPr>
            <w:r>
              <w:t xml:space="preserve">             2.03 </w:t>
            </w:r>
          </w:p>
        </w:tc>
        <w:tc>
          <w:tcPr>
            <w:tcW w:w="670" w:type="dxa"/>
            <w:tcBorders>
              <w:top w:val="nil"/>
              <w:left w:val="nil"/>
              <w:bottom w:val="single" w:sz="4" w:space="0" w:color="auto"/>
              <w:right w:val="single" w:sz="4" w:space="0" w:color="auto"/>
            </w:tcBorders>
            <w:shd w:val="clear" w:color="auto" w:fill="auto"/>
            <w:noWrap/>
            <w:vAlign w:val="center"/>
          </w:tcPr>
          <w:p w14:paraId="1C29AF26" w14:textId="43EFEF5B" w:rsidR="00543EC2" w:rsidRDefault="00543EC2" w:rsidP="00543EC2">
            <w:pPr>
              <w:widowControl/>
              <w:autoSpaceDE/>
              <w:autoSpaceDN/>
              <w:jc w:val="center"/>
            </w:pPr>
            <w:r>
              <w:t xml:space="preserve">      2.75 </w:t>
            </w:r>
          </w:p>
        </w:tc>
        <w:tc>
          <w:tcPr>
            <w:tcW w:w="876" w:type="dxa"/>
            <w:tcBorders>
              <w:top w:val="nil"/>
              <w:left w:val="nil"/>
              <w:bottom w:val="single" w:sz="4" w:space="0" w:color="auto"/>
              <w:right w:val="single" w:sz="4" w:space="0" w:color="auto"/>
            </w:tcBorders>
            <w:shd w:val="clear" w:color="auto" w:fill="auto"/>
            <w:noWrap/>
            <w:vAlign w:val="center"/>
          </w:tcPr>
          <w:p w14:paraId="06311907" w14:textId="66BE5B96" w:rsidR="00543EC2" w:rsidRDefault="00543EC2" w:rsidP="00543EC2">
            <w:pPr>
              <w:widowControl/>
              <w:autoSpaceDE/>
              <w:autoSpaceDN/>
              <w:jc w:val="center"/>
            </w:pPr>
            <w:r>
              <w:t xml:space="preserve">  102.56 </w:t>
            </w:r>
          </w:p>
        </w:tc>
        <w:tc>
          <w:tcPr>
            <w:tcW w:w="857" w:type="dxa"/>
            <w:tcBorders>
              <w:top w:val="nil"/>
              <w:left w:val="nil"/>
              <w:bottom w:val="single" w:sz="4" w:space="0" w:color="auto"/>
              <w:right w:val="single" w:sz="4" w:space="0" w:color="auto"/>
            </w:tcBorders>
            <w:shd w:val="clear" w:color="auto" w:fill="auto"/>
            <w:noWrap/>
            <w:vAlign w:val="center"/>
          </w:tcPr>
          <w:p w14:paraId="2499DB51" w14:textId="2FCC680E" w:rsidR="00543EC2" w:rsidRDefault="00543EC2" w:rsidP="00543EC2">
            <w:pPr>
              <w:widowControl/>
              <w:autoSpaceDE/>
              <w:autoSpaceDN/>
              <w:jc w:val="center"/>
            </w:pPr>
            <w:r>
              <w:t xml:space="preserve">    81.75 </w:t>
            </w:r>
          </w:p>
        </w:tc>
      </w:tr>
      <w:tr w:rsidR="00543EC2" w:rsidRPr="00DB6E3C" w14:paraId="153695F9"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43CE8225" w14:textId="6A241C8A" w:rsidR="00543EC2" w:rsidRDefault="00543EC2" w:rsidP="00543EC2">
            <w:pPr>
              <w:widowControl/>
              <w:autoSpaceDE/>
              <w:autoSpaceDN/>
              <w:jc w:val="center"/>
              <w:rPr>
                <w:color w:val="000000"/>
              </w:rPr>
            </w:pPr>
            <w:r>
              <w:t>23</w:t>
            </w:r>
          </w:p>
        </w:tc>
        <w:tc>
          <w:tcPr>
            <w:tcW w:w="830" w:type="dxa"/>
            <w:tcBorders>
              <w:top w:val="nil"/>
              <w:left w:val="nil"/>
              <w:bottom w:val="single" w:sz="4" w:space="0" w:color="auto"/>
              <w:right w:val="single" w:sz="4" w:space="0" w:color="auto"/>
            </w:tcBorders>
            <w:shd w:val="clear" w:color="auto" w:fill="auto"/>
            <w:noWrap/>
            <w:vAlign w:val="center"/>
          </w:tcPr>
          <w:p w14:paraId="0667C4FC" w14:textId="77777777" w:rsidR="00543EC2" w:rsidRDefault="00543EC2" w:rsidP="00543EC2">
            <w:pPr>
              <w:widowControl/>
              <w:autoSpaceDE/>
              <w:autoSpaceDN/>
              <w:jc w:val="center"/>
            </w:pPr>
          </w:p>
          <w:p w14:paraId="64639F21" w14:textId="55FCABC5" w:rsidR="00543EC2" w:rsidRDefault="00543EC2" w:rsidP="00543EC2">
            <w:pPr>
              <w:widowControl/>
              <w:autoSpaceDE/>
              <w:autoSpaceDN/>
              <w:jc w:val="center"/>
              <w:rPr>
                <w:color w:val="000000"/>
              </w:rPr>
            </w:pPr>
            <w:r>
              <w:t>2012</w:t>
            </w:r>
          </w:p>
        </w:tc>
        <w:tc>
          <w:tcPr>
            <w:tcW w:w="3310" w:type="dxa"/>
            <w:tcBorders>
              <w:top w:val="nil"/>
              <w:left w:val="nil"/>
              <w:bottom w:val="single" w:sz="4" w:space="0" w:color="auto"/>
              <w:right w:val="single" w:sz="4" w:space="0" w:color="auto"/>
            </w:tcBorders>
            <w:shd w:val="clear" w:color="auto" w:fill="auto"/>
            <w:noWrap/>
            <w:vAlign w:val="bottom"/>
          </w:tcPr>
          <w:p w14:paraId="5CDC9F16" w14:textId="5956958F" w:rsidR="00543EC2" w:rsidRDefault="00543EC2" w:rsidP="002219F9">
            <w:pPr>
              <w:widowControl/>
              <w:autoSpaceDE/>
              <w:autoSpaceDN/>
              <w:jc w:val="left"/>
              <w:rPr>
                <w:color w:val="000000"/>
              </w:rPr>
            </w:pPr>
            <w:r>
              <w:t>PT Bank Tabungan Negara (Persero) Tbk</w:t>
            </w:r>
          </w:p>
        </w:tc>
        <w:tc>
          <w:tcPr>
            <w:tcW w:w="723" w:type="dxa"/>
            <w:tcBorders>
              <w:top w:val="nil"/>
              <w:left w:val="nil"/>
              <w:bottom w:val="single" w:sz="4" w:space="0" w:color="auto"/>
              <w:right w:val="single" w:sz="4" w:space="0" w:color="auto"/>
            </w:tcBorders>
            <w:shd w:val="clear" w:color="auto" w:fill="auto"/>
            <w:noWrap/>
            <w:vAlign w:val="center"/>
          </w:tcPr>
          <w:p w14:paraId="16CFF0A0" w14:textId="69B4657D" w:rsidR="00543EC2" w:rsidRDefault="00543EC2" w:rsidP="00543EC2">
            <w:pPr>
              <w:widowControl/>
              <w:autoSpaceDE/>
              <w:autoSpaceDN/>
              <w:jc w:val="center"/>
            </w:pPr>
            <w:r>
              <w:t xml:space="preserve">             1.94 </w:t>
            </w:r>
          </w:p>
        </w:tc>
        <w:tc>
          <w:tcPr>
            <w:tcW w:w="670" w:type="dxa"/>
            <w:tcBorders>
              <w:top w:val="nil"/>
              <w:left w:val="nil"/>
              <w:bottom w:val="single" w:sz="4" w:space="0" w:color="auto"/>
              <w:right w:val="single" w:sz="4" w:space="0" w:color="auto"/>
            </w:tcBorders>
            <w:shd w:val="clear" w:color="auto" w:fill="auto"/>
            <w:noWrap/>
            <w:vAlign w:val="center"/>
          </w:tcPr>
          <w:p w14:paraId="424EF79A" w14:textId="48A664BF" w:rsidR="00543EC2" w:rsidRDefault="00543EC2" w:rsidP="00543EC2">
            <w:pPr>
              <w:widowControl/>
              <w:autoSpaceDE/>
              <w:autoSpaceDN/>
              <w:jc w:val="center"/>
            </w:pPr>
            <w:r>
              <w:t xml:space="preserve">      4.09 </w:t>
            </w:r>
          </w:p>
        </w:tc>
        <w:tc>
          <w:tcPr>
            <w:tcW w:w="876" w:type="dxa"/>
            <w:tcBorders>
              <w:top w:val="nil"/>
              <w:left w:val="nil"/>
              <w:bottom w:val="single" w:sz="4" w:space="0" w:color="auto"/>
              <w:right w:val="single" w:sz="4" w:space="0" w:color="auto"/>
            </w:tcBorders>
            <w:shd w:val="clear" w:color="auto" w:fill="auto"/>
            <w:noWrap/>
            <w:vAlign w:val="center"/>
          </w:tcPr>
          <w:p w14:paraId="6A7DA1BD" w14:textId="3273C24A" w:rsidR="00543EC2" w:rsidRDefault="00543EC2" w:rsidP="00543EC2">
            <w:pPr>
              <w:widowControl/>
              <w:autoSpaceDE/>
              <w:autoSpaceDN/>
              <w:jc w:val="center"/>
            </w:pPr>
            <w:r>
              <w:t xml:space="preserve">  100.90 </w:t>
            </w:r>
          </w:p>
        </w:tc>
        <w:tc>
          <w:tcPr>
            <w:tcW w:w="857" w:type="dxa"/>
            <w:tcBorders>
              <w:top w:val="nil"/>
              <w:left w:val="nil"/>
              <w:bottom w:val="single" w:sz="4" w:space="0" w:color="auto"/>
              <w:right w:val="single" w:sz="4" w:space="0" w:color="auto"/>
            </w:tcBorders>
            <w:shd w:val="clear" w:color="auto" w:fill="auto"/>
            <w:noWrap/>
            <w:vAlign w:val="center"/>
          </w:tcPr>
          <w:p w14:paraId="70B2C4D8" w14:textId="1DF14EA0" w:rsidR="00543EC2" w:rsidRDefault="00543EC2" w:rsidP="00543EC2">
            <w:pPr>
              <w:widowControl/>
              <w:autoSpaceDE/>
              <w:autoSpaceDN/>
              <w:jc w:val="center"/>
            </w:pPr>
            <w:r>
              <w:t xml:space="preserve">    80.74 </w:t>
            </w:r>
          </w:p>
        </w:tc>
      </w:tr>
      <w:tr w:rsidR="00543EC2" w:rsidRPr="00DB6E3C" w14:paraId="6CBEA42B" w14:textId="77777777" w:rsidTr="002219F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14:paraId="46275C96" w14:textId="68ACFE07" w:rsidR="00543EC2" w:rsidRDefault="00543EC2" w:rsidP="00543EC2">
            <w:pPr>
              <w:widowControl/>
              <w:autoSpaceDE/>
              <w:autoSpaceDN/>
              <w:jc w:val="center"/>
            </w:pPr>
            <w:r>
              <w:t>24</w:t>
            </w:r>
          </w:p>
        </w:tc>
        <w:tc>
          <w:tcPr>
            <w:tcW w:w="830" w:type="dxa"/>
            <w:tcBorders>
              <w:top w:val="nil"/>
              <w:left w:val="nil"/>
              <w:bottom w:val="single" w:sz="4" w:space="0" w:color="auto"/>
              <w:right w:val="single" w:sz="4" w:space="0" w:color="auto"/>
            </w:tcBorders>
            <w:shd w:val="clear" w:color="auto" w:fill="auto"/>
            <w:noWrap/>
            <w:vAlign w:val="center"/>
          </w:tcPr>
          <w:p w14:paraId="4F9A4ED9" w14:textId="77777777" w:rsidR="00543EC2" w:rsidRDefault="00543EC2" w:rsidP="00543EC2">
            <w:pPr>
              <w:widowControl/>
              <w:autoSpaceDE/>
              <w:autoSpaceDN/>
              <w:jc w:val="center"/>
            </w:pPr>
          </w:p>
          <w:p w14:paraId="6F17C2BA" w14:textId="6DCFC1C8" w:rsidR="00543EC2" w:rsidRDefault="00543EC2" w:rsidP="00543EC2">
            <w:pPr>
              <w:widowControl/>
              <w:autoSpaceDE/>
              <w:autoSpaceDN/>
              <w:jc w:val="center"/>
            </w:pPr>
            <w:r>
              <w:t>2013</w:t>
            </w:r>
          </w:p>
        </w:tc>
        <w:tc>
          <w:tcPr>
            <w:tcW w:w="3310" w:type="dxa"/>
            <w:tcBorders>
              <w:top w:val="nil"/>
              <w:left w:val="nil"/>
              <w:bottom w:val="single" w:sz="4" w:space="0" w:color="auto"/>
              <w:right w:val="single" w:sz="4" w:space="0" w:color="auto"/>
            </w:tcBorders>
            <w:shd w:val="clear" w:color="auto" w:fill="auto"/>
            <w:noWrap/>
            <w:vAlign w:val="bottom"/>
          </w:tcPr>
          <w:p w14:paraId="7D964A69" w14:textId="564A0586" w:rsidR="00543EC2" w:rsidRDefault="00543EC2" w:rsidP="002219F9">
            <w:pPr>
              <w:widowControl/>
              <w:autoSpaceDE/>
              <w:autoSpaceDN/>
              <w:jc w:val="left"/>
            </w:pPr>
            <w:r>
              <w:t>PT Bank Tabungan Negara (Persero) Tbk</w:t>
            </w:r>
          </w:p>
        </w:tc>
        <w:tc>
          <w:tcPr>
            <w:tcW w:w="723" w:type="dxa"/>
            <w:tcBorders>
              <w:top w:val="nil"/>
              <w:left w:val="nil"/>
              <w:bottom w:val="single" w:sz="4" w:space="0" w:color="auto"/>
              <w:right w:val="single" w:sz="4" w:space="0" w:color="auto"/>
            </w:tcBorders>
            <w:shd w:val="clear" w:color="auto" w:fill="auto"/>
            <w:noWrap/>
            <w:vAlign w:val="center"/>
          </w:tcPr>
          <w:p w14:paraId="09B18D44" w14:textId="70C2C6DC" w:rsidR="00543EC2" w:rsidRDefault="00543EC2" w:rsidP="00543EC2">
            <w:pPr>
              <w:widowControl/>
              <w:autoSpaceDE/>
              <w:autoSpaceDN/>
              <w:jc w:val="center"/>
            </w:pPr>
            <w:r>
              <w:t xml:space="preserve">             1.79 </w:t>
            </w:r>
          </w:p>
        </w:tc>
        <w:tc>
          <w:tcPr>
            <w:tcW w:w="670" w:type="dxa"/>
            <w:tcBorders>
              <w:top w:val="nil"/>
              <w:left w:val="nil"/>
              <w:bottom w:val="single" w:sz="4" w:space="0" w:color="auto"/>
              <w:right w:val="single" w:sz="4" w:space="0" w:color="auto"/>
            </w:tcBorders>
            <w:shd w:val="clear" w:color="auto" w:fill="auto"/>
            <w:noWrap/>
            <w:vAlign w:val="center"/>
          </w:tcPr>
          <w:p w14:paraId="7B852B90" w14:textId="7B53D650" w:rsidR="00543EC2" w:rsidRDefault="00543EC2" w:rsidP="00543EC2">
            <w:pPr>
              <w:widowControl/>
              <w:autoSpaceDE/>
              <w:autoSpaceDN/>
              <w:jc w:val="center"/>
            </w:pPr>
            <w:r>
              <w:t xml:space="preserve">      4.05 </w:t>
            </w:r>
          </w:p>
        </w:tc>
        <w:tc>
          <w:tcPr>
            <w:tcW w:w="876" w:type="dxa"/>
            <w:tcBorders>
              <w:top w:val="nil"/>
              <w:left w:val="nil"/>
              <w:bottom w:val="single" w:sz="4" w:space="0" w:color="auto"/>
              <w:right w:val="single" w:sz="4" w:space="0" w:color="auto"/>
            </w:tcBorders>
            <w:shd w:val="clear" w:color="auto" w:fill="auto"/>
            <w:noWrap/>
            <w:vAlign w:val="center"/>
          </w:tcPr>
          <w:p w14:paraId="3EE5268D" w14:textId="5A51A695" w:rsidR="00543EC2" w:rsidRDefault="00543EC2" w:rsidP="00543EC2">
            <w:pPr>
              <w:widowControl/>
              <w:autoSpaceDE/>
              <w:autoSpaceDN/>
              <w:jc w:val="center"/>
            </w:pPr>
            <w:r>
              <w:t xml:space="preserve">  104.42 </w:t>
            </w:r>
          </w:p>
        </w:tc>
        <w:tc>
          <w:tcPr>
            <w:tcW w:w="857" w:type="dxa"/>
            <w:tcBorders>
              <w:top w:val="nil"/>
              <w:left w:val="nil"/>
              <w:bottom w:val="single" w:sz="4" w:space="0" w:color="auto"/>
              <w:right w:val="single" w:sz="4" w:space="0" w:color="auto"/>
            </w:tcBorders>
            <w:shd w:val="clear" w:color="auto" w:fill="auto"/>
            <w:noWrap/>
            <w:vAlign w:val="center"/>
          </w:tcPr>
          <w:p w14:paraId="7804D725" w14:textId="09709526" w:rsidR="00543EC2" w:rsidRDefault="00543EC2" w:rsidP="00543EC2">
            <w:pPr>
              <w:widowControl/>
              <w:autoSpaceDE/>
              <w:autoSpaceDN/>
              <w:jc w:val="center"/>
            </w:pPr>
            <w:r>
              <w:t xml:space="preserve">    82.19 </w:t>
            </w:r>
          </w:p>
        </w:tc>
      </w:tr>
      <w:tr w:rsidR="00543EC2" w:rsidRPr="00DB6E3C" w14:paraId="76D70DB7"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A7755" w14:textId="3336192C" w:rsidR="00543EC2" w:rsidRDefault="00543EC2" w:rsidP="00543EC2">
            <w:pPr>
              <w:widowControl/>
              <w:autoSpaceDE/>
              <w:autoSpaceDN/>
              <w:jc w:val="center"/>
            </w:pPr>
            <w:r>
              <w:t>25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D7071D8" w14:textId="77777777" w:rsidR="00543EC2" w:rsidRDefault="00543EC2" w:rsidP="00543EC2">
            <w:pPr>
              <w:widowControl/>
              <w:autoSpaceDE/>
              <w:autoSpaceDN/>
              <w:jc w:val="center"/>
            </w:pPr>
          </w:p>
          <w:p w14:paraId="1810E667" w14:textId="1DCC428A" w:rsidR="00543EC2" w:rsidRDefault="00543EC2" w:rsidP="00543EC2">
            <w:pPr>
              <w:widowControl/>
              <w:autoSpaceDE/>
              <w:autoSpaceDN/>
              <w:jc w:val="center"/>
            </w:pPr>
            <w:r>
              <w:t>2014</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5B63ADD2" w14:textId="40215E28"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A10382B" w14:textId="5B25FCF2" w:rsidR="00543EC2" w:rsidRDefault="00543EC2" w:rsidP="00543EC2">
            <w:pPr>
              <w:widowControl/>
              <w:autoSpaceDE/>
              <w:autoSpaceDN/>
              <w:jc w:val="center"/>
            </w:pPr>
            <w:r>
              <w:t xml:space="preserve">             1.12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7B478C27" w14:textId="5B65B6A4" w:rsidR="00543EC2" w:rsidRDefault="00543EC2" w:rsidP="00543EC2">
            <w:pPr>
              <w:widowControl/>
              <w:autoSpaceDE/>
              <w:autoSpaceDN/>
              <w:jc w:val="center"/>
            </w:pPr>
            <w:r>
              <w:t xml:space="preserve">      4.01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2D8BFC3" w14:textId="681C8C8A" w:rsidR="00543EC2" w:rsidRDefault="00543EC2" w:rsidP="00543EC2">
            <w:pPr>
              <w:widowControl/>
              <w:autoSpaceDE/>
              <w:autoSpaceDN/>
              <w:jc w:val="center"/>
            </w:pPr>
            <w:r>
              <w:t xml:space="preserve">  108.86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0415E9A" w14:textId="2A48779B" w:rsidR="00543EC2" w:rsidRDefault="00543EC2" w:rsidP="00543EC2">
            <w:pPr>
              <w:widowControl/>
              <w:autoSpaceDE/>
              <w:autoSpaceDN/>
              <w:jc w:val="center"/>
            </w:pPr>
            <w:r>
              <w:t xml:space="preserve">    89.19 </w:t>
            </w:r>
          </w:p>
        </w:tc>
      </w:tr>
      <w:tr w:rsidR="00543EC2" w:rsidRPr="00DB6E3C" w14:paraId="56E94FB7"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2CAFF" w14:textId="1E94828C" w:rsidR="00543EC2" w:rsidRDefault="00543EC2" w:rsidP="00543EC2">
            <w:pPr>
              <w:widowControl/>
              <w:autoSpaceDE/>
              <w:autoSpaceDN/>
              <w:jc w:val="center"/>
            </w:pPr>
            <w:r>
              <w:t>26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260F29A" w14:textId="77777777" w:rsidR="00543EC2" w:rsidRDefault="00543EC2" w:rsidP="00543EC2">
            <w:pPr>
              <w:widowControl/>
              <w:autoSpaceDE/>
              <w:autoSpaceDN/>
              <w:jc w:val="center"/>
            </w:pPr>
          </w:p>
          <w:p w14:paraId="27828B94" w14:textId="1C47CB33" w:rsidR="00543EC2" w:rsidRDefault="00543EC2" w:rsidP="00543EC2">
            <w:pPr>
              <w:widowControl/>
              <w:autoSpaceDE/>
              <w:autoSpaceDN/>
              <w:jc w:val="center"/>
            </w:pPr>
            <w:r>
              <w:t>2015</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563178D1" w14:textId="094B216C"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2F4D1C7" w14:textId="224DE110" w:rsidR="00543EC2" w:rsidRDefault="00543EC2" w:rsidP="00543EC2">
            <w:pPr>
              <w:widowControl/>
              <w:autoSpaceDE/>
              <w:autoSpaceDN/>
              <w:jc w:val="center"/>
            </w:pPr>
            <w:r>
              <w:t xml:space="preserve">             1.61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45208FB1" w14:textId="20BFD877" w:rsidR="00543EC2" w:rsidRDefault="00543EC2" w:rsidP="00543EC2">
            <w:pPr>
              <w:widowControl/>
              <w:autoSpaceDE/>
              <w:autoSpaceDN/>
              <w:jc w:val="center"/>
            </w:pPr>
            <w:r>
              <w:t xml:space="preserve">      3.42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354F52" w14:textId="7AE002CD" w:rsidR="00543EC2" w:rsidRDefault="00543EC2" w:rsidP="00543EC2">
            <w:pPr>
              <w:widowControl/>
              <w:autoSpaceDE/>
              <w:autoSpaceDN/>
              <w:jc w:val="center"/>
            </w:pPr>
            <w:r>
              <w:t xml:space="preserve">  108.78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130C458" w14:textId="7ED86DCD" w:rsidR="00543EC2" w:rsidRDefault="00543EC2" w:rsidP="00543EC2">
            <w:pPr>
              <w:widowControl/>
              <w:autoSpaceDE/>
              <w:autoSpaceDN/>
              <w:jc w:val="center"/>
            </w:pPr>
            <w:r>
              <w:t xml:space="preserve">    84.83 </w:t>
            </w:r>
          </w:p>
        </w:tc>
      </w:tr>
      <w:tr w:rsidR="00543EC2" w:rsidRPr="00DB6E3C" w14:paraId="2B96448D"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F9C5F" w14:textId="4FE6CA09" w:rsidR="00543EC2" w:rsidRDefault="00543EC2" w:rsidP="00543EC2">
            <w:pPr>
              <w:widowControl/>
              <w:autoSpaceDE/>
              <w:autoSpaceDN/>
              <w:jc w:val="center"/>
            </w:pPr>
            <w:r>
              <w:t>27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3E19A20" w14:textId="77777777" w:rsidR="00543EC2" w:rsidRDefault="00543EC2" w:rsidP="00543EC2">
            <w:pPr>
              <w:widowControl/>
              <w:autoSpaceDE/>
              <w:autoSpaceDN/>
              <w:jc w:val="center"/>
            </w:pPr>
          </w:p>
          <w:p w14:paraId="770E98C3" w14:textId="60E2BC2D" w:rsidR="00543EC2" w:rsidRDefault="00543EC2" w:rsidP="00543EC2">
            <w:pPr>
              <w:widowControl/>
              <w:autoSpaceDE/>
              <w:autoSpaceDN/>
              <w:jc w:val="center"/>
            </w:pPr>
            <w:r>
              <w:t>2016</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06077026" w14:textId="755A0288"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666064B" w14:textId="192002BC" w:rsidR="00543EC2" w:rsidRDefault="00543EC2" w:rsidP="00543EC2">
            <w:pPr>
              <w:widowControl/>
              <w:autoSpaceDE/>
              <w:autoSpaceDN/>
              <w:jc w:val="center"/>
            </w:pPr>
            <w:r>
              <w:t xml:space="preserve">             1.76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730C56B1" w14:textId="7C15AC5A" w:rsidR="00543EC2" w:rsidRDefault="00543EC2" w:rsidP="00543EC2">
            <w:pPr>
              <w:widowControl/>
              <w:autoSpaceDE/>
              <w:autoSpaceDN/>
              <w:jc w:val="center"/>
            </w:pPr>
            <w:r>
              <w:t xml:space="preserve">      2.84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B66B046" w14:textId="6681F287" w:rsidR="00543EC2" w:rsidRDefault="00543EC2" w:rsidP="00543EC2">
            <w:pPr>
              <w:widowControl/>
              <w:autoSpaceDE/>
              <w:autoSpaceDN/>
              <w:jc w:val="center"/>
            </w:pPr>
            <w:r>
              <w:t xml:space="preserve">  102.66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D853D87" w14:textId="22420C5F" w:rsidR="00543EC2" w:rsidRDefault="00543EC2" w:rsidP="00543EC2">
            <w:pPr>
              <w:widowControl/>
              <w:autoSpaceDE/>
              <w:autoSpaceDN/>
              <w:jc w:val="center"/>
            </w:pPr>
            <w:r>
              <w:t xml:space="preserve">    82.48 </w:t>
            </w:r>
          </w:p>
        </w:tc>
      </w:tr>
      <w:tr w:rsidR="00543EC2" w:rsidRPr="00DB6E3C" w14:paraId="759C4390"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0AD44" w14:textId="5AE15E7E" w:rsidR="00543EC2" w:rsidRDefault="00543EC2" w:rsidP="00543EC2">
            <w:pPr>
              <w:widowControl/>
              <w:autoSpaceDE/>
              <w:autoSpaceDN/>
              <w:jc w:val="center"/>
            </w:pPr>
            <w:r>
              <w:t>28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2F2FAA4" w14:textId="77777777" w:rsidR="00543EC2" w:rsidRDefault="00543EC2" w:rsidP="00543EC2">
            <w:pPr>
              <w:widowControl/>
              <w:autoSpaceDE/>
              <w:autoSpaceDN/>
              <w:jc w:val="center"/>
            </w:pPr>
          </w:p>
          <w:p w14:paraId="6693CD96" w14:textId="0E862A84" w:rsidR="00543EC2" w:rsidRDefault="00543EC2" w:rsidP="00543EC2">
            <w:pPr>
              <w:widowControl/>
              <w:autoSpaceDE/>
              <w:autoSpaceDN/>
              <w:jc w:val="center"/>
            </w:pPr>
            <w:r>
              <w:t>2017</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4F42E30F" w14:textId="4C19C1A0"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40DA20C" w14:textId="1325EF65" w:rsidR="00543EC2" w:rsidRDefault="00543EC2" w:rsidP="00543EC2">
            <w:pPr>
              <w:widowControl/>
              <w:autoSpaceDE/>
              <w:autoSpaceDN/>
              <w:jc w:val="center"/>
            </w:pPr>
            <w:r>
              <w:t xml:space="preserve">             1.71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2A0E79E8" w14:textId="315DA81F" w:rsidR="00543EC2" w:rsidRDefault="00543EC2" w:rsidP="00543EC2">
            <w:pPr>
              <w:widowControl/>
              <w:autoSpaceDE/>
              <w:autoSpaceDN/>
              <w:jc w:val="center"/>
            </w:pPr>
            <w:r>
              <w:t xml:space="preserve">      2.66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8678111" w14:textId="71076A1A" w:rsidR="00543EC2" w:rsidRDefault="00543EC2" w:rsidP="00543EC2">
            <w:pPr>
              <w:widowControl/>
              <w:autoSpaceDE/>
              <w:autoSpaceDN/>
              <w:jc w:val="center"/>
            </w:pPr>
            <w:r>
              <w:t xml:space="preserve">  103.13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05CF1D1B" w14:textId="447E542B" w:rsidR="00543EC2" w:rsidRDefault="00543EC2" w:rsidP="00543EC2">
            <w:pPr>
              <w:widowControl/>
              <w:autoSpaceDE/>
              <w:autoSpaceDN/>
              <w:jc w:val="center"/>
            </w:pPr>
            <w:r>
              <w:t xml:space="preserve">    82.06 </w:t>
            </w:r>
          </w:p>
        </w:tc>
      </w:tr>
      <w:tr w:rsidR="00543EC2" w:rsidRPr="00DB6E3C" w14:paraId="32DC6ED0"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E7B8F" w14:textId="4D93E932" w:rsidR="00543EC2" w:rsidRDefault="00543EC2" w:rsidP="00543EC2">
            <w:pPr>
              <w:widowControl/>
              <w:autoSpaceDE/>
              <w:autoSpaceDN/>
              <w:jc w:val="center"/>
            </w:pPr>
            <w:r>
              <w:lastRenderedPageBreak/>
              <w:t>29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E65EF84" w14:textId="77777777" w:rsidR="00543EC2" w:rsidRDefault="00543EC2" w:rsidP="00543EC2">
            <w:pPr>
              <w:widowControl/>
              <w:autoSpaceDE/>
              <w:autoSpaceDN/>
              <w:jc w:val="center"/>
            </w:pPr>
          </w:p>
          <w:p w14:paraId="74070133" w14:textId="67A27850" w:rsidR="00543EC2" w:rsidRDefault="00543EC2" w:rsidP="00543EC2">
            <w:pPr>
              <w:widowControl/>
              <w:autoSpaceDE/>
              <w:autoSpaceDN/>
              <w:jc w:val="center"/>
            </w:pPr>
            <w:r>
              <w:t>2018</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4BC60314" w14:textId="5EEE7B57"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670F25B" w14:textId="7DFE901E" w:rsidR="00543EC2" w:rsidRDefault="00543EC2" w:rsidP="00543EC2">
            <w:pPr>
              <w:widowControl/>
              <w:autoSpaceDE/>
              <w:autoSpaceDN/>
              <w:jc w:val="center"/>
            </w:pPr>
            <w:r>
              <w:t xml:space="preserve">             1.34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360E499A" w14:textId="29EBD519" w:rsidR="00543EC2" w:rsidRDefault="00543EC2" w:rsidP="00543EC2">
            <w:pPr>
              <w:widowControl/>
              <w:autoSpaceDE/>
              <w:autoSpaceDN/>
              <w:jc w:val="center"/>
            </w:pPr>
            <w:r>
              <w:t xml:space="preserve">      2.82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D2A69CB" w14:textId="575ADFD8" w:rsidR="00543EC2" w:rsidRDefault="00543EC2" w:rsidP="00543EC2">
            <w:pPr>
              <w:widowControl/>
              <w:autoSpaceDE/>
              <w:autoSpaceDN/>
              <w:jc w:val="center"/>
            </w:pPr>
            <w:r>
              <w:t xml:space="preserve">  103.25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3F296A36" w14:textId="544A5169" w:rsidR="00543EC2" w:rsidRDefault="00543EC2" w:rsidP="00543EC2">
            <w:pPr>
              <w:widowControl/>
              <w:autoSpaceDE/>
              <w:autoSpaceDN/>
              <w:jc w:val="center"/>
            </w:pPr>
            <w:r>
              <w:t xml:space="preserve">    85.58 </w:t>
            </w:r>
          </w:p>
        </w:tc>
      </w:tr>
      <w:tr w:rsidR="00543EC2" w:rsidRPr="00DB6E3C" w14:paraId="48641323"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EF15C" w14:textId="423EF97C" w:rsidR="00543EC2" w:rsidRDefault="00543EC2" w:rsidP="00543EC2">
            <w:pPr>
              <w:widowControl/>
              <w:autoSpaceDE/>
              <w:autoSpaceDN/>
              <w:jc w:val="center"/>
            </w:pPr>
            <w:r>
              <w:t>30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4F5E6BD" w14:textId="77777777" w:rsidR="00543EC2" w:rsidRDefault="00543EC2" w:rsidP="00543EC2">
            <w:pPr>
              <w:widowControl/>
              <w:autoSpaceDE/>
              <w:autoSpaceDN/>
              <w:jc w:val="center"/>
            </w:pPr>
          </w:p>
          <w:p w14:paraId="5DCE22C6" w14:textId="68A18838" w:rsidR="00543EC2" w:rsidRDefault="00543EC2" w:rsidP="00543EC2">
            <w:pPr>
              <w:widowControl/>
              <w:autoSpaceDE/>
              <w:autoSpaceDN/>
              <w:jc w:val="center"/>
            </w:pPr>
            <w:r>
              <w:t>2019</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4818E34A" w14:textId="17F3C8F4" w:rsidR="00543EC2" w:rsidRDefault="00543EC2" w:rsidP="002219F9">
            <w:pPr>
              <w:widowControl/>
              <w:autoSpaceDE/>
              <w:autoSpaceDN/>
              <w:jc w:val="left"/>
            </w:pPr>
            <w:r>
              <w:t>PT Bank Tabungan Negara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DD47428" w14:textId="7E70EEBC" w:rsidR="00543EC2" w:rsidRDefault="00543EC2" w:rsidP="00543EC2">
            <w:pPr>
              <w:widowControl/>
              <w:autoSpaceDE/>
              <w:autoSpaceDN/>
              <w:jc w:val="center"/>
            </w:pPr>
            <w:r>
              <w:t xml:space="preserve">             0.13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5A792069" w14:textId="4D83A80B" w:rsidR="00543EC2" w:rsidRDefault="00543EC2" w:rsidP="00543EC2">
            <w:pPr>
              <w:widowControl/>
              <w:autoSpaceDE/>
              <w:autoSpaceDN/>
              <w:jc w:val="center"/>
            </w:pPr>
            <w:r>
              <w:t xml:space="preserve">      4.78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DD3BFA" w14:textId="4ED290AD" w:rsidR="00543EC2" w:rsidRDefault="00543EC2" w:rsidP="00543EC2">
            <w:pPr>
              <w:widowControl/>
              <w:autoSpaceDE/>
              <w:autoSpaceDN/>
              <w:jc w:val="center"/>
            </w:pPr>
            <w:r>
              <w:t xml:space="preserve">  113.50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0952CBE0" w14:textId="7F051F26" w:rsidR="00543EC2" w:rsidRDefault="00543EC2" w:rsidP="00543EC2">
            <w:pPr>
              <w:widowControl/>
              <w:autoSpaceDE/>
              <w:autoSpaceDN/>
              <w:jc w:val="center"/>
            </w:pPr>
            <w:r>
              <w:t xml:space="preserve">    98.12 </w:t>
            </w:r>
          </w:p>
        </w:tc>
      </w:tr>
      <w:tr w:rsidR="00543EC2" w:rsidRPr="00DB6E3C" w14:paraId="4D4CEFF0"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AFEB3" w14:textId="1B9D9857" w:rsidR="00543EC2" w:rsidRDefault="00543EC2" w:rsidP="00543EC2">
            <w:pPr>
              <w:widowControl/>
              <w:autoSpaceDE/>
              <w:autoSpaceDN/>
              <w:jc w:val="center"/>
            </w:pPr>
            <w:r>
              <w:t>31</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7EA0665" w14:textId="77777777" w:rsidR="00543EC2" w:rsidRDefault="00543EC2" w:rsidP="00543EC2">
            <w:pPr>
              <w:widowControl/>
              <w:autoSpaceDE/>
              <w:autoSpaceDN/>
              <w:jc w:val="center"/>
            </w:pPr>
          </w:p>
          <w:p w14:paraId="585A1389" w14:textId="3803FA6D" w:rsidR="00543EC2" w:rsidRDefault="00543EC2" w:rsidP="00543EC2">
            <w:pPr>
              <w:widowControl/>
              <w:autoSpaceDE/>
              <w:autoSpaceDN/>
              <w:jc w:val="center"/>
            </w:pPr>
            <w:r>
              <w:t>2010</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12AC4803" w14:textId="0BAB081C"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6535B60" w14:textId="3B62CBDA" w:rsidR="00543EC2" w:rsidRDefault="00543EC2" w:rsidP="00543EC2">
            <w:pPr>
              <w:widowControl/>
              <w:autoSpaceDE/>
              <w:autoSpaceDN/>
              <w:jc w:val="center"/>
            </w:pPr>
            <w:r>
              <w:t xml:space="preserve">             3.50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76E56C3B" w14:textId="58332E14" w:rsidR="00543EC2" w:rsidRDefault="00543EC2" w:rsidP="00543EC2">
            <w:pPr>
              <w:widowControl/>
              <w:autoSpaceDE/>
              <w:autoSpaceDN/>
              <w:jc w:val="center"/>
            </w:pPr>
            <w:r>
              <w:t xml:space="preserve">      2.21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760519" w14:textId="3E7BA4D6" w:rsidR="00543EC2" w:rsidRDefault="00543EC2" w:rsidP="00543EC2">
            <w:pPr>
              <w:widowControl/>
              <w:autoSpaceDE/>
              <w:autoSpaceDN/>
              <w:jc w:val="center"/>
            </w:pPr>
            <w:r>
              <w:t xml:space="preserve">    65.44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CAE7F0C" w14:textId="286F6AFA" w:rsidR="00543EC2" w:rsidRDefault="00543EC2" w:rsidP="00543EC2">
            <w:pPr>
              <w:widowControl/>
              <w:autoSpaceDE/>
              <w:autoSpaceDN/>
              <w:jc w:val="center"/>
            </w:pPr>
            <w:r>
              <w:t xml:space="preserve">    66.43 </w:t>
            </w:r>
          </w:p>
        </w:tc>
      </w:tr>
      <w:tr w:rsidR="00543EC2" w:rsidRPr="00DB6E3C" w14:paraId="1E8BAABB"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79E79" w14:textId="6F217D5B" w:rsidR="00543EC2" w:rsidRDefault="00543EC2" w:rsidP="00543EC2">
            <w:pPr>
              <w:widowControl/>
              <w:autoSpaceDE/>
              <w:autoSpaceDN/>
              <w:jc w:val="center"/>
            </w:pPr>
            <w:r>
              <w:t>32</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2D2F973" w14:textId="77777777" w:rsidR="00543EC2" w:rsidRDefault="00543EC2" w:rsidP="00543EC2">
            <w:pPr>
              <w:widowControl/>
              <w:autoSpaceDE/>
              <w:autoSpaceDN/>
              <w:jc w:val="center"/>
            </w:pPr>
          </w:p>
          <w:p w14:paraId="4FE74579" w14:textId="22B8B879" w:rsidR="00543EC2" w:rsidRDefault="00543EC2" w:rsidP="00543EC2">
            <w:pPr>
              <w:widowControl/>
              <w:autoSpaceDE/>
              <w:autoSpaceDN/>
              <w:jc w:val="center"/>
            </w:pPr>
            <w:r>
              <w:t>2011</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766111AA" w14:textId="2389D200"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4EF9761" w14:textId="794A0DE2" w:rsidR="00543EC2" w:rsidRDefault="00543EC2" w:rsidP="00543EC2">
            <w:pPr>
              <w:widowControl/>
              <w:autoSpaceDE/>
              <w:autoSpaceDN/>
              <w:jc w:val="center"/>
            </w:pPr>
            <w:r>
              <w:t xml:space="preserve">             3.37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768F1803" w14:textId="290386AC" w:rsidR="00543EC2" w:rsidRDefault="00543EC2" w:rsidP="00543EC2">
            <w:pPr>
              <w:widowControl/>
              <w:autoSpaceDE/>
              <w:autoSpaceDN/>
              <w:jc w:val="center"/>
            </w:pPr>
            <w:r>
              <w:t xml:space="preserve">      2.18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A9918A2" w14:textId="075239CC" w:rsidR="00543EC2" w:rsidRDefault="00543EC2" w:rsidP="00543EC2">
            <w:pPr>
              <w:widowControl/>
              <w:autoSpaceDE/>
              <w:autoSpaceDN/>
              <w:jc w:val="center"/>
            </w:pPr>
            <w:r>
              <w:t xml:space="preserve">    71.65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0E52EE46" w14:textId="787FFB42" w:rsidR="00543EC2" w:rsidRDefault="00543EC2" w:rsidP="00543EC2">
            <w:pPr>
              <w:widowControl/>
              <w:autoSpaceDE/>
              <w:autoSpaceDN/>
              <w:jc w:val="center"/>
            </w:pPr>
            <w:r>
              <w:t xml:space="preserve">    67.22 </w:t>
            </w:r>
          </w:p>
        </w:tc>
      </w:tr>
      <w:tr w:rsidR="00543EC2" w:rsidRPr="00DB6E3C" w14:paraId="5DD0332B"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4C13F" w14:textId="1747D0BD" w:rsidR="00543EC2" w:rsidRDefault="00543EC2" w:rsidP="00543EC2">
            <w:pPr>
              <w:widowControl/>
              <w:autoSpaceDE/>
              <w:autoSpaceDN/>
              <w:jc w:val="center"/>
            </w:pPr>
            <w:r>
              <w:t>33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91FAD84" w14:textId="77777777" w:rsidR="00543EC2" w:rsidRDefault="00543EC2" w:rsidP="00543EC2">
            <w:pPr>
              <w:widowControl/>
              <w:autoSpaceDE/>
              <w:autoSpaceDN/>
              <w:jc w:val="center"/>
            </w:pPr>
          </w:p>
          <w:p w14:paraId="2A265CF0" w14:textId="0F50660A" w:rsidR="00543EC2" w:rsidRDefault="00543EC2" w:rsidP="00543EC2">
            <w:pPr>
              <w:widowControl/>
              <w:autoSpaceDE/>
              <w:autoSpaceDN/>
              <w:jc w:val="center"/>
            </w:pPr>
            <w:r>
              <w:t>2012</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1CC82EDE" w14:textId="1A67533E"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6BABFA8" w14:textId="08F1418D" w:rsidR="00543EC2" w:rsidRDefault="00543EC2" w:rsidP="00543EC2">
            <w:pPr>
              <w:widowControl/>
              <w:autoSpaceDE/>
              <w:autoSpaceDN/>
              <w:jc w:val="center"/>
            </w:pPr>
            <w:r>
              <w:t xml:space="preserve">             3.55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0557750A" w14:textId="2A6C7166" w:rsidR="00543EC2" w:rsidRDefault="00543EC2" w:rsidP="00543EC2">
            <w:pPr>
              <w:widowControl/>
              <w:autoSpaceDE/>
              <w:autoSpaceDN/>
              <w:jc w:val="center"/>
            </w:pPr>
            <w:r>
              <w:t xml:space="preserve">      1.74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31AE6B" w14:textId="1D473238" w:rsidR="00543EC2" w:rsidRDefault="00543EC2" w:rsidP="00543EC2">
            <w:pPr>
              <w:widowControl/>
              <w:autoSpaceDE/>
              <w:autoSpaceDN/>
              <w:jc w:val="center"/>
            </w:pPr>
            <w:r>
              <w:t xml:space="preserve">    77.66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17FCF1AD" w14:textId="4F5E51DB" w:rsidR="00543EC2" w:rsidRDefault="00543EC2" w:rsidP="00543EC2">
            <w:pPr>
              <w:widowControl/>
              <w:autoSpaceDE/>
              <w:autoSpaceDN/>
              <w:jc w:val="center"/>
            </w:pPr>
            <w:r>
              <w:t xml:space="preserve">    63.93 </w:t>
            </w:r>
          </w:p>
        </w:tc>
      </w:tr>
      <w:tr w:rsidR="00543EC2" w:rsidRPr="00DB6E3C" w14:paraId="64DC8CBF"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B536" w14:textId="7C105F0A" w:rsidR="00543EC2" w:rsidRDefault="00543EC2" w:rsidP="00543EC2">
            <w:pPr>
              <w:widowControl/>
              <w:autoSpaceDE/>
              <w:autoSpaceDN/>
              <w:jc w:val="center"/>
            </w:pPr>
            <w:r>
              <w:t>34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1B1AF2CE" w14:textId="77777777" w:rsidR="00543EC2" w:rsidRDefault="00543EC2" w:rsidP="00543EC2">
            <w:pPr>
              <w:widowControl/>
              <w:autoSpaceDE/>
              <w:autoSpaceDN/>
              <w:jc w:val="center"/>
            </w:pPr>
          </w:p>
          <w:p w14:paraId="4E93B5FA" w14:textId="73E17929" w:rsidR="00543EC2" w:rsidRDefault="00543EC2" w:rsidP="00543EC2">
            <w:pPr>
              <w:widowControl/>
              <w:autoSpaceDE/>
              <w:autoSpaceDN/>
              <w:jc w:val="center"/>
            </w:pPr>
            <w:r>
              <w:t>2013</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13B91E1A" w14:textId="2BF2202B"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FC47C99" w14:textId="02C8D848" w:rsidR="00543EC2" w:rsidRDefault="00543EC2" w:rsidP="00543EC2">
            <w:pPr>
              <w:widowControl/>
              <w:autoSpaceDE/>
              <w:autoSpaceDN/>
              <w:jc w:val="center"/>
            </w:pPr>
            <w:r>
              <w:t xml:space="preserve">             3.66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6FECD96A" w14:textId="6E1E00A5" w:rsidR="00543EC2" w:rsidRDefault="00543EC2" w:rsidP="00543EC2">
            <w:pPr>
              <w:widowControl/>
              <w:autoSpaceDE/>
              <w:autoSpaceDN/>
              <w:jc w:val="center"/>
            </w:pPr>
            <w:r>
              <w:t xml:space="preserve">      1.60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C5D9D8F" w14:textId="100BA685" w:rsidR="00543EC2" w:rsidRDefault="00543EC2" w:rsidP="00543EC2">
            <w:pPr>
              <w:widowControl/>
              <w:autoSpaceDE/>
              <w:autoSpaceDN/>
              <w:jc w:val="center"/>
            </w:pPr>
            <w:r>
              <w:t xml:space="preserve">    82.97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E726012" w14:textId="29FFE800" w:rsidR="00543EC2" w:rsidRDefault="00543EC2" w:rsidP="00543EC2">
            <w:pPr>
              <w:widowControl/>
              <w:autoSpaceDE/>
              <w:autoSpaceDN/>
              <w:jc w:val="center"/>
            </w:pPr>
            <w:r>
              <w:t xml:space="preserve">    62.41 </w:t>
            </w:r>
          </w:p>
        </w:tc>
      </w:tr>
      <w:tr w:rsidR="00543EC2" w:rsidRPr="00DB6E3C" w14:paraId="6F0AF023"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5D052" w14:textId="11AB6D59" w:rsidR="00543EC2" w:rsidRDefault="00543EC2" w:rsidP="00543EC2">
            <w:pPr>
              <w:widowControl/>
              <w:autoSpaceDE/>
              <w:autoSpaceDN/>
              <w:jc w:val="center"/>
            </w:pPr>
            <w:r>
              <w:t>35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88EA1E8" w14:textId="77777777" w:rsidR="00543EC2" w:rsidRDefault="00543EC2" w:rsidP="00543EC2">
            <w:pPr>
              <w:widowControl/>
              <w:autoSpaceDE/>
              <w:autoSpaceDN/>
              <w:jc w:val="center"/>
            </w:pPr>
          </w:p>
          <w:p w14:paraId="74C5B8B8" w14:textId="12E6326D" w:rsidR="00543EC2" w:rsidRDefault="00543EC2" w:rsidP="00543EC2">
            <w:pPr>
              <w:widowControl/>
              <w:autoSpaceDE/>
              <w:autoSpaceDN/>
              <w:jc w:val="center"/>
            </w:pPr>
            <w:r>
              <w:t>2014</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604C705D" w14:textId="24293DDD"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F7F93FF" w14:textId="5D371EF3" w:rsidR="00543EC2" w:rsidRDefault="00543EC2" w:rsidP="00543EC2">
            <w:pPr>
              <w:widowControl/>
              <w:autoSpaceDE/>
              <w:autoSpaceDN/>
              <w:jc w:val="center"/>
            </w:pPr>
            <w:r>
              <w:t xml:space="preserve">             3.57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0C5D9347" w14:textId="26AB3E0D" w:rsidR="00543EC2" w:rsidRDefault="00543EC2" w:rsidP="00543EC2">
            <w:pPr>
              <w:widowControl/>
              <w:autoSpaceDE/>
              <w:autoSpaceDN/>
              <w:jc w:val="center"/>
            </w:pPr>
            <w:r>
              <w:t xml:space="preserve">      1.66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CE7C529" w14:textId="1278302C" w:rsidR="00543EC2" w:rsidRDefault="00543EC2" w:rsidP="00543EC2">
            <w:pPr>
              <w:widowControl/>
              <w:autoSpaceDE/>
              <w:autoSpaceDN/>
              <w:jc w:val="center"/>
            </w:pPr>
            <w:r>
              <w:t xml:space="preserve">    82.02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6283A2D7" w14:textId="27DCCB59" w:rsidR="00543EC2" w:rsidRDefault="00543EC2" w:rsidP="00543EC2">
            <w:pPr>
              <w:widowControl/>
              <w:autoSpaceDE/>
              <w:autoSpaceDN/>
              <w:jc w:val="center"/>
            </w:pPr>
            <w:r>
              <w:t xml:space="preserve">    64.98 </w:t>
            </w:r>
          </w:p>
        </w:tc>
      </w:tr>
      <w:tr w:rsidR="00543EC2" w:rsidRPr="00DB6E3C" w14:paraId="118F83FD"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C86C6" w14:textId="49C73BE1" w:rsidR="00543EC2" w:rsidRDefault="00543EC2" w:rsidP="00543EC2">
            <w:pPr>
              <w:widowControl/>
              <w:autoSpaceDE/>
              <w:autoSpaceDN/>
              <w:jc w:val="center"/>
            </w:pPr>
            <w:r>
              <w:t>36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B50FEB3" w14:textId="77777777" w:rsidR="00543EC2" w:rsidRDefault="00543EC2" w:rsidP="00543EC2">
            <w:pPr>
              <w:widowControl/>
              <w:autoSpaceDE/>
              <w:autoSpaceDN/>
              <w:jc w:val="center"/>
            </w:pPr>
          </w:p>
          <w:p w14:paraId="52CB4214" w14:textId="6D4822AB" w:rsidR="00543EC2" w:rsidRDefault="00543EC2" w:rsidP="00543EC2">
            <w:pPr>
              <w:widowControl/>
              <w:autoSpaceDE/>
              <w:autoSpaceDN/>
              <w:jc w:val="center"/>
            </w:pPr>
            <w:r>
              <w:t>2015</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5AB2E589" w14:textId="0366EDE4"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C1CA4AB" w14:textId="1EC0E95F" w:rsidR="00543EC2" w:rsidRDefault="00543EC2" w:rsidP="00543EC2">
            <w:pPr>
              <w:widowControl/>
              <w:autoSpaceDE/>
              <w:autoSpaceDN/>
              <w:jc w:val="center"/>
            </w:pPr>
            <w:r>
              <w:t xml:space="preserve">             3.15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11E5FD2E" w14:textId="69C5950F" w:rsidR="00543EC2" w:rsidRDefault="00543EC2" w:rsidP="00543EC2">
            <w:pPr>
              <w:widowControl/>
              <w:autoSpaceDE/>
              <w:autoSpaceDN/>
              <w:jc w:val="center"/>
            </w:pPr>
            <w:r>
              <w:t xml:space="preserve">      2.29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F2E8502" w14:textId="5BF45F74" w:rsidR="00543EC2" w:rsidRDefault="00543EC2" w:rsidP="00543EC2">
            <w:pPr>
              <w:widowControl/>
              <w:autoSpaceDE/>
              <w:autoSpaceDN/>
              <w:jc w:val="center"/>
            </w:pPr>
            <w:r>
              <w:t xml:space="preserve">    87.05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76B17983" w14:textId="48FEBA69" w:rsidR="00543EC2" w:rsidRDefault="00543EC2" w:rsidP="00543EC2">
            <w:pPr>
              <w:widowControl/>
              <w:autoSpaceDE/>
              <w:autoSpaceDN/>
              <w:jc w:val="center"/>
            </w:pPr>
            <w:r>
              <w:t xml:space="preserve">    69.67 </w:t>
            </w:r>
          </w:p>
        </w:tc>
      </w:tr>
      <w:tr w:rsidR="00543EC2" w:rsidRPr="00DB6E3C" w14:paraId="7CD4C62F"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4E69D" w14:textId="09C3FAB4" w:rsidR="00543EC2" w:rsidRDefault="00543EC2" w:rsidP="00543EC2">
            <w:pPr>
              <w:widowControl/>
              <w:autoSpaceDE/>
              <w:autoSpaceDN/>
              <w:jc w:val="center"/>
            </w:pPr>
            <w:r>
              <w:t>37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E758828" w14:textId="77777777" w:rsidR="00543EC2" w:rsidRDefault="00543EC2" w:rsidP="00543EC2">
            <w:pPr>
              <w:widowControl/>
              <w:autoSpaceDE/>
              <w:autoSpaceDN/>
              <w:jc w:val="center"/>
            </w:pPr>
          </w:p>
          <w:p w14:paraId="5C8FE43C" w14:textId="3DF54C49" w:rsidR="00543EC2" w:rsidRDefault="00543EC2" w:rsidP="00543EC2">
            <w:pPr>
              <w:widowControl/>
              <w:autoSpaceDE/>
              <w:autoSpaceDN/>
              <w:jc w:val="center"/>
            </w:pPr>
            <w:r>
              <w:t>2016</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1733AB6A" w14:textId="067C59A0"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443BE47" w14:textId="6B86FF14" w:rsidR="00543EC2" w:rsidRDefault="00543EC2" w:rsidP="00543EC2">
            <w:pPr>
              <w:widowControl/>
              <w:autoSpaceDE/>
              <w:autoSpaceDN/>
              <w:jc w:val="center"/>
            </w:pPr>
            <w:r>
              <w:t xml:space="preserve">             1.95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25E7692F" w14:textId="34F485B2" w:rsidR="00543EC2" w:rsidRDefault="00543EC2" w:rsidP="00543EC2">
            <w:pPr>
              <w:widowControl/>
              <w:autoSpaceDE/>
              <w:autoSpaceDN/>
              <w:jc w:val="center"/>
            </w:pPr>
            <w:r>
              <w:t xml:space="preserve">      3.96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BAFD2D" w14:textId="23B9D901" w:rsidR="00543EC2" w:rsidRDefault="00543EC2" w:rsidP="00543EC2">
            <w:pPr>
              <w:widowControl/>
              <w:autoSpaceDE/>
              <w:autoSpaceDN/>
              <w:jc w:val="center"/>
            </w:pPr>
            <w:r>
              <w:t xml:space="preserve">    85.86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558F7DAA" w14:textId="2BC6BEF3" w:rsidR="00543EC2" w:rsidRDefault="00543EC2" w:rsidP="00543EC2">
            <w:pPr>
              <w:widowControl/>
              <w:autoSpaceDE/>
              <w:autoSpaceDN/>
              <w:jc w:val="center"/>
            </w:pPr>
            <w:r>
              <w:t xml:space="preserve">    80.94 </w:t>
            </w:r>
          </w:p>
        </w:tc>
      </w:tr>
      <w:tr w:rsidR="00543EC2" w:rsidRPr="00DB6E3C" w14:paraId="7EA12A29"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A6674" w14:textId="07DB6EE5" w:rsidR="00543EC2" w:rsidRDefault="00543EC2" w:rsidP="00543EC2">
            <w:pPr>
              <w:widowControl/>
              <w:autoSpaceDE/>
              <w:autoSpaceDN/>
              <w:jc w:val="center"/>
            </w:pPr>
            <w:r>
              <w:t>38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839EE62" w14:textId="77777777" w:rsidR="00543EC2" w:rsidRDefault="00543EC2" w:rsidP="00543EC2">
            <w:pPr>
              <w:widowControl/>
              <w:autoSpaceDE/>
              <w:autoSpaceDN/>
              <w:jc w:val="center"/>
            </w:pPr>
          </w:p>
          <w:p w14:paraId="79A95225" w14:textId="317AD901" w:rsidR="00543EC2" w:rsidRDefault="00543EC2" w:rsidP="00543EC2">
            <w:pPr>
              <w:widowControl/>
              <w:autoSpaceDE/>
              <w:autoSpaceDN/>
              <w:jc w:val="center"/>
            </w:pPr>
            <w:r>
              <w:t>2017</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6FC145C2" w14:textId="50E3C611"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49E081A" w14:textId="4D3257B0" w:rsidR="00543EC2" w:rsidRDefault="00543EC2" w:rsidP="00543EC2">
            <w:pPr>
              <w:widowControl/>
              <w:autoSpaceDE/>
              <w:autoSpaceDN/>
              <w:jc w:val="center"/>
            </w:pPr>
            <w:r>
              <w:t xml:space="preserve">             2.72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1DA9CB8D" w14:textId="1F5AC8CA" w:rsidR="00543EC2" w:rsidRDefault="00543EC2" w:rsidP="00543EC2">
            <w:pPr>
              <w:widowControl/>
              <w:autoSpaceDE/>
              <w:autoSpaceDN/>
              <w:jc w:val="center"/>
            </w:pPr>
            <w:r>
              <w:t xml:space="preserve">      3.45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5F2AE9A" w14:textId="78D5BCA7" w:rsidR="00543EC2" w:rsidRDefault="00543EC2" w:rsidP="00543EC2">
            <w:pPr>
              <w:widowControl/>
              <w:autoSpaceDE/>
              <w:autoSpaceDN/>
              <w:jc w:val="center"/>
            </w:pPr>
            <w:r>
              <w:t xml:space="preserve">    87.16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1A20FD46" w14:textId="3AB3599D" w:rsidR="00543EC2" w:rsidRDefault="00543EC2" w:rsidP="00543EC2">
            <w:pPr>
              <w:widowControl/>
              <w:autoSpaceDE/>
              <w:autoSpaceDN/>
              <w:jc w:val="center"/>
            </w:pPr>
            <w:r>
              <w:t xml:space="preserve">    71.78 </w:t>
            </w:r>
          </w:p>
        </w:tc>
      </w:tr>
      <w:tr w:rsidR="00543EC2" w:rsidRPr="00DB6E3C" w14:paraId="261AEEA3"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621CD" w14:textId="7241B87B" w:rsidR="00543EC2" w:rsidRDefault="00543EC2" w:rsidP="00543EC2">
            <w:pPr>
              <w:widowControl/>
              <w:autoSpaceDE/>
              <w:autoSpaceDN/>
              <w:jc w:val="center"/>
            </w:pPr>
            <w:r>
              <w:t>39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E4F3BA5" w14:textId="77777777" w:rsidR="00543EC2" w:rsidRDefault="00543EC2" w:rsidP="00543EC2">
            <w:pPr>
              <w:widowControl/>
              <w:autoSpaceDE/>
              <w:autoSpaceDN/>
              <w:jc w:val="center"/>
            </w:pPr>
          </w:p>
          <w:p w14:paraId="6F9BAAE2" w14:textId="20B0179D" w:rsidR="00543EC2" w:rsidRDefault="00543EC2" w:rsidP="00543EC2">
            <w:pPr>
              <w:widowControl/>
              <w:autoSpaceDE/>
              <w:autoSpaceDN/>
              <w:jc w:val="center"/>
            </w:pPr>
            <w:r>
              <w:t>2018</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41F79225" w14:textId="1E86A061"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1AE5A99" w14:textId="2DC36183" w:rsidR="00543EC2" w:rsidRDefault="00543EC2" w:rsidP="00543EC2">
            <w:pPr>
              <w:widowControl/>
              <w:autoSpaceDE/>
              <w:autoSpaceDN/>
              <w:jc w:val="center"/>
            </w:pPr>
            <w:r>
              <w:t xml:space="preserve">             3.17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28D69286" w14:textId="3B80A1E0" w:rsidR="00543EC2" w:rsidRDefault="00543EC2" w:rsidP="00543EC2">
            <w:pPr>
              <w:widowControl/>
              <w:autoSpaceDE/>
              <w:autoSpaceDN/>
              <w:jc w:val="center"/>
            </w:pPr>
            <w:r>
              <w:t xml:space="preserve">      2.79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BFEA95" w14:textId="50CEEC8F" w:rsidR="00543EC2" w:rsidRDefault="00543EC2" w:rsidP="00543EC2">
            <w:pPr>
              <w:widowControl/>
              <w:autoSpaceDE/>
              <w:autoSpaceDN/>
              <w:jc w:val="center"/>
            </w:pPr>
            <w:r>
              <w:t xml:space="preserve">    95.46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3F97300B" w14:textId="2D561027" w:rsidR="00543EC2" w:rsidRDefault="00543EC2" w:rsidP="00543EC2">
            <w:pPr>
              <w:widowControl/>
              <w:autoSpaceDE/>
              <w:autoSpaceDN/>
              <w:jc w:val="center"/>
            </w:pPr>
            <w:r>
              <w:t xml:space="preserve">    66.48 </w:t>
            </w:r>
          </w:p>
        </w:tc>
      </w:tr>
      <w:tr w:rsidR="00543EC2" w:rsidRPr="00DB6E3C" w14:paraId="5D8516B3" w14:textId="77777777" w:rsidTr="002219F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FB31A" w14:textId="55C4B415" w:rsidR="00543EC2" w:rsidRDefault="00543EC2" w:rsidP="00543EC2">
            <w:pPr>
              <w:widowControl/>
              <w:autoSpaceDE/>
              <w:autoSpaceDN/>
              <w:jc w:val="center"/>
            </w:pPr>
            <w:r>
              <w:t>40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63D6869" w14:textId="77777777" w:rsidR="00543EC2" w:rsidRDefault="00543EC2" w:rsidP="00543EC2">
            <w:pPr>
              <w:widowControl/>
              <w:autoSpaceDE/>
              <w:autoSpaceDN/>
              <w:jc w:val="center"/>
            </w:pPr>
          </w:p>
          <w:p w14:paraId="7B36E8C0" w14:textId="2CDB7BBB" w:rsidR="00543EC2" w:rsidRDefault="00543EC2" w:rsidP="00543EC2">
            <w:pPr>
              <w:widowControl/>
              <w:autoSpaceDE/>
              <w:autoSpaceDN/>
              <w:jc w:val="center"/>
            </w:pPr>
            <w:r>
              <w:t>2019</w:t>
            </w:r>
          </w:p>
        </w:tc>
        <w:tc>
          <w:tcPr>
            <w:tcW w:w="3310" w:type="dxa"/>
            <w:tcBorders>
              <w:top w:val="single" w:sz="4" w:space="0" w:color="auto"/>
              <w:left w:val="nil"/>
              <w:bottom w:val="single" w:sz="4" w:space="0" w:color="auto"/>
              <w:right w:val="single" w:sz="4" w:space="0" w:color="auto"/>
            </w:tcBorders>
            <w:shd w:val="clear" w:color="auto" w:fill="auto"/>
            <w:noWrap/>
            <w:vAlign w:val="bottom"/>
          </w:tcPr>
          <w:p w14:paraId="048BF4C8" w14:textId="7B268AE0" w:rsidR="00543EC2" w:rsidRDefault="00543EC2" w:rsidP="002219F9">
            <w:pPr>
              <w:widowControl/>
              <w:autoSpaceDE/>
              <w:autoSpaceDN/>
              <w:jc w:val="left"/>
            </w:pPr>
            <w:r>
              <w:t>PT Bank Mandiri (Persero) Tbk</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83A46D8" w14:textId="10AA9A54" w:rsidR="00543EC2" w:rsidRDefault="00543EC2" w:rsidP="00543EC2">
            <w:pPr>
              <w:widowControl/>
              <w:autoSpaceDE/>
              <w:autoSpaceDN/>
              <w:jc w:val="center"/>
            </w:pPr>
            <w:r>
              <w:t xml:space="preserve">             3.03 </w:t>
            </w:r>
          </w:p>
        </w:tc>
        <w:tc>
          <w:tcPr>
            <w:tcW w:w="670" w:type="dxa"/>
            <w:tcBorders>
              <w:top w:val="single" w:sz="4" w:space="0" w:color="auto"/>
              <w:left w:val="nil"/>
              <w:bottom w:val="single" w:sz="4" w:space="0" w:color="auto"/>
              <w:right w:val="single" w:sz="4" w:space="0" w:color="auto"/>
            </w:tcBorders>
            <w:shd w:val="clear" w:color="auto" w:fill="auto"/>
            <w:noWrap/>
            <w:vAlign w:val="center"/>
          </w:tcPr>
          <w:p w14:paraId="3EBC8A0F" w14:textId="7BEF522B" w:rsidR="00543EC2" w:rsidRDefault="00543EC2" w:rsidP="00543EC2">
            <w:pPr>
              <w:widowControl/>
              <w:autoSpaceDE/>
              <w:autoSpaceDN/>
              <w:jc w:val="center"/>
            </w:pPr>
            <w:r>
              <w:t xml:space="preserve">      2.39 </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094720" w14:textId="27302AAB" w:rsidR="00543EC2" w:rsidRDefault="00543EC2" w:rsidP="00543EC2">
            <w:pPr>
              <w:widowControl/>
              <w:autoSpaceDE/>
              <w:autoSpaceDN/>
              <w:jc w:val="center"/>
            </w:pPr>
            <w:r>
              <w:t xml:space="preserve">    93.93 </w:t>
            </w:r>
          </w:p>
        </w:tc>
        <w:tc>
          <w:tcPr>
            <w:tcW w:w="857" w:type="dxa"/>
            <w:tcBorders>
              <w:top w:val="single" w:sz="4" w:space="0" w:color="auto"/>
              <w:left w:val="nil"/>
              <w:bottom w:val="single" w:sz="4" w:space="0" w:color="auto"/>
              <w:right w:val="single" w:sz="4" w:space="0" w:color="auto"/>
            </w:tcBorders>
            <w:shd w:val="clear" w:color="auto" w:fill="auto"/>
            <w:noWrap/>
            <w:vAlign w:val="center"/>
          </w:tcPr>
          <w:p w14:paraId="18FA8320" w14:textId="7DE19D16" w:rsidR="00543EC2" w:rsidRDefault="00543EC2" w:rsidP="00543EC2">
            <w:pPr>
              <w:widowControl/>
              <w:autoSpaceDE/>
              <w:autoSpaceDN/>
              <w:jc w:val="center"/>
            </w:pPr>
            <w:r>
              <w:t xml:space="preserve">    67.44 </w:t>
            </w:r>
          </w:p>
        </w:tc>
      </w:tr>
    </w:tbl>
    <w:p w14:paraId="2FEB6ACF" w14:textId="62D45F32" w:rsidR="00A82977" w:rsidRDefault="00543EC2" w:rsidP="00543EC2">
      <w:pPr>
        <w:spacing w:line="480" w:lineRule="auto"/>
        <w:rPr>
          <w:szCs w:val="24"/>
        </w:rPr>
      </w:pPr>
      <w:r>
        <w:rPr>
          <w:szCs w:val="24"/>
        </w:rPr>
        <w:t xml:space="preserve">  </w:t>
      </w:r>
      <w:r w:rsidR="0091631C">
        <w:rPr>
          <w:szCs w:val="24"/>
        </w:rPr>
        <w:t xml:space="preserve">Sumber : Data diolah sendiri </w:t>
      </w:r>
    </w:p>
    <w:p w14:paraId="0D514685" w14:textId="6887ACBF" w:rsidR="00ED1690" w:rsidRPr="0049484C" w:rsidRDefault="00345FE5" w:rsidP="00B373B7">
      <w:pPr>
        <w:pStyle w:val="Heading2"/>
        <w:numPr>
          <w:ilvl w:val="2"/>
          <w:numId w:val="27"/>
        </w:numPr>
        <w:spacing w:line="480" w:lineRule="auto"/>
        <w:ind w:left="720"/>
        <w:jc w:val="left"/>
      </w:pPr>
      <w:bookmarkStart w:id="108" w:name="_Toc49416794"/>
      <w:bookmarkStart w:id="109" w:name="_Toc49615249"/>
      <w:r w:rsidRPr="0049484C">
        <w:t>Statistika Deskriptif</w:t>
      </w:r>
      <w:bookmarkEnd w:id="108"/>
      <w:bookmarkEnd w:id="109"/>
    </w:p>
    <w:p w14:paraId="601F6CF7" w14:textId="345A7BA5" w:rsidR="00127DD1" w:rsidRPr="008956AD" w:rsidRDefault="00127DD1" w:rsidP="00543EC2">
      <w:pPr>
        <w:spacing w:line="480" w:lineRule="auto"/>
        <w:ind w:firstLine="720"/>
        <w:rPr>
          <w:szCs w:val="24"/>
        </w:rPr>
      </w:pPr>
      <w:r w:rsidRPr="0049484C">
        <w:rPr>
          <w:szCs w:val="24"/>
        </w:rPr>
        <w:t>Berikut merupakan grafik dari variab</w:t>
      </w:r>
      <w:r w:rsidR="00C32521">
        <w:rPr>
          <w:szCs w:val="24"/>
        </w:rPr>
        <w:t>el ROA, NPL, LDR dan BOPO pada b</w:t>
      </w:r>
      <w:r w:rsidRPr="0049484C">
        <w:rPr>
          <w:szCs w:val="24"/>
        </w:rPr>
        <w:t xml:space="preserve">ank BUMN periode </w:t>
      </w:r>
      <w:r w:rsidR="00AB1831" w:rsidRPr="0049484C">
        <w:rPr>
          <w:szCs w:val="24"/>
        </w:rPr>
        <w:t xml:space="preserve">tahun </w:t>
      </w:r>
      <w:r w:rsidRPr="0049484C">
        <w:rPr>
          <w:szCs w:val="24"/>
        </w:rPr>
        <w:t xml:space="preserve">2010 </w:t>
      </w:r>
      <w:r w:rsidR="00DD56B6">
        <w:rPr>
          <w:szCs w:val="24"/>
        </w:rPr>
        <w:t xml:space="preserve">- </w:t>
      </w:r>
      <w:r w:rsidRPr="0049484C">
        <w:rPr>
          <w:szCs w:val="24"/>
        </w:rPr>
        <w:t>2019 :</w:t>
      </w:r>
    </w:p>
    <w:p w14:paraId="143B2263" w14:textId="788CF218" w:rsidR="00127DD1" w:rsidRPr="008956AD" w:rsidRDefault="00A82977" w:rsidP="00CC3672">
      <w:pPr>
        <w:spacing w:line="360" w:lineRule="auto"/>
        <w:jc w:val="center"/>
        <w:rPr>
          <w:szCs w:val="24"/>
        </w:rPr>
      </w:pPr>
      <w:r w:rsidRPr="008956AD">
        <w:rPr>
          <w:szCs w:val="24"/>
        </w:rPr>
        <w:t>Tabel 4.4</w:t>
      </w:r>
    </w:p>
    <w:p w14:paraId="63416F37" w14:textId="08CAA491" w:rsidR="00127DD1" w:rsidRPr="008956AD" w:rsidRDefault="00127DD1" w:rsidP="00543EC2">
      <w:pPr>
        <w:spacing w:line="480" w:lineRule="auto"/>
        <w:rPr>
          <w:szCs w:val="24"/>
        </w:rPr>
      </w:pPr>
      <w:r w:rsidRPr="008956AD">
        <w:rPr>
          <w:szCs w:val="24"/>
        </w:rPr>
        <w:t xml:space="preserve">Grafik ROA, NPL, LDR dan BOPO Bank BUMN Periode </w:t>
      </w:r>
      <w:r w:rsidR="009E00A5" w:rsidRPr="008956AD">
        <w:rPr>
          <w:szCs w:val="24"/>
        </w:rPr>
        <w:t xml:space="preserve">Tahun </w:t>
      </w:r>
      <w:r w:rsidRPr="008956AD">
        <w:rPr>
          <w:szCs w:val="24"/>
        </w:rPr>
        <w:t>2010 - 2019</w:t>
      </w:r>
    </w:p>
    <w:p w14:paraId="30E9B35A" w14:textId="5223A6D4" w:rsidR="00127DD1" w:rsidRDefault="0040701A" w:rsidP="00F357A4">
      <w:pPr>
        <w:jc w:val="center"/>
      </w:pPr>
      <w:r>
        <w:rPr>
          <w:noProof/>
        </w:rPr>
        <w:object w:dxaOrig="7275" w:dyaOrig="5401" w14:anchorId="66F0E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45.5pt" o:ole="">
            <v:imagedata r:id="rId23" o:title=""/>
          </v:shape>
          <o:OLEObject Type="Embed" ProgID="EViews.Workfile.2" ShapeID="_x0000_i1025" DrawAspect="Content" ObjectID="_1724264229" r:id="rId24"/>
        </w:object>
      </w:r>
    </w:p>
    <w:p w14:paraId="3F0A055D" w14:textId="5E049F57" w:rsidR="00CF17CA" w:rsidRPr="00AC7E1A" w:rsidRDefault="00127DD1" w:rsidP="00E4477A">
      <w:pPr>
        <w:ind w:left="720" w:firstLine="720"/>
        <w:rPr>
          <w:szCs w:val="24"/>
        </w:rPr>
      </w:pPr>
      <w:r w:rsidRPr="00AC7E1A">
        <w:rPr>
          <w:szCs w:val="24"/>
        </w:rPr>
        <w:lastRenderedPageBreak/>
        <w:t xml:space="preserve">Sumber : Hasil olah data </w:t>
      </w:r>
      <w:r w:rsidR="00E44437" w:rsidRPr="00AC7E1A">
        <w:rPr>
          <w:szCs w:val="24"/>
        </w:rPr>
        <w:t>EViews 9</w:t>
      </w:r>
    </w:p>
    <w:p w14:paraId="7261A731" w14:textId="77777777" w:rsidR="00CC3672" w:rsidRPr="00CC3672" w:rsidRDefault="00CC3672" w:rsidP="00CC3672">
      <w:pPr>
        <w:ind w:left="1350" w:firstLine="810"/>
      </w:pPr>
    </w:p>
    <w:p w14:paraId="31250DC1" w14:textId="79C61BD4" w:rsidR="00127DD1" w:rsidRDefault="007A2394" w:rsidP="00543EC2">
      <w:pPr>
        <w:spacing w:line="480" w:lineRule="auto"/>
        <w:ind w:firstLine="720"/>
        <w:rPr>
          <w:szCs w:val="24"/>
        </w:rPr>
      </w:pPr>
      <w:r>
        <w:rPr>
          <w:szCs w:val="24"/>
        </w:rPr>
        <w:t>Berdas</w:t>
      </w:r>
      <w:r w:rsidR="00F9387D">
        <w:rPr>
          <w:szCs w:val="24"/>
        </w:rPr>
        <w:t xml:space="preserve">arkan grafik </w:t>
      </w:r>
      <w:r w:rsidR="00F9387D" w:rsidRPr="00F97B4A">
        <w:rPr>
          <w:szCs w:val="24"/>
        </w:rPr>
        <w:t xml:space="preserve">di atas </w:t>
      </w:r>
      <w:r w:rsidR="00F9387D" w:rsidRPr="00F97B4A">
        <w:rPr>
          <w:szCs w:val="24"/>
          <w:lang w:val="id-ID"/>
        </w:rPr>
        <w:t xml:space="preserve">menunjukan kinerja </w:t>
      </w:r>
      <w:r w:rsidR="00F9387D">
        <w:rPr>
          <w:szCs w:val="24"/>
        </w:rPr>
        <w:t>r</w:t>
      </w:r>
      <w:r w:rsidR="00F9387D" w:rsidRPr="00F97B4A">
        <w:rPr>
          <w:szCs w:val="24"/>
        </w:rPr>
        <w:t xml:space="preserve">asio ROA </w:t>
      </w:r>
      <w:r w:rsidR="00F9387D" w:rsidRPr="00F97B4A">
        <w:rPr>
          <w:szCs w:val="24"/>
          <w:lang w:val="id-ID"/>
        </w:rPr>
        <w:t>(</w:t>
      </w:r>
      <w:r w:rsidR="00F9387D" w:rsidRPr="00F97B4A">
        <w:rPr>
          <w:i/>
          <w:szCs w:val="24"/>
        </w:rPr>
        <w:t>Return On Asset</w:t>
      </w:r>
      <w:r w:rsidR="00F9387D" w:rsidRPr="00F97B4A">
        <w:rPr>
          <w:i/>
          <w:szCs w:val="24"/>
          <w:lang w:val="id-ID"/>
        </w:rPr>
        <w:t>)</w:t>
      </w:r>
      <w:r w:rsidR="00F9387D" w:rsidRPr="00F97B4A">
        <w:rPr>
          <w:szCs w:val="24"/>
        </w:rPr>
        <w:t xml:space="preserve"> </w:t>
      </w:r>
      <w:r w:rsidR="00C32521">
        <w:rPr>
          <w:szCs w:val="24"/>
        </w:rPr>
        <w:t>b</w:t>
      </w:r>
      <w:r w:rsidR="00F9387D">
        <w:rPr>
          <w:szCs w:val="24"/>
        </w:rPr>
        <w:t xml:space="preserve">ank BUMN </w:t>
      </w:r>
      <w:r w:rsidR="00BD6844">
        <w:rPr>
          <w:szCs w:val="24"/>
        </w:rPr>
        <w:t xml:space="preserve">bahwa trend </w:t>
      </w:r>
      <w:r w:rsidR="00F9387D">
        <w:rPr>
          <w:szCs w:val="24"/>
        </w:rPr>
        <w:t>periode tahun 2010</w:t>
      </w:r>
      <w:r w:rsidR="00F9387D" w:rsidRPr="00F97B4A">
        <w:rPr>
          <w:szCs w:val="24"/>
        </w:rPr>
        <w:t xml:space="preserve"> </w:t>
      </w:r>
      <w:r w:rsidR="00BD6844">
        <w:rPr>
          <w:szCs w:val="24"/>
        </w:rPr>
        <w:t>sampai dengan tahun 2014</w:t>
      </w:r>
      <w:r w:rsidR="00F9387D">
        <w:rPr>
          <w:szCs w:val="24"/>
        </w:rPr>
        <w:t xml:space="preserve"> </w:t>
      </w:r>
      <w:r w:rsidR="00BD6844">
        <w:rPr>
          <w:szCs w:val="24"/>
        </w:rPr>
        <w:t xml:space="preserve">lebih baik dibanding </w:t>
      </w:r>
      <w:r w:rsidR="00F9387D">
        <w:rPr>
          <w:szCs w:val="24"/>
        </w:rPr>
        <w:t>periode</w:t>
      </w:r>
      <w:r w:rsidR="00BD6844">
        <w:rPr>
          <w:szCs w:val="24"/>
        </w:rPr>
        <w:t xml:space="preserve"> tahun 2015</w:t>
      </w:r>
      <w:r w:rsidR="00F9387D">
        <w:rPr>
          <w:szCs w:val="24"/>
        </w:rPr>
        <w:t xml:space="preserve"> sampai dengan ta</w:t>
      </w:r>
      <w:r w:rsidR="00BD6844">
        <w:rPr>
          <w:szCs w:val="24"/>
        </w:rPr>
        <w:t>hun 2019.</w:t>
      </w:r>
    </w:p>
    <w:p w14:paraId="2B63A29B" w14:textId="3197B32B" w:rsidR="00322575" w:rsidRPr="002D6CE6" w:rsidRDefault="0078650D" w:rsidP="00543EC2">
      <w:pPr>
        <w:spacing w:line="480" w:lineRule="auto"/>
        <w:ind w:firstLine="720"/>
        <w:rPr>
          <w:szCs w:val="24"/>
        </w:rPr>
      </w:pPr>
      <w:r>
        <w:rPr>
          <w:szCs w:val="24"/>
        </w:rPr>
        <w:t>Berikut merupakan hasil</w:t>
      </w:r>
      <w:r w:rsidR="00C32521">
        <w:rPr>
          <w:szCs w:val="24"/>
        </w:rPr>
        <w:t xml:space="preserve"> analisa statistika deskriptif b</w:t>
      </w:r>
      <w:r>
        <w:rPr>
          <w:szCs w:val="24"/>
        </w:rPr>
        <w:t>ank BUMN yang digambarkan dalam bentuk Tabel dengan data sebagai berikut :</w:t>
      </w:r>
    </w:p>
    <w:p w14:paraId="32945DE4" w14:textId="071D810F" w:rsidR="00423526" w:rsidRPr="00A82977" w:rsidRDefault="00423526" w:rsidP="00F357A4">
      <w:pPr>
        <w:spacing w:line="360" w:lineRule="auto"/>
        <w:jc w:val="center"/>
        <w:rPr>
          <w:szCs w:val="24"/>
        </w:rPr>
      </w:pPr>
      <w:r w:rsidRPr="00A82977">
        <w:rPr>
          <w:szCs w:val="24"/>
        </w:rPr>
        <w:t>T</w:t>
      </w:r>
      <w:r w:rsidR="00A82977" w:rsidRPr="00A82977">
        <w:rPr>
          <w:szCs w:val="24"/>
        </w:rPr>
        <w:t>abel 4.5</w:t>
      </w:r>
    </w:p>
    <w:p w14:paraId="4113D424" w14:textId="2ACEC1AD" w:rsidR="00F357A4" w:rsidRPr="000E5F6E" w:rsidRDefault="00DF2A54" w:rsidP="000E5F6E">
      <w:pPr>
        <w:spacing w:line="360" w:lineRule="auto"/>
        <w:jc w:val="center"/>
        <w:rPr>
          <w:szCs w:val="24"/>
        </w:rPr>
      </w:pPr>
      <w:r w:rsidRPr="00A82977">
        <w:rPr>
          <w:szCs w:val="24"/>
        </w:rPr>
        <w:t xml:space="preserve">Statistika </w:t>
      </w:r>
      <w:r w:rsidR="002D6CE6" w:rsidRPr="00A82977">
        <w:rPr>
          <w:szCs w:val="24"/>
        </w:rPr>
        <w:t>Deskrip</w:t>
      </w:r>
      <w:r w:rsidR="00F357A4">
        <w:rPr>
          <w:szCs w:val="24"/>
        </w:rPr>
        <w:t>tif</w:t>
      </w:r>
    </w:p>
    <w:tbl>
      <w:tblPr>
        <w:tblStyle w:val="GridTable1Light"/>
        <w:tblW w:w="7920" w:type="dxa"/>
        <w:tblInd w:w="-5" w:type="dxa"/>
        <w:tblLayout w:type="fixed"/>
        <w:tblLook w:val="04A0" w:firstRow="1" w:lastRow="0" w:firstColumn="1" w:lastColumn="0" w:noHBand="0" w:noVBand="1"/>
      </w:tblPr>
      <w:tblGrid>
        <w:gridCol w:w="1043"/>
        <w:gridCol w:w="1233"/>
        <w:gridCol w:w="1139"/>
        <w:gridCol w:w="1216"/>
        <w:gridCol w:w="1214"/>
        <w:gridCol w:w="1116"/>
        <w:gridCol w:w="959"/>
      </w:tblGrid>
      <w:tr w:rsidR="00F357A4" w14:paraId="4126FDDD" w14:textId="302831C3" w:rsidTr="00E44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dxa"/>
            <w:shd w:val="clear" w:color="auto" w:fill="D9D9D9" w:themeFill="background1" w:themeFillShade="D9"/>
          </w:tcPr>
          <w:p w14:paraId="2080C9DD" w14:textId="67EBCE09" w:rsidR="00F357A4" w:rsidRPr="00F357A4" w:rsidRDefault="0015503C" w:rsidP="003970DA">
            <w:pPr>
              <w:jc w:val="center"/>
              <w:rPr>
                <w:rFonts w:eastAsiaTheme="minorHAnsi"/>
                <w:b w:val="0"/>
                <w:color w:val="000000"/>
                <w:szCs w:val="24"/>
              </w:rPr>
            </w:pPr>
            <w:r>
              <w:rPr>
                <w:rFonts w:eastAsiaTheme="minorHAnsi"/>
                <w:b w:val="0"/>
                <w:color w:val="000000"/>
                <w:szCs w:val="24"/>
              </w:rPr>
              <w:t>Variab</w:t>
            </w:r>
            <w:r w:rsidR="00F357A4" w:rsidRPr="00F357A4">
              <w:rPr>
                <w:rFonts w:eastAsiaTheme="minorHAnsi"/>
                <w:b w:val="0"/>
                <w:color w:val="000000"/>
                <w:szCs w:val="24"/>
              </w:rPr>
              <w:t>l</w:t>
            </w:r>
            <w:r>
              <w:rPr>
                <w:rFonts w:eastAsiaTheme="minorHAnsi"/>
                <w:b w:val="0"/>
                <w:color w:val="000000"/>
                <w:szCs w:val="24"/>
              </w:rPr>
              <w:t>e</w:t>
            </w:r>
          </w:p>
        </w:tc>
        <w:tc>
          <w:tcPr>
            <w:tcW w:w="1233" w:type="dxa"/>
            <w:shd w:val="clear" w:color="auto" w:fill="D9D9D9" w:themeFill="background1" w:themeFillShade="D9"/>
          </w:tcPr>
          <w:p w14:paraId="07CCEEE4" w14:textId="57F01F38"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Mean</w:t>
            </w:r>
          </w:p>
        </w:tc>
        <w:tc>
          <w:tcPr>
            <w:tcW w:w="1139" w:type="dxa"/>
            <w:shd w:val="clear" w:color="auto" w:fill="D9D9D9" w:themeFill="background1" w:themeFillShade="D9"/>
          </w:tcPr>
          <w:p w14:paraId="5BF55EDE" w14:textId="04DB2267"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Median</w:t>
            </w:r>
          </w:p>
        </w:tc>
        <w:tc>
          <w:tcPr>
            <w:tcW w:w="1216" w:type="dxa"/>
            <w:shd w:val="clear" w:color="auto" w:fill="D9D9D9" w:themeFill="background1" w:themeFillShade="D9"/>
          </w:tcPr>
          <w:p w14:paraId="6F4553C5" w14:textId="752DCA68"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Maximum</w:t>
            </w:r>
          </w:p>
        </w:tc>
        <w:tc>
          <w:tcPr>
            <w:tcW w:w="1214" w:type="dxa"/>
            <w:shd w:val="clear" w:color="auto" w:fill="D9D9D9" w:themeFill="background1" w:themeFillShade="D9"/>
          </w:tcPr>
          <w:p w14:paraId="51ABA6B3" w14:textId="27FA74F3"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Minimum</w:t>
            </w:r>
          </w:p>
        </w:tc>
        <w:tc>
          <w:tcPr>
            <w:tcW w:w="1116" w:type="dxa"/>
            <w:shd w:val="clear" w:color="auto" w:fill="D9D9D9" w:themeFill="background1" w:themeFillShade="D9"/>
          </w:tcPr>
          <w:p w14:paraId="70BCACB8" w14:textId="11C2DFD6"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Std. Dev</w:t>
            </w:r>
          </w:p>
        </w:tc>
        <w:tc>
          <w:tcPr>
            <w:tcW w:w="959" w:type="dxa"/>
            <w:shd w:val="clear" w:color="auto" w:fill="D9D9D9" w:themeFill="background1" w:themeFillShade="D9"/>
          </w:tcPr>
          <w:p w14:paraId="1109D7D1" w14:textId="4A5A8486" w:rsidR="00F357A4" w:rsidRPr="00F357A4" w:rsidRDefault="00F357A4"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color w:val="000000"/>
                <w:szCs w:val="24"/>
              </w:rPr>
            </w:pPr>
            <w:r w:rsidRPr="00F357A4">
              <w:rPr>
                <w:rFonts w:eastAsiaTheme="minorHAnsi"/>
                <w:b w:val="0"/>
                <w:color w:val="000000"/>
                <w:szCs w:val="24"/>
              </w:rPr>
              <w:t>Observation</w:t>
            </w:r>
          </w:p>
        </w:tc>
      </w:tr>
      <w:tr w:rsidR="000E5F6E" w14:paraId="2EC1BA51" w14:textId="41A91576" w:rsidTr="00E4477A">
        <w:tc>
          <w:tcPr>
            <w:cnfStyle w:val="001000000000" w:firstRow="0" w:lastRow="0" w:firstColumn="1" w:lastColumn="0" w:oddVBand="0" w:evenVBand="0" w:oddHBand="0" w:evenHBand="0" w:firstRowFirstColumn="0" w:firstRowLastColumn="0" w:lastRowFirstColumn="0" w:lastRowLastColumn="0"/>
            <w:tcW w:w="1043" w:type="dxa"/>
          </w:tcPr>
          <w:p w14:paraId="0FE5E327" w14:textId="44F32A30" w:rsidR="00F357A4" w:rsidRPr="000E5F6E" w:rsidRDefault="00F357A4" w:rsidP="002909FA">
            <w:pPr>
              <w:rPr>
                <w:rFonts w:eastAsiaTheme="minorHAnsi"/>
                <w:b w:val="0"/>
                <w:color w:val="000000"/>
                <w:szCs w:val="24"/>
              </w:rPr>
            </w:pPr>
            <w:r w:rsidRPr="000E5F6E">
              <w:rPr>
                <w:rFonts w:eastAsiaTheme="minorHAnsi"/>
                <w:b w:val="0"/>
                <w:color w:val="000000"/>
                <w:szCs w:val="24"/>
              </w:rPr>
              <w:t>ROA</w:t>
            </w:r>
          </w:p>
        </w:tc>
        <w:tc>
          <w:tcPr>
            <w:tcW w:w="1233" w:type="dxa"/>
          </w:tcPr>
          <w:p w14:paraId="0147F6CF" w14:textId="3342B858" w:rsidR="00F357A4" w:rsidRPr="000E5F6E" w:rsidRDefault="00F357A4"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2.97</w:t>
            </w:r>
            <w:r w:rsidR="00322575">
              <w:rPr>
                <w:szCs w:val="24"/>
              </w:rPr>
              <w:t>3250</w:t>
            </w:r>
          </w:p>
        </w:tc>
        <w:tc>
          <w:tcPr>
            <w:tcW w:w="1139" w:type="dxa"/>
          </w:tcPr>
          <w:p w14:paraId="40D41A0C" w14:textId="20DCE3B2"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2.965000</w:t>
            </w:r>
          </w:p>
        </w:tc>
        <w:tc>
          <w:tcPr>
            <w:tcW w:w="1216" w:type="dxa"/>
          </w:tcPr>
          <w:p w14:paraId="23F816B4" w14:textId="6231DA8C"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5.150000</w:t>
            </w:r>
          </w:p>
        </w:tc>
        <w:tc>
          <w:tcPr>
            <w:tcW w:w="1214" w:type="dxa"/>
          </w:tcPr>
          <w:p w14:paraId="7F8BBC3F" w14:textId="1C796F17"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0.130000</w:t>
            </w:r>
          </w:p>
        </w:tc>
        <w:tc>
          <w:tcPr>
            <w:tcW w:w="1116" w:type="dxa"/>
          </w:tcPr>
          <w:p w14:paraId="1F89AA75" w14:textId="61E499D7"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1.128331</w:t>
            </w:r>
          </w:p>
        </w:tc>
        <w:tc>
          <w:tcPr>
            <w:tcW w:w="959" w:type="dxa"/>
          </w:tcPr>
          <w:p w14:paraId="0EA933FA" w14:textId="70D5D621"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40</w:t>
            </w:r>
          </w:p>
        </w:tc>
      </w:tr>
      <w:tr w:rsidR="000E5F6E" w14:paraId="7E20EF96" w14:textId="0C3BA4B6" w:rsidTr="00E4477A">
        <w:tc>
          <w:tcPr>
            <w:cnfStyle w:val="001000000000" w:firstRow="0" w:lastRow="0" w:firstColumn="1" w:lastColumn="0" w:oddVBand="0" w:evenVBand="0" w:oddHBand="0" w:evenHBand="0" w:firstRowFirstColumn="0" w:firstRowLastColumn="0" w:lastRowFirstColumn="0" w:lastRowLastColumn="0"/>
            <w:tcW w:w="1043" w:type="dxa"/>
            <w:shd w:val="clear" w:color="auto" w:fill="F2F2F2" w:themeFill="background1" w:themeFillShade="F2"/>
          </w:tcPr>
          <w:p w14:paraId="591591F6" w14:textId="535589E0" w:rsidR="00F357A4" w:rsidRPr="000E5F6E" w:rsidRDefault="00F357A4" w:rsidP="002909FA">
            <w:pPr>
              <w:rPr>
                <w:rFonts w:eastAsiaTheme="minorHAnsi"/>
                <w:b w:val="0"/>
                <w:color w:val="000000"/>
                <w:szCs w:val="24"/>
              </w:rPr>
            </w:pPr>
            <w:r w:rsidRPr="000E5F6E">
              <w:rPr>
                <w:rFonts w:eastAsiaTheme="minorHAnsi"/>
                <w:b w:val="0"/>
                <w:color w:val="000000"/>
                <w:szCs w:val="24"/>
              </w:rPr>
              <w:t>NPL</w:t>
            </w:r>
          </w:p>
        </w:tc>
        <w:tc>
          <w:tcPr>
            <w:tcW w:w="1233" w:type="dxa"/>
            <w:shd w:val="clear" w:color="auto" w:fill="F2F2F2" w:themeFill="background1" w:themeFillShade="F2"/>
          </w:tcPr>
          <w:p w14:paraId="2B8D70B9" w14:textId="29815D34"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2.675500</w:t>
            </w:r>
          </w:p>
        </w:tc>
        <w:tc>
          <w:tcPr>
            <w:tcW w:w="1139" w:type="dxa"/>
            <w:shd w:val="clear" w:color="auto" w:fill="F2F2F2" w:themeFill="background1" w:themeFillShade="F2"/>
          </w:tcPr>
          <w:p w14:paraId="6C2A2153" w14:textId="4295F2F8" w:rsidR="00F357A4" w:rsidRPr="000E5F6E" w:rsidRDefault="00F357A4"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2.505000</w:t>
            </w:r>
          </w:p>
        </w:tc>
        <w:tc>
          <w:tcPr>
            <w:tcW w:w="1216" w:type="dxa"/>
            <w:shd w:val="clear" w:color="auto" w:fill="F2F2F2" w:themeFill="background1" w:themeFillShade="F2"/>
          </w:tcPr>
          <w:p w14:paraId="274D6F3B" w14:textId="3CE8D799"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4.780000</w:t>
            </w:r>
          </w:p>
        </w:tc>
        <w:tc>
          <w:tcPr>
            <w:tcW w:w="1214" w:type="dxa"/>
            <w:shd w:val="clear" w:color="auto" w:fill="F2F2F2" w:themeFill="background1" w:themeFillShade="F2"/>
          </w:tcPr>
          <w:p w14:paraId="60B0EA7F" w14:textId="5C7ADDEF"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1.550000</w:t>
            </w:r>
          </w:p>
        </w:tc>
        <w:tc>
          <w:tcPr>
            <w:tcW w:w="1116" w:type="dxa"/>
            <w:shd w:val="clear" w:color="auto" w:fill="F2F2F2" w:themeFill="background1" w:themeFillShade="F2"/>
          </w:tcPr>
          <w:p w14:paraId="2ED2E8FC" w14:textId="40604AD5"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0.831489</w:t>
            </w:r>
          </w:p>
        </w:tc>
        <w:tc>
          <w:tcPr>
            <w:tcW w:w="959" w:type="dxa"/>
            <w:shd w:val="clear" w:color="auto" w:fill="F2F2F2" w:themeFill="background1" w:themeFillShade="F2"/>
          </w:tcPr>
          <w:p w14:paraId="672A9802" w14:textId="30705649"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40</w:t>
            </w:r>
          </w:p>
        </w:tc>
      </w:tr>
      <w:tr w:rsidR="000E5F6E" w14:paraId="6B579AF8" w14:textId="68165FEA" w:rsidTr="00E4477A">
        <w:tc>
          <w:tcPr>
            <w:cnfStyle w:val="001000000000" w:firstRow="0" w:lastRow="0" w:firstColumn="1" w:lastColumn="0" w:oddVBand="0" w:evenVBand="0" w:oddHBand="0" w:evenHBand="0" w:firstRowFirstColumn="0" w:firstRowLastColumn="0" w:lastRowFirstColumn="0" w:lastRowLastColumn="0"/>
            <w:tcW w:w="1043" w:type="dxa"/>
          </w:tcPr>
          <w:p w14:paraId="50944B72" w14:textId="4D7EE119" w:rsidR="00F357A4" w:rsidRPr="000E5F6E" w:rsidRDefault="00F357A4" w:rsidP="002909FA">
            <w:pPr>
              <w:rPr>
                <w:rFonts w:eastAsiaTheme="minorHAnsi"/>
                <w:b w:val="0"/>
                <w:color w:val="000000"/>
                <w:szCs w:val="24"/>
              </w:rPr>
            </w:pPr>
            <w:r w:rsidRPr="000E5F6E">
              <w:rPr>
                <w:rFonts w:eastAsiaTheme="minorHAnsi"/>
                <w:b w:val="0"/>
                <w:color w:val="000000"/>
                <w:szCs w:val="24"/>
              </w:rPr>
              <w:t>LDR</w:t>
            </w:r>
          </w:p>
        </w:tc>
        <w:tc>
          <w:tcPr>
            <w:tcW w:w="1233" w:type="dxa"/>
          </w:tcPr>
          <w:p w14:paraId="641F3B4A" w14:textId="7E5A5B80"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89.08550</w:t>
            </w:r>
          </w:p>
        </w:tc>
        <w:tc>
          <w:tcPr>
            <w:tcW w:w="1139" w:type="dxa"/>
          </w:tcPr>
          <w:p w14:paraId="1D326EC9" w14:textId="678472C9" w:rsidR="00F357A4" w:rsidRPr="000E5F6E" w:rsidRDefault="00F357A4"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87.80500</w:t>
            </w:r>
          </w:p>
        </w:tc>
        <w:tc>
          <w:tcPr>
            <w:tcW w:w="1216" w:type="dxa"/>
          </w:tcPr>
          <w:p w14:paraId="32D0D3E3" w14:textId="3249C896"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113.5000</w:t>
            </w:r>
          </w:p>
        </w:tc>
        <w:tc>
          <w:tcPr>
            <w:tcW w:w="1214" w:type="dxa"/>
          </w:tcPr>
          <w:p w14:paraId="105D6E27" w14:textId="24BE0541"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65.44000</w:t>
            </w:r>
          </w:p>
        </w:tc>
        <w:tc>
          <w:tcPr>
            <w:tcW w:w="1116" w:type="dxa"/>
          </w:tcPr>
          <w:p w14:paraId="0E9630B2" w14:textId="2011EE17"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11.80617</w:t>
            </w:r>
          </w:p>
        </w:tc>
        <w:tc>
          <w:tcPr>
            <w:tcW w:w="959" w:type="dxa"/>
          </w:tcPr>
          <w:p w14:paraId="3D6A7005" w14:textId="749C393D"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40</w:t>
            </w:r>
          </w:p>
        </w:tc>
      </w:tr>
      <w:tr w:rsidR="000E5F6E" w14:paraId="18D37591" w14:textId="37584BC1" w:rsidTr="00E4477A">
        <w:tc>
          <w:tcPr>
            <w:cnfStyle w:val="001000000000" w:firstRow="0" w:lastRow="0" w:firstColumn="1" w:lastColumn="0" w:oddVBand="0" w:evenVBand="0" w:oddHBand="0" w:evenHBand="0" w:firstRowFirstColumn="0" w:firstRowLastColumn="0" w:lastRowFirstColumn="0" w:lastRowLastColumn="0"/>
            <w:tcW w:w="1043" w:type="dxa"/>
            <w:shd w:val="clear" w:color="auto" w:fill="F2F2F2" w:themeFill="background1" w:themeFillShade="F2"/>
          </w:tcPr>
          <w:p w14:paraId="1AE0FCE7" w14:textId="473CE369" w:rsidR="00F357A4" w:rsidRPr="000E5F6E" w:rsidRDefault="00F357A4" w:rsidP="002909FA">
            <w:pPr>
              <w:rPr>
                <w:rFonts w:eastAsiaTheme="minorHAnsi"/>
                <w:b w:val="0"/>
                <w:color w:val="000000"/>
                <w:szCs w:val="24"/>
              </w:rPr>
            </w:pPr>
            <w:r w:rsidRPr="000E5F6E">
              <w:rPr>
                <w:rFonts w:eastAsiaTheme="minorHAnsi"/>
                <w:b w:val="0"/>
                <w:color w:val="000000"/>
                <w:szCs w:val="24"/>
              </w:rPr>
              <w:t>BOPO</w:t>
            </w:r>
          </w:p>
        </w:tc>
        <w:tc>
          <w:tcPr>
            <w:tcW w:w="1233" w:type="dxa"/>
            <w:shd w:val="clear" w:color="auto" w:fill="F2F2F2" w:themeFill="background1" w:themeFillShade="F2"/>
          </w:tcPr>
          <w:p w14:paraId="4452F778" w14:textId="62C75472" w:rsidR="00F357A4" w:rsidRPr="000E5F6E" w:rsidRDefault="00F357A4"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72.9</w:t>
            </w:r>
            <w:r w:rsidR="00322575">
              <w:rPr>
                <w:szCs w:val="24"/>
              </w:rPr>
              <w:t>8550</w:t>
            </w:r>
          </w:p>
        </w:tc>
        <w:tc>
          <w:tcPr>
            <w:tcW w:w="1139" w:type="dxa"/>
            <w:shd w:val="clear" w:color="auto" w:fill="F2F2F2" w:themeFill="background1" w:themeFillShade="F2"/>
          </w:tcPr>
          <w:p w14:paraId="3DEC905C" w14:textId="07B952E6" w:rsidR="00F357A4" w:rsidRPr="000E5F6E" w:rsidRDefault="00F357A4"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70.48000</w:t>
            </w:r>
          </w:p>
        </w:tc>
        <w:tc>
          <w:tcPr>
            <w:tcW w:w="1216" w:type="dxa"/>
            <w:shd w:val="clear" w:color="auto" w:fill="F2F2F2" w:themeFill="background1" w:themeFillShade="F2"/>
          </w:tcPr>
          <w:p w14:paraId="376AE420" w14:textId="1F977DAC"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98.12000</w:t>
            </w:r>
          </w:p>
        </w:tc>
        <w:tc>
          <w:tcPr>
            <w:tcW w:w="1214" w:type="dxa"/>
            <w:shd w:val="clear" w:color="auto" w:fill="F2F2F2" w:themeFill="background1" w:themeFillShade="F2"/>
          </w:tcPr>
          <w:p w14:paraId="1ABE7D23" w14:textId="1154483D"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59.93000</w:t>
            </w:r>
          </w:p>
        </w:tc>
        <w:tc>
          <w:tcPr>
            <w:tcW w:w="1116" w:type="dxa"/>
            <w:shd w:val="clear" w:color="auto" w:fill="F2F2F2" w:themeFill="background1" w:themeFillShade="F2"/>
          </w:tcPr>
          <w:p w14:paraId="75CDC8D1" w14:textId="50BCB040" w:rsidR="00F357A4" w:rsidRPr="000E5F6E" w:rsidRDefault="00322575"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Pr>
                <w:szCs w:val="24"/>
              </w:rPr>
              <w:t>8.420117</w:t>
            </w:r>
          </w:p>
        </w:tc>
        <w:tc>
          <w:tcPr>
            <w:tcW w:w="959" w:type="dxa"/>
            <w:shd w:val="clear" w:color="auto" w:fill="F2F2F2" w:themeFill="background1" w:themeFillShade="F2"/>
          </w:tcPr>
          <w:p w14:paraId="515F0015" w14:textId="2EB08B06" w:rsidR="00F357A4" w:rsidRPr="000E5F6E" w:rsidRDefault="000E5F6E"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color w:val="000000"/>
                <w:szCs w:val="24"/>
              </w:rPr>
            </w:pPr>
            <w:r w:rsidRPr="000E5F6E">
              <w:rPr>
                <w:szCs w:val="24"/>
              </w:rPr>
              <w:t>40</w:t>
            </w:r>
          </w:p>
        </w:tc>
      </w:tr>
    </w:tbl>
    <w:p w14:paraId="562791E1" w14:textId="6205676C" w:rsidR="00D0240E" w:rsidRPr="0069677C" w:rsidRDefault="0069677C" w:rsidP="00543EC2">
      <w:pPr>
        <w:ind w:left="90"/>
        <w:jc w:val="left"/>
        <w:rPr>
          <w:i/>
        </w:rPr>
      </w:pPr>
      <w:r>
        <w:rPr>
          <w:rFonts w:eastAsiaTheme="minorHAnsi"/>
          <w:color w:val="000000"/>
          <w:szCs w:val="24"/>
        </w:rPr>
        <w:t xml:space="preserve">Sumber : Hasil olah data </w:t>
      </w:r>
      <w:r w:rsidR="00E44437">
        <w:rPr>
          <w:rFonts w:eastAsiaTheme="minorHAnsi"/>
          <w:color w:val="000000"/>
          <w:szCs w:val="24"/>
        </w:rPr>
        <w:t>EViews 9</w:t>
      </w:r>
      <w:r w:rsidR="00FD6DFE">
        <w:rPr>
          <w:rFonts w:ascii="Arial" w:eastAsiaTheme="minorHAnsi" w:hAnsi="Arial" w:cs="Arial"/>
          <w:sz w:val="18"/>
          <w:szCs w:val="18"/>
        </w:rPr>
        <w:br/>
      </w:r>
      <w:r>
        <w:rPr>
          <w:szCs w:val="24"/>
        </w:rPr>
        <w:t xml:space="preserve"> </w:t>
      </w:r>
    </w:p>
    <w:p w14:paraId="439CA844" w14:textId="3F2F56CE" w:rsidR="00127DD1" w:rsidRPr="00A82977" w:rsidRDefault="00127DD1" w:rsidP="00543EC2">
      <w:pPr>
        <w:spacing w:line="480" w:lineRule="auto"/>
        <w:ind w:firstLine="720"/>
        <w:rPr>
          <w:szCs w:val="24"/>
        </w:rPr>
      </w:pPr>
      <w:r w:rsidRPr="002D6CE6">
        <w:rPr>
          <w:szCs w:val="24"/>
        </w:rPr>
        <w:t xml:space="preserve">Berdasarkan hasil penelitian </w:t>
      </w:r>
      <w:r>
        <w:rPr>
          <w:szCs w:val="24"/>
        </w:rPr>
        <w:t>statistika deskriptif</w:t>
      </w:r>
      <w:r w:rsidRPr="002D6CE6">
        <w:rPr>
          <w:szCs w:val="24"/>
        </w:rPr>
        <w:t xml:space="preserve">, berikut karakteristik sampel yang digunakan dalam penelitian </w:t>
      </w:r>
      <w:r>
        <w:rPr>
          <w:szCs w:val="24"/>
        </w:rPr>
        <w:t xml:space="preserve">ini meliputi </w:t>
      </w:r>
      <w:r w:rsidRPr="00920800">
        <w:rPr>
          <w:i/>
          <w:szCs w:val="24"/>
        </w:rPr>
        <w:t>Observation</w:t>
      </w:r>
      <w:r>
        <w:rPr>
          <w:szCs w:val="24"/>
        </w:rPr>
        <w:t xml:space="preserve"> yaitu jumlah observasi data. </w:t>
      </w:r>
      <w:r w:rsidRPr="00920800">
        <w:rPr>
          <w:i/>
          <w:szCs w:val="24"/>
        </w:rPr>
        <w:t>Mean</w:t>
      </w:r>
      <w:r>
        <w:rPr>
          <w:szCs w:val="24"/>
        </w:rPr>
        <w:t xml:space="preserve"> yaitu rata-rata data diperoleh dengan menjumlahkan seluruh data dan membaginya dengan cacah data. </w:t>
      </w:r>
      <w:r w:rsidRPr="00920800">
        <w:rPr>
          <w:i/>
          <w:szCs w:val="24"/>
        </w:rPr>
        <w:t>Median</w:t>
      </w:r>
      <w:r>
        <w:rPr>
          <w:szCs w:val="24"/>
        </w:rPr>
        <w:t xml:space="preserve"> yaitu nilai tengah</w:t>
      </w:r>
      <w:r w:rsidR="00B37DAA">
        <w:rPr>
          <w:szCs w:val="24"/>
        </w:rPr>
        <w:t xml:space="preserve"> dari data</w:t>
      </w:r>
      <w:r>
        <w:rPr>
          <w:szCs w:val="24"/>
        </w:rPr>
        <w:t xml:space="preserve">. </w:t>
      </w:r>
      <w:r>
        <w:rPr>
          <w:i/>
          <w:szCs w:val="24"/>
        </w:rPr>
        <w:t>Max</w:t>
      </w:r>
      <w:r w:rsidRPr="009D2384">
        <w:rPr>
          <w:i/>
          <w:szCs w:val="24"/>
        </w:rPr>
        <w:t>imum</w:t>
      </w:r>
      <w:r>
        <w:rPr>
          <w:szCs w:val="24"/>
        </w:rPr>
        <w:t xml:space="preserve"> yaitu nilai paling besar dari data</w:t>
      </w:r>
      <w:r w:rsidR="000E5F6E">
        <w:rPr>
          <w:szCs w:val="24"/>
        </w:rPr>
        <w:t xml:space="preserve">. </w:t>
      </w:r>
      <w:r w:rsidR="000E5F6E">
        <w:rPr>
          <w:i/>
          <w:szCs w:val="24"/>
        </w:rPr>
        <w:t>M</w:t>
      </w:r>
      <w:r w:rsidR="000E5F6E" w:rsidRPr="009D2384">
        <w:rPr>
          <w:i/>
          <w:szCs w:val="24"/>
        </w:rPr>
        <w:t>inimum</w:t>
      </w:r>
      <w:r w:rsidR="000E5F6E">
        <w:rPr>
          <w:szCs w:val="24"/>
        </w:rPr>
        <w:t xml:space="preserve"> yaitu nilai paling kecil dari data</w:t>
      </w:r>
      <w:r>
        <w:rPr>
          <w:szCs w:val="24"/>
        </w:rPr>
        <w:t xml:space="preserve"> dan </w:t>
      </w:r>
      <w:r w:rsidRPr="0069677C">
        <w:rPr>
          <w:i/>
          <w:szCs w:val="24"/>
        </w:rPr>
        <w:t>Std. Dev</w:t>
      </w:r>
      <w:r>
        <w:rPr>
          <w:szCs w:val="24"/>
        </w:rPr>
        <w:t xml:space="preserve"> (</w:t>
      </w:r>
      <w:r w:rsidRPr="0069677C">
        <w:rPr>
          <w:i/>
          <w:szCs w:val="24"/>
        </w:rPr>
        <w:t>standard deviation</w:t>
      </w:r>
      <w:r>
        <w:rPr>
          <w:szCs w:val="24"/>
        </w:rPr>
        <w:t xml:space="preserve">) yaitu </w:t>
      </w:r>
      <w:r w:rsidRPr="00A82977">
        <w:rPr>
          <w:szCs w:val="24"/>
        </w:rPr>
        <w:t>ukuran dispersi atau penyebaran data (Winarno, 2015).</w:t>
      </w:r>
    </w:p>
    <w:p w14:paraId="02303DD6" w14:textId="3ACD4F37" w:rsidR="00CB0244" w:rsidRPr="00A82977" w:rsidRDefault="00E8735F" w:rsidP="00543EC2">
      <w:pPr>
        <w:spacing w:line="480" w:lineRule="auto"/>
        <w:ind w:firstLine="720"/>
        <w:rPr>
          <w:szCs w:val="24"/>
        </w:rPr>
      </w:pPr>
      <w:r w:rsidRPr="00A82977">
        <w:rPr>
          <w:szCs w:val="24"/>
        </w:rPr>
        <w:t xml:space="preserve">Pada Tabel </w:t>
      </w:r>
      <w:r w:rsidR="00A82977" w:rsidRPr="00A82977">
        <w:rPr>
          <w:szCs w:val="24"/>
        </w:rPr>
        <w:t>4.5</w:t>
      </w:r>
      <w:r w:rsidRPr="00A82977">
        <w:rPr>
          <w:szCs w:val="24"/>
        </w:rPr>
        <w:t xml:space="preserve"> di atas menunjukan bahwa jumlah data yang digunakan dalam penelitian ini</w:t>
      </w:r>
      <w:r w:rsidR="00C32521">
        <w:rPr>
          <w:szCs w:val="24"/>
        </w:rPr>
        <w:t xml:space="preserve"> adalah sebanyak 4 sampel data b</w:t>
      </w:r>
      <w:r w:rsidRPr="00A82977">
        <w:rPr>
          <w:szCs w:val="24"/>
        </w:rPr>
        <w:t xml:space="preserve">ank BUMN yang diperoleh dari laporan keuangan tahunan periode </w:t>
      </w:r>
      <w:r w:rsidR="00893CA7">
        <w:rPr>
          <w:szCs w:val="24"/>
        </w:rPr>
        <w:t xml:space="preserve">tahun </w:t>
      </w:r>
      <w:r w:rsidRPr="00A82977">
        <w:rPr>
          <w:szCs w:val="24"/>
        </w:rPr>
        <w:t>2010 - 2019 yang telah dipublikas</w:t>
      </w:r>
      <w:r w:rsidR="00C32521">
        <w:rPr>
          <w:szCs w:val="24"/>
        </w:rPr>
        <w:t>ikan di masing-masing website b</w:t>
      </w:r>
      <w:r w:rsidR="00893CA7">
        <w:rPr>
          <w:szCs w:val="24"/>
        </w:rPr>
        <w:t>ank BUMN</w:t>
      </w:r>
      <w:r w:rsidR="000E5F6E">
        <w:rPr>
          <w:szCs w:val="24"/>
        </w:rPr>
        <w:t xml:space="preserve"> dengan d</w:t>
      </w:r>
      <w:r w:rsidRPr="00A82977">
        <w:rPr>
          <w:szCs w:val="24"/>
        </w:rPr>
        <w:t>ata observasi sebanyak 40.</w:t>
      </w:r>
      <w:r w:rsidR="00CF44C6" w:rsidRPr="00A82977">
        <w:rPr>
          <w:szCs w:val="24"/>
        </w:rPr>
        <w:t xml:space="preserve"> B</w:t>
      </w:r>
      <w:r w:rsidR="0078650D" w:rsidRPr="00A82977">
        <w:rPr>
          <w:szCs w:val="24"/>
        </w:rPr>
        <w:t>erikut penjelasan data statistika</w:t>
      </w:r>
      <w:r w:rsidR="00CF44C6" w:rsidRPr="00A82977">
        <w:rPr>
          <w:szCs w:val="24"/>
        </w:rPr>
        <w:t xml:space="preserve"> deskriptif :</w:t>
      </w:r>
    </w:p>
    <w:p w14:paraId="18A56AD4" w14:textId="77777777" w:rsidR="00CF44C6" w:rsidRDefault="00CF44C6" w:rsidP="00B373B7">
      <w:pPr>
        <w:pStyle w:val="ListParagraph"/>
        <w:numPr>
          <w:ilvl w:val="0"/>
          <w:numId w:val="28"/>
        </w:numPr>
        <w:spacing w:before="0" w:line="480" w:lineRule="auto"/>
        <w:ind w:left="360"/>
        <w:jc w:val="left"/>
        <w:rPr>
          <w:szCs w:val="24"/>
        </w:rPr>
      </w:pPr>
      <w:r w:rsidRPr="008518CB">
        <w:rPr>
          <w:i/>
          <w:szCs w:val="24"/>
        </w:rPr>
        <w:lastRenderedPageBreak/>
        <w:t>Return On Asset</w:t>
      </w:r>
      <w:r>
        <w:rPr>
          <w:szCs w:val="24"/>
        </w:rPr>
        <w:t xml:space="preserve"> (ROA)</w:t>
      </w:r>
    </w:p>
    <w:p w14:paraId="1CFFF3C0" w14:textId="65120013" w:rsidR="00CF44C6" w:rsidRDefault="00AB6BCA" w:rsidP="002219F9">
      <w:pPr>
        <w:pStyle w:val="ListParagraph"/>
        <w:spacing w:before="0" w:line="480" w:lineRule="auto"/>
        <w:ind w:left="360" w:right="21" w:firstLine="0"/>
        <w:jc w:val="both"/>
        <w:rPr>
          <w:szCs w:val="24"/>
        </w:rPr>
      </w:pPr>
      <w:r w:rsidRPr="00641891">
        <w:rPr>
          <w:szCs w:val="24"/>
        </w:rPr>
        <w:t xml:space="preserve">Nilai </w:t>
      </w:r>
      <w:r w:rsidR="00C32521">
        <w:rPr>
          <w:szCs w:val="24"/>
        </w:rPr>
        <w:t>ROA pada b</w:t>
      </w:r>
      <w:r w:rsidR="00261F42" w:rsidRPr="00641891">
        <w:rPr>
          <w:szCs w:val="24"/>
        </w:rPr>
        <w:t xml:space="preserve">ank BUMN dengan </w:t>
      </w:r>
      <w:r w:rsidR="00261F42">
        <w:rPr>
          <w:szCs w:val="24"/>
        </w:rPr>
        <w:t xml:space="preserve">nilai </w:t>
      </w:r>
      <w:r w:rsidR="000E5F6E">
        <w:rPr>
          <w:szCs w:val="24"/>
        </w:rPr>
        <w:t xml:space="preserve">rata-rata </w:t>
      </w:r>
      <w:r w:rsidR="000E5F6E" w:rsidRPr="00261F42">
        <w:rPr>
          <w:szCs w:val="24"/>
        </w:rPr>
        <w:t>(mean</w:t>
      </w:r>
      <w:r w:rsidR="00261F42">
        <w:rPr>
          <w:szCs w:val="24"/>
        </w:rPr>
        <w:t>)</w:t>
      </w:r>
      <w:r>
        <w:rPr>
          <w:szCs w:val="24"/>
        </w:rPr>
        <w:t xml:space="preserve"> </w:t>
      </w:r>
      <w:r w:rsidR="00261F42">
        <w:rPr>
          <w:szCs w:val="24"/>
        </w:rPr>
        <w:t xml:space="preserve">sebesar </w:t>
      </w:r>
      <w:r w:rsidR="00322575" w:rsidRPr="000E5F6E">
        <w:rPr>
          <w:szCs w:val="24"/>
        </w:rPr>
        <w:t>2.97</w:t>
      </w:r>
      <w:r w:rsidR="00322575">
        <w:rPr>
          <w:szCs w:val="24"/>
        </w:rPr>
        <w:t xml:space="preserve">3250 </w:t>
      </w:r>
      <w:r w:rsidR="00261F42">
        <w:rPr>
          <w:szCs w:val="24"/>
        </w:rPr>
        <w:t>(2.97%), nilai tengah (</w:t>
      </w:r>
      <w:r w:rsidR="00261F42" w:rsidRPr="00261F42">
        <w:rPr>
          <w:i/>
          <w:szCs w:val="24"/>
        </w:rPr>
        <w:t>median</w:t>
      </w:r>
      <w:r w:rsidR="00261F42">
        <w:rPr>
          <w:szCs w:val="24"/>
        </w:rPr>
        <w:t>)</w:t>
      </w:r>
      <w:r w:rsidR="00261F42">
        <w:rPr>
          <w:i/>
          <w:szCs w:val="24"/>
        </w:rPr>
        <w:t xml:space="preserve"> </w:t>
      </w:r>
      <w:r w:rsidR="00261F42">
        <w:rPr>
          <w:szCs w:val="24"/>
        </w:rPr>
        <w:t xml:space="preserve">sebesar </w:t>
      </w:r>
      <w:r w:rsidR="00322575">
        <w:rPr>
          <w:szCs w:val="24"/>
        </w:rPr>
        <w:t xml:space="preserve">2.965000 </w:t>
      </w:r>
      <w:r w:rsidR="00261F42">
        <w:rPr>
          <w:szCs w:val="24"/>
        </w:rPr>
        <w:t>(</w:t>
      </w:r>
      <w:r w:rsidR="00322575">
        <w:rPr>
          <w:szCs w:val="24"/>
        </w:rPr>
        <w:t>2.96</w:t>
      </w:r>
      <w:r w:rsidR="00261F42">
        <w:rPr>
          <w:szCs w:val="24"/>
        </w:rPr>
        <w:t>%), nilai besar (</w:t>
      </w:r>
      <w:r w:rsidR="00261F42" w:rsidRPr="00D81E09">
        <w:rPr>
          <w:i/>
          <w:szCs w:val="24"/>
        </w:rPr>
        <w:t>maximum</w:t>
      </w:r>
      <w:r w:rsidR="00261F42">
        <w:rPr>
          <w:szCs w:val="24"/>
        </w:rPr>
        <w:t>)</w:t>
      </w:r>
      <w:r w:rsidR="000E5F6E">
        <w:rPr>
          <w:szCs w:val="24"/>
        </w:rPr>
        <w:t xml:space="preserve"> </w:t>
      </w:r>
      <w:r w:rsidR="00261F42">
        <w:rPr>
          <w:szCs w:val="24"/>
        </w:rPr>
        <w:t xml:space="preserve">sebesar </w:t>
      </w:r>
      <w:r w:rsidR="00261F42" w:rsidRPr="000E5F6E">
        <w:rPr>
          <w:szCs w:val="24"/>
        </w:rPr>
        <w:t>5.150000</w:t>
      </w:r>
      <w:r w:rsidR="00261F42">
        <w:rPr>
          <w:szCs w:val="24"/>
        </w:rPr>
        <w:t xml:space="preserve"> (5.15%) </w:t>
      </w:r>
      <w:r w:rsidR="00985D1B">
        <w:rPr>
          <w:szCs w:val="24"/>
        </w:rPr>
        <w:t xml:space="preserve">yaitu </w:t>
      </w:r>
      <w:r w:rsidR="00261F42">
        <w:rPr>
          <w:szCs w:val="24"/>
        </w:rPr>
        <w:t>pada Bank BRI tahun 2012, nilai kecil (</w:t>
      </w:r>
      <w:r w:rsidR="00261F42">
        <w:rPr>
          <w:i/>
          <w:szCs w:val="24"/>
        </w:rPr>
        <w:t>minimum</w:t>
      </w:r>
      <w:r w:rsidR="00261F42">
        <w:rPr>
          <w:szCs w:val="24"/>
        </w:rPr>
        <w:t xml:space="preserve">) sebesar </w:t>
      </w:r>
      <w:r w:rsidR="0078650D">
        <w:rPr>
          <w:szCs w:val="24"/>
        </w:rPr>
        <w:t>0.130000 (0.13%)</w:t>
      </w:r>
      <w:r w:rsidR="00985D1B">
        <w:rPr>
          <w:szCs w:val="24"/>
        </w:rPr>
        <w:t xml:space="preserve"> yaitu</w:t>
      </w:r>
      <w:r w:rsidR="00CF44C6">
        <w:rPr>
          <w:szCs w:val="24"/>
        </w:rPr>
        <w:t xml:space="preserve"> pada </w:t>
      </w:r>
      <w:r w:rsidR="00261F42">
        <w:rPr>
          <w:szCs w:val="24"/>
        </w:rPr>
        <w:t xml:space="preserve">Bank BTN </w:t>
      </w:r>
      <w:r w:rsidR="00CF44C6">
        <w:rPr>
          <w:szCs w:val="24"/>
        </w:rPr>
        <w:t>tahun 2019</w:t>
      </w:r>
      <w:r>
        <w:rPr>
          <w:szCs w:val="24"/>
        </w:rPr>
        <w:t xml:space="preserve"> dengan </w:t>
      </w:r>
      <w:r w:rsidR="00985D1B">
        <w:rPr>
          <w:szCs w:val="24"/>
        </w:rPr>
        <w:t xml:space="preserve">standar devisiasi </w:t>
      </w:r>
      <w:r w:rsidR="00261F42">
        <w:rPr>
          <w:szCs w:val="24"/>
        </w:rPr>
        <w:t xml:space="preserve">sebesar </w:t>
      </w:r>
      <w:r w:rsidR="009D49D8">
        <w:rPr>
          <w:szCs w:val="24"/>
        </w:rPr>
        <w:t xml:space="preserve">1.128331 </w:t>
      </w:r>
      <w:r w:rsidR="00261F42">
        <w:rPr>
          <w:szCs w:val="24"/>
        </w:rPr>
        <w:t>(1.12%)</w:t>
      </w:r>
      <w:r w:rsidR="00B37DAA" w:rsidRPr="00B37DAA">
        <w:rPr>
          <w:szCs w:val="24"/>
        </w:rPr>
        <w:t>. ROA m</w:t>
      </w:r>
      <w:r w:rsidR="00751B0E">
        <w:rPr>
          <w:szCs w:val="24"/>
        </w:rPr>
        <w:t xml:space="preserve">enunjukan angka </w:t>
      </w:r>
      <w:r w:rsidR="00480E58" w:rsidRPr="00B37DAA">
        <w:rPr>
          <w:szCs w:val="24"/>
        </w:rPr>
        <w:t>positif</w:t>
      </w:r>
      <w:r w:rsidR="00751B0E">
        <w:rPr>
          <w:szCs w:val="24"/>
        </w:rPr>
        <w:t xml:space="preserve"> dan s</w:t>
      </w:r>
      <w:r w:rsidR="00CF44C6" w:rsidRPr="00B37DAA">
        <w:rPr>
          <w:szCs w:val="24"/>
        </w:rPr>
        <w:t xml:space="preserve">ecara umum jika pencapaian ROA dibagi menjadi 5 </w:t>
      </w:r>
      <w:r w:rsidR="00A119A8" w:rsidRPr="00B37DAA">
        <w:rPr>
          <w:szCs w:val="24"/>
        </w:rPr>
        <w:t xml:space="preserve">(lima) </w:t>
      </w:r>
      <w:r w:rsidR="00CF44C6" w:rsidRPr="00B37DAA">
        <w:rPr>
          <w:szCs w:val="24"/>
        </w:rPr>
        <w:t>tahun</w:t>
      </w:r>
      <w:r w:rsidR="00A119A8" w:rsidRPr="00B37DAA">
        <w:rPr>
          <w:szCs w:val="24"/>
        </w:rPr>
        <w:t>an</w:t>
      </w:r>
      <w:r w:rsidR="00C32521">
        <w:rPr>
          <w:szCs w:val="24"/>
        </w:rPr>
        <w:t xml:space="preserve"> maka pencapaian ROA b</w:t>
      </w:r>
      <w:r w:rsidR="00CF44C6" w:rsidRPr="00B37DAA">
        <w:rPr>
          <w:szCs w:val="24"/>
        </w:rPr>
        <w:t>ank</w:t>
      </w:r>
      <w:r w:rsidR="00AF30E0">
        <w:rPr>
          <w:szCs w:val="24"/>
        </w:rPr>
        <w:t xml:space="preserve"> BUMN pada periode tahun 2010 - </w:t>
      </w:r>
      <w:r w:rsidR="00CF44C6" w:rsidRPr="00B37DAA">
        <w:rPr>
          <w:szCs w:val="24"/>
        </w:rPr>
        <w:t xml:space="preserve">2014 lebih baik dibanding pencapaian pada periode </w:t>
      </w:r>
      <w:r w:rsidR="00AF30E0">
        <w:rPr>
          <w:szCs w:val="24"/>
        </w:rPr>
        <w:t>tahun 2015 -</w:t>
      </w:r>
      <w:r w:rsidR="00CF44C6" w:rsidRPr="00B37DAA">
        <w:rPr>
          <w:szCs w:val="24"/>
        </w:rPr>
        <w:t xml:space="preserve"> 2020</w:t>
      </w:r>
      <w:r w:rsidR="006A3FCD" w:rsidRPr="00B37DAA">
        <w:rPr>
          <w:szCs w:val="24"/>
        </w:rPr>
        <w:t>.</w:t>
      </w:r>
    </w:p>
    <w:p w14:paraId="2236D116" w14:textId="77777777" w:rsidR="00CF44C6" w:rsidRPr="00AB6BCA" w:rsidRDefault="00CF44C6" w:rsidP="00B373B7">
      <w:pPr>
        <w:pStyle w:val="ListParagraph"/>
        <w:numPr>
          <w:ilvl w:val="0"/>
          <w:numId w:val="28"/>
        </w:numPr>
        <w:spacing w:before="0" w:line="480" w:lineRule="auto"/>
        <w:ind w:left="360"/>
        <w:jc w:val="left"/>
        <w:rPr>
          <w:szCs w:val="24"/>
        </w:rPr>
      </w:pPr>
      <w:r w:rsidRPr="00AB6BCA">
        <w:rPr>
          <w:i/>
          <w:szCs w:val="24"/>
        </w:rPr>
        <w:t>Non Performin Loan</w:t>
      </w:r>
      <w:r w:rsidRPr="00AB6BCA">
        <w:rPr>
          <w:szCs w:val="24"/>
        </w:rPr>
        <w:t xml:space="preserve"> (NPL) </w:t>
      </w:r>
    </w:p>
    <w:p w14:paraId="2C0005A5" w14:textId="426AD27C" w:rsidR="00CF44C6" w:rsidRPr="00985D1B" w:rsidRDefault="00C32521" w:rsidP="002219F9">
      <w:pPr>
        <w:pStyle w:val="ListParagraph"/>
        <w:spacing w:before="0" w:line="480" w:lineRule="auto"/>
        <w:ind w:left="360" w:right="21" w:firstLine="0"/>
        <w:jc w:val="both"/>
        <w:rPr>
          <w:szCs w:val="24"/>
        </w:rPr>
      </w:pPr>
      <w:r>
        <w:rPr>
          <w:szCs w:val="24"/>
        </w:rPr>
        <w:t>Nilai NPL pada b</w:t>
      </w:r>
      <w:r w:rsidR="00AB6BCA" w:rsidRPr="00985D1B">
        <w:rPr>
          <w:szCs w:val="24"/>
        </w:rPr>
        <w:t>ank BUMN dengan nilai rata-rata (</w:t>
      </w:r>
      <w:r w:rsidR="00AB6BCA" w:rsidRPr="00985D1B">
        <w:rPr>
          <w:i/>
          <w:szCs w:val="24"/>
        </w:rPr>
        <w:t>mean</w:t>
      </w:r>
      <w:r w:rsidR="00AB6BCA" w:rsidRPr="00985D1B">
        <w:rPr>
          <w:szCs w:val="24"/>
        </w:rPr>
        <w:t>)</w:t>
      </w:r>
      <w:r w:rsidR="00985D1B" w:rsidRPr="00985D1B">
        <w:rPr>
          <w:szCs w:val="24"/>
        </w:rPr>
        <w:t xml:space="preserve"> </w:t>
      </w:r>
      <w:r w:rsidR="00AB6BCA" w:rsidRPr="00985D1B">
        <w:rPr>
          <w:szCs w:val="24"/>
        </w:rPr>
        <w:t xml:space="preserve">sebesar </w:t>
      </w:r>
      <w:r w:rsidR="009D49D8">
        <w:rPr>
          <w:szCs w:val="24"/>
        </w:rPr>
        <w:t>2.675500</w:t>
      </w:r>
      <w:r w:rsidR="009D49D8" w:rsidRPr="00985D1B">
        <w:rPr>
          <w:szCs w:val="24"/>
        </w:rPr>
        <w:t xml:space="preserve"> </w:t>
      </w:r>
      <w:r w:rsidR="00AB6BCA" w:rsidRPr="00985D1B">
        <w:rPr>
          <w:szCs w:val="24"/>
        </w:rPr>
        <w:t>(</w:t>
      </w:r>
      <w:r w:rsidR="009D49D8">
        <w:rPr>
          <w:szCs w:val="24"/>
        </w:rPr>
        <w:t>2.67</w:t>
      </w:r>
      <w:r w:rsidR="00AB6BCA" w:rsidRPr="00985D1B">
        <w:rPr>
          <w:szCs w:val="24"/>
        </w:rPr>
        <w:t>%), nilai tengah (</w:t>
      </w:r>
      <w:r w:rsidR="00985D1B" w:rsidRPr="00985D1B">
        <w:rPr>
          <w:i/>
          <w:szCs w:val="24"/>
        </w:rPr>
        <w:t>median</w:t>
      </w:r>
      <w:r w:rsidR="00AB6BCA" w:rsidRPr="00985D1B">
        <w:rPr>
          <w:szCs w:val="24"/>
        </w:rPr>
        <w:t xml:space="preserve">) sebesar </w:t>
      </w:r>
      <w:r w:rsidR="009D49D8" w:rsidRPr="000E5F6E">
        <w:rPr>
          <w:szCs w:val="24"/>
        </w:rPr>
        <w:t>2.505000</w:t>
      </w:r>
      <w:r w:rsidR="009D49D8" w:rsidRPr="00985D1B">
        <w:rPr>
          <w:szCs w:val="24"/>
        </w:rPr>
        <w:t xml:space="preserve"> </w:t>
      </w:r>
      <w:r w:rsidR="00985D1B" w:rsidRPr="00985D1B">
        <w:rPr>
          <w:szCs w:val="24"/>
        </w:rPr>
        <w:t>(2.50%), nilai besar (</w:t>
      </w:r>
      <w:r w:rsidR="00985D1B" w:rsidRPr="00985D1B">
        <w:rPr>
          <w:i/>
          <w:szCs w:val="24"/>
        </w:rPr>
        <w:t>maximum</w:t>
      </w:r>
      <w:r w:rsidR="00985D1B" w:rsidRPr="00985D1B">
        <w:rPr>
          <w:szCs w:val="24"/>
        </w:rPr>
        <w:t xml:space="preserve">) sebesar </w:t>
      </w:r>
      <w:r w:rsidR="009D49D8" w:rsidRPr="000E5F6E">
        <w:rPr>
          <w:szCs w:val="24"/>
        </w:rPr>
        <w:t>4.780000</w:t>
      </w:r>
      <w:r w:rsidR="009D49D8" w:rsidRPr="00985D1B">
        <w:rPr>
          <w:szCs w:val="24"/>
        </w:rPr>
        <w:t xml:space="preserve"> </w:t>
      </w:r>
      <w:r w:rsidR="00985D1B" w:rsidRPr="00985D1B">
        <w:rPr>
          <w:szCs w:val="24"/>
        </w:rPr>
        <w:t>(4.78%) yaitu pada Bank BTN tahun 2019, nilai kecil (</w:t>
      </w:r>
      <w:r w:rsidR="00985D1B" w:rsidRPr="00985D1B">
        <w:rPr>
          <w:i/>
          <w:szCs w:val="24"/>
        </w:rPr>
        <w:t>minimum</w:t>
      </w:r>
      <w:r w:rsidR="00985D1B" w:rsidRPr="00985D1B">
        <w:rPr>
          <w:szCs w:val="24"/>
        </w:rPr>
        <w:t xml:space="preserve">) sebesar </w:t>
      </w:r>
      <w:r w:rsidR="009D49D8" w:rsidRPr="000E5F6E">
        <w:rPr>
          <w:szCs w:val="24"/>
        </w:rPr>
        <w:t>1.550000</w:t>
      </w:r>
      <w:r w:rsidR="009D49D8" w:rsidRPr="00985D1B">
        <w:rPr>
          <w:szCs w:val="24"/>
        </w:rPr>
        <w:t xml:space="preserve"> </w:t>
      </w:r>
      <w:r w:rsidR="00985D1B" w:rsidRPr="00985D1B">
        <w:rPr>
          <w:szCs w:val="24"/>
        </w:rPr>
        <w:t xml:space="preserve">(1.55%) yaitu pada Bank BRI tahun 2013 dengan standar deviasi </w:t>
      </w:r>
      <w:r w:rsidR="009D49D8">
        <w:rPr>
          <w:szCs w:val="24"/>
        </w:rPr>
        <w:t>0.831489</w:t>
      </w:r>
      <w:r w:rsidR="009D49D8" w:rsidRPr="00985D1B">
        <w:rPr>
          <w:szCs w:val="24"/>
        </w:rPr>
        <w:t xml:space="preserve"> </w:t>
      </w:r>
      <w:r w:rsidR="00985D1B" w:rsidRPr="00985D1B">
        <w:rPr>
          <w:szCs w:val="24"/>
        </w:rPr>
        <w:t>(</w:t>
      </w:r>
      <w:r w:rsidR="009D49D8">
        <w:rPr>
          <w:szCs w:val="24"/>
        </w:rPr>
        <w:t>0.83</w:t>
      </w:r>
      <w:r w:rsidR="00985D1B" w:rsidRPr="00985D1B">
        <w:rPr>
          <w:szCs w:val="24"/>
        </w:rPr>
        <w:t xml:space="preserve">%). </w:t>
      </w:r>
      <w:r w:rsidR="00CF44C6" w:rsidRPr="00985D1B">
        <w:rPr>
          <w:szCs w:val="24"/>
        </w:rPr>
        <w:t xml:space="preserve">Secara umum NPL yang dapat ditoleransi oleh ketentuan Bank Indonesia dan OJK adalah </w:t>
      </w:r>
      <w:r w:rsidR="00480E58" w:rsidRPr="00985D1B">
        <w:rPr>
          <w:szCs w:val="24"/>
        </w:rPr>
        <w:t>maksimal</w:t>
      </w:r>
      <w:r w:rsidR="00CF44C6" w:rsidRPr="00985D1B">
        <w:rPr>
          <w:szCs w:val="24"/>
        </w:rPr>
        <w:t xml:space="preserve"> 5%. </w:t>
      </w:r>
    </w:p>
    <w:p w14:paraId="17E55DD1" w14:textId="77777777" w:rsidR="00CF44C6" w:rsidRPr="005B05BE" w:rsidRDefault="00CF44C6" w:rsidP="00B373B7">
      <w:pPr>
        <w:pStyle w:val="ListParagraph"/>
        <w:numPr>
          <w:ilvl w:val="0"/>
          <w:numId w:val="28"/>
        </w:numPr>
        <w:spacing w:before="0" w:line="480" w:lineRule="auto"/>
        <w:ind w:left="360"/>
        <w:jc w:val="left"/>
        <w:rPr>
          <w:szCs w:val="24"/>
        </w:rPr>
      </w:pPr>
      <w:r w:rsidRPr="005B05BE">
        <w:rPr>
          <w:i/>
          <w:szCs w:val="24"/>
        </w:rPr>
        <w:t>Loan to Deposit Ratio</w:t>
      </w:r>
      <w:r w:rsidRPr="005B05BE">
        <w:rPr>
          <w:szCs w:val="24"/>
        </w:rPr>
        <w:t xml:space="preserve"> (LDR)</w:t>
      </w:r>
    </w:p>
    <w:p w14:paraId="554CCA5B" w14:textId="4BF3AC13" w:rsidR="00CF44C6" w:rsidRPr="005B05BE" w:rsidRDefault="00C32521" w:rsidP="002219F9">
      <w:pPr>
        <w:pStyle w:val="ListParagraph"/>
        <w:spacing w:before="0" w:line="480" w:lineRule="auto"/>
        <w:ind w:left="360" w:right="21" w:firstLine="0"/>
        <w:jc w:val="both"/>
        <w:rPr>
          <w:szCs w:val="24"/>
        </w:rPr>
      </w:pPr>
      <w:r>
        <w:rPr>
          <w:szCs w:val="24"/>
        </w:rPr>
        <w:t>Nilai LDR pada b</w:t>
      </w:r>
      <w:r w:rsidR="00985D1B" w:rsidRPr="005B05BE">
        <w:rPr>
          <w:szCs w:val="24"/>
        </w:rPr>
        <w:t>ank BUMN dengan nilai rata-rata (</w:t>
      </w:r>
      <w:r w:rsidR="00985D1B" w:rsidRPr="005B05BE">
        <w:rPr>
          <w:i/>
          <w:szCs w:val="24"/>
        </w:rPr>
        <w:t>mean</w:t>
      </w:r>
      <w:r w:rsidR="00985D1B" w:rsidRPr="005B05BE">
        <w:rPr>
          <w:szCs w:val="24"/>
        </w:rPr>
        <w:t xml:space="preserve">) sebesar </w:t>
      </w:r>
      <w:r w:rsidR="009D49D8">
        <w:rPr>
          <w:szCs w:val="24"/>
        </w:rPr>
        <w:t>89.08550</w:t>
      </w:r>
      <w:r w:rsidR="009D49D8" w:rsidRPr="005B05BE">
        <w:rPr>
          <w:szCs w:val="24"/>
        </w:rPr>
        <w:t xml:space="preserve"> </w:t>
      </w:r>
      <w:r w:rsidR="00985D1B" w:rsidRPr="005B05BE">
        <w:rPr>
          <w:szCs w:val="24"/>
        </w:rPr>
        <w:t>(89</w:t>
      </w:r>
      <w:r w:rsidR="009D49D8">
        <w:rPr>
          <w:szCs w:val="24"/>
        </w:rPr>
        <w:t>.08</w:t>
      </w:r>
      <w:r w:rsidR="00985D1B" w:rsidRPr="005B05BE">
        <w:rPr>
          <w:szCs w:val="24"/>
        </w:rPr>
        <w:t>%), nilai tengah (</w:t>
      </w:r>
      <w:r w:rsidR="00985D1B" w:rsidRPr="005B05BE">
        <w:rPr>
          <w:i/>
          <w:szCs w:val="24"/>
        </w:rPr>
        <w:t>median</w:t>
      </w:r>
      <w:r w:rsidR="00985D1B" w:rsidRPr="005B05BE">
        <w:rPr>
          <w:szCs w:val="24"/>
        </w:rPr>
        <w:t xml:space="preserve">) sebesar </w:t>
      </w:r>
      <w:r w:rsidR="009D49D8" w:rsidRPr="000E5F6E">
        <w:rPr>
          <w:szCs w:val="24"/>
        </w:rPr>
        <w:t>87.80500</w:t>
      </w:r>
      <w:r w:rsidR="009D49D8" w:rsidRPr="005B05BE">
        <w:rPr>
          <w:szCs w:val="24"/>
        </w:rPr>
        <w:t xml:space="preserve"> </w:t>
      </w:r>
      <w:r w:rsidR="00985D1B" w:rsidRPr="005B05BE">
        <w:rPr>
          <w:szCs w:val="24"/>
        </w:rPr>
        <w:t>(87.80%), nilai besar (</w:t>
      </w:r>
      <w:r w:rsidR="00985D1B" w:rsidRPr="005B05BE">
        <w:rPr>
          <w:i/>
          <w:szCs w:val="24"/>
        </w:rPr>
        <w:t>maximum</w:t>
      </w:r>
      <w:r w:rsidR="00985D1B" w:rsidRPr="005B05BE">
        <w:rPr>
          <w:szCs w:val="24"/>
        </w:rPr>
        <w:t xml:space="preserve">) sebesar </w:t>
      </w:r>
      <w:r w:rsidR="005B05BE" w:rsidRPr="005B05BE">
        <w:rPr>
          <w:szCs w:val="24"/>
        </w:rPr>
        <w:t>113.5000 (113.50%) pada Bank BTN tahun 2019, nilai kecil (</w:t>
      </w:r>
      <w:r w:rsidR="005B05BE" w:rsidRPr="005B05BE">
        <w:rPr>
          <w:i/>
          <w:szCs w:val="24"/>
        </w:rPr>
        <w:t>minimum</w:t>
      </w:r>
      <w:r w:rsidR="005B05BE" w:rsidRPr="005B05BE">
        <w:rPr>
          <w:szCs w:val="24"/>
        </w:rPr>
        <w:t xml:space="preserve">) sebesar </w:t>
      </w:r>
      <w:r w:rsidR="009D49D8" w:rsidRPr="000E5F6E">
        <w:rPr>
          <w:szCs w:val="24"/>
        </w:rPr>
        <w:t>65.44000</w:t>
      </w:r>
      <w:r w:rsidR="009D49D8" w:rsidRPr="005B05BE">
        <w:rPr>
          <w:szCs w:val="24"/>
        </w:rPr>
        <w:t xml:space="preserve"> </w:t>
      </w:r>
      <w:r w:rsidR="005B05BE" w:rsidRPr="005B05BE">
        <w:rPr>
          <w:szCs w:val="24"/>
        </w:rPr>
        <w:t xml:space="preserve">(65.44%) pada Bank Mandiri tahun 2010 dengan standar deviasi sebesar </w:t>
      </w:r>
      <w:r w:rsidR="009D49D8">
        <w:rPr>
          <w:szCs w:val="24"/>
        </w:rPr>
        <w:t>11.80617</w:t>
      </w:r>
      <w:r w:rsidR="009D49D8" w:rsidRPr="005B05BE">
        <w:rPr>
          <w:szCs w:val="24"/>
        </w:rPr>
        <w:t xml:space="preserve"> </w:t>
      </w:r>
      <w:r w:rsidR="005B05BE" w:rsidRPr="005B05BE">
        <w:rPr>
          <w:szCs w:val="24"/>
        </w:rPr>
        <w:t>(</w:t>
      </w:r>
      <w:r w:rsidR="009D49D8">
        <w:rPr>
          <w:szCs w:val="24"/>
        </w:rPr>
        <w:t>11.80</w:t>
      </w:r>
      <w:r w:rsidR="005B05BE" w:rsidRPr="005B05BE">
        <w:rPr>
          <w:szCs w:val="24"/>
        </w:rPr>
        <w:t xml:space="preserve">%). </w:t>
      </w:r>
      <w:r w:rsidR="00CF44C6" w:rsidRPr="005B05BE">
        <w:rPr>
          <w:szCs w:val="24"/>
        </w:rPr>
        <w:t xml:space="preserve">Berdasarkan ketentuan Bank Indonesia dan OJK bahwa LDR/LFR yang baik adalah batas bawah </w:t>
      </w:r>
      <w:r w:rsidR="00CF44C6" w:rsidRPr="005B05BE">
        <w:rPr>
          <w:szCs w:val="24"/>
        </w:rPr>
        <w:lastRenderedPageBreak/>
        <w:t xml:space="preserve">sebesar 78%  dan batas atas sebesar 92%. </w:t>
      </w:r>
    </w:p>
    <w:p w14:paraId="7DFBDE12" w14:textId="77777777" w:rsidR="00CF44C6" w:rsidRPr="008C4933" w:rsidRDefault="00CF44C6" w:rsidP="00B373B7">
      <w:pPr>
        <w:pStyle w:val="ListParagraph"/>
        <w:numPr>
          <w:ilvl w:val="0"/>
          <w:numId w:val="28"/>
        </w:numPr>
        <w:spacing w:before="0" w:line="480" w:lineRule="auto"/>
        <w:ind w:left="360"/>
        <w:jc w:val="left"/>
        <w:rPr>
          <w:szCs w:val="24"/>
        </w:rPr>
      </w:pPr>
      <w:r w:rsidRPr="005B05BE">
        <w:rPr>
          <w:szCs w:val="24"/>
        </w:rPr>
        <w:t xml:space="preserve">Beban Operasional Terhadap </w:t>
      </w:r>
      <w:r w:rsidRPr="00676683">
        <w:rPr>
          <w:szCs w:val="24"/>
        </w:rPr>
        <w:t>Pendapatan Operasional (BOPO)</w:t>
      </w:r>
    </w:p>
    <w:p w14:paraId="10EA2BA8" w14:textId="141616B7" w:rsidR="00AF30E0" w:rsidRPr="008C4933" w:rsidRDefault="005B05BE" w:rsidP="002219F9">
      <w:pPr>
        <w:pStyle w:val="ListParagraph"/>
        <w:spacing w:before="0" w:line="480" w:lineRule="auto"/>
        <w:ind w:left="360" w:right="21" w:firstLine="0"/>
        <w:jc w:val="both"/>
        <w:rPr>
          <w:color w:val="FF0000"/>
          <w:szCs w:val="24"/>
        </w:rPr>
      </w:pPr>
      <w:r w:rsidRPr="008C4933">
        <w:rPr>
          <w:szCs w:val="24"/>
        </w:rPr>
        <w:t xml:space="preserve">Nilai BOPO </w:t>
      </w:r>
      <w:r w:rsidR="00C32521">
        <w:rPr>
          <w:szCs w:val="24"/>
        </w:rPr>
        <w:t>pada b</w:t>
      </w:r>
      <w:r w:rsidR="00CF44C6" w:rsidRPr="008C4933">
        <w:rPr>
          <w:szCs w:val="24"/>
        </w:rPr>
        <w:t xml:space="preserve">ank BUMN </w:t>
      </w:r>
      <w:r w:rsidRPr="008C4933">
        <w:rPr>
          <w:szCs w:val="24"/>
        </w:rPr>
        <w:t>dengan nilai rata-rata (</w:t>
      </w:r>
      <w:r w:rsidRPr="008C4933">
        <w:rPr>
          <w:i/>
          <w:szCs w:val="24"/>
        </w:rPr>
        <w:t>mean</w:t>
      </w:r>
      <w:r w:rsidRPr="008C4933">
        <w:rPr>
          <w:szCs w:val="24"/>
        </w:rPr>
        <w:t xml:space="preserve">) sebesar </w:t>
      </w:r>
      <w:r w:rsidR="009D49D8" w:rsidRPr="000E5F6E">
        <w:rPr>
          <w:szCs w:val="24"/>
        </w:rPr>
        <w:t>72.9</w:t>
      </w:r>
      <w:r w:rsidR="009D49D8">
        <w:rPr>
          <w:szCs w:val="24"/>
        </w:rPr>
        <w:t>8550</w:t>
      </w:r>
      <w:r w:rsidR="009D49D8" w:rsidRPr="008C4933">
        <w:rPr>
          <w:szCs w:val="24"/>
        </w:rPr>
        <w:t xml:space="preserve"> </w:t>
      </w:r>
      <w:r w:rsidRPr="008C4933">
        <w:rPr>
          <w:szCs w:val="24"/>
        </w:rPr>
        <w:t>(</w:t>
      </w:r>
      <w:r w:rsidR="009D49D8">
        <w:rPr>
          <w:szCs w:val="24"/>
        </w:rPr>
        <w:t>72.98</w:t>
      </w:r>
      <w:r w:rsidRPr="008C4933">
        <w:rPr>
          <w:szCs w:val="24"/>
        </w:rPr>
        <w:t>%), nilai tengah (</w:t>
      </w:r>
      <w:r w:rsidRPr="008C4933">
        <w:rPr>
          <w:i/>
          <w:szCs w:val="24"/>
        </w:rPr>
        <w:t>median</w:t>
      </w:r>
      <w:r w:rsidRPr="008C4933">
        <w:rPr>
          <w:szCs w:val="24"/>
        </w:rPr>
        <w:t xml:space="preserve">) sebesar </w:t>
      </w:r>
      <w:r w:rsidR="009D49D8" w:rsidRPr="000E5F6E">
        <w:rPr>
          <w:szCs w:val="24"/>
        </w:rPr>
        <w:t>70.48000</w:t>
      </w:r>
      <w:r w:rsidR="009D49D8" w:rsidRPr="008C4933">
        <w:rPr>
          <w:szCs w:val="24"/>
        </w:rPr>
        <w:t xml:space="preserve"> </w:t>
      </w:r>
      <w:r w:rsidRPr="008C4933">
        <w:rPr>
          <w:szCs w:val="24"/>
        </w:rPr>
        <w:t>(70.48%), nilai besar (</w:t>
      </w:r>
      <w:r w:rsidRPr="008C4933">
        <w:rPr>
          <w:i/>
          <w:szCs w:val="24"/>
        </w:rPr>
        <w:t>maximum</w:t>
      </w:r>
      <w:r w:rsidRPr="008C4933">
        <w:rPr>
          <w:szCs w:val="24"/>
        </w:rPr>
        <w:t xml:space="preserve">) sebesar </w:t>
      </w:r>
      <w:r w:rsidR="009D49D8" w:rsidRPr="000E5F6E">
        <w:rPr>
          <w:szCs w:val="24"/>
        </w:rPr>
        <w:t>98.12000</w:t>
      </w:r>
      <w:r w:rsidR="009D49D8" w:rsidRPr="008C4933">
        <w:rPr>
          <w:szCs w:val="24"/>
        </w:rPr>
        <w:t xml:space="preserve"> </w:t>
      </w:r>
      <w:r w:rsidRPr="008C4933">
        <w:rPr>
          <w:szCs w:val="24"/>
        </w:rPr>
        <w:t>(98.12%) pada Bank BTN tahun 2019, nilai kecil (</w:t>
      </w:r>
      <w:r w:rsidRPr="008C4933">
        <w:rPr>
          <w:i/>
          <w:szCs w:val="24"/>
        </w:rPr>
        <w:t>minimum</w:t>
      </w:r>
      <w:r>
        <w:rPr>
          <w:szCs w:val="24"/>
        </w:rPr>
        <w:t xml:space="preserve">) sebesar </w:t>
      </w:r>
      <w:r w:rsidR="009D49D8" w:rsidRPr="000E5F6E">
        <w:rPr>
          <w:szCs w:val="24"/>
        </w:rPr>
        <w:t>59.93000</w:t>
      </w:r>
      <w:r w:rsidR="009D49D8">
        <w:rPr>
          <w:szCs w:val="24"/>
        </w:rPr>
        <w:t xml:space="preserve"> </w:t>
      </w:r>
      <w:r>
        <w:rPr>
          <w:szCs w:val="24"/>
        </w:rPr>
        <w:t xml:space="preserve">(59.93%) pada Bank BRI tahun 2012 dengan standar deviasi </w:t>
      </w:r>
      <w:r w:rsidR="008C4933">
        <w:rPr>
          <w:szCs w:val="24"/>
        </w:rPr>
        <w:t xml:space="preserve">sebesar </w:t>
      </w:r>
      <w:r w:rsidR="009D49D8">
        <w:rPr>
          <w:szCs w:val="24"/>
        </w:rPr>
        <w:t>8.420117</w:t>
      </w:r>
      <w:r w:rsidR="009D49D8" w:rsidRPr="008C4933">
        <w:rPr>
          <w:szCs w:val="24"/>
        </w:rPr>
        <w:t xml:space="preserve"> </w:t>
      </w:r>
      <w:r w:rsidR="008C4933" w:rsidRPr="008C4933">
        <w:rPr>
          <w:szCs w:val="24"/>
        </w:rPr>
        <w:t>(8.</w:t>
      </w:r>
      <w:r w:rsidR="009D49D8">
        <w:rPr>
          <w:szCs w:val="24"/>
        </w:rPr>
        <w:t>42</w:t>
      </w:r>
      <w:r w:rsidR="008C4933" w:rsidRPr="008C4933">
        <w:rPr>
          <w:szCs w:val="24"/>
        </w:rPr>
        <w:t xml:space="preserve">%). </w:t>
      </w:r>
      <w:r w:rsidR="00CF44C6" w:rsidRPr="008C4933">
        <w:rPr>
          <w:szCs w:val="24"/>
        </w:rPr>
        <w:t>Semakin kecil perolehan BOPO maka menunjukan semakin efektif dan efisien perusahaan dalam mengelola beban atau biaya operasionalnya.</w:t>
      </w:r>
    </w:p>
    <w:p w14:paraId="441469B4" w14:textId="22193A89" w:rsidR="00FD7B8F" w:rsidRPr="00C1751E" w:rsidRDefault="00D5060C" w:rsidP="00B373B7">
      <w:pPr>
        <w:pStyle w:val="Heading2"/>
        <w:numPr>
          <w:ilvl w:val="1"/>
          <w:numId w:val="27"/>
        </w:numPr>
        <w:spacing w:line="480" w:lineRule="auto"/>
        <w:ind w:hanging="720"/>
        <w:jc w:val="left"/>
        <w:rPr>
          <w:color w:val="000000"/>
        </w:rPr>
      </w:pPr>
      <w:bookmarkStart w:id="110" w:name="_Toc49416795"/>
      <w:bookmarkStart w:id="111" w:name="_Toc49615250"/>
      <w:r w:rsidRPr="00C1751E">
        <w:rPr>
          <w:color w:val="000000"/>
        </w:rPr>
        <w:t xml:space="preserve">Hasil </w:t>
      </w:r>
      <w:r w:rsidR="007D7CCD" w:rsidRPr="00C1751E">
        <w:rPr>
          <w:color w:val="000000"/>
        </w:rPr>
        <w:t>Regresi Data Panel</w:t>
      </w:r>
      <w:bookmarkEnd w:id="110"/>
      <w:bookmarkEnd w:id="111"/>
    </w:p>
    <w:p w14:paraId="3C861A67" w14:textId="45711C89" w:rsidR="001471DC" w:rsidRPr="00C1751E" w:rsidRDefault="007D7CCD" w:rsidP="008970D8">
      <w:pPr>
        <w:spacing w:line="480" w:lineRule="auto"/>
        <w:ind w:firstLine="720"/>
        <w:rPr>
          <w:szCs w:val="24"/>
        </w:rPr>
      </w:pPr>
      <w:r w:rsidRPr="00C1751E">
        <w:rPr>
          <w:szCs w:val="24"/>
        </w:rPr>
        <w:t xml:space="preserve">Dalam penelitian ini menggunakan analisis regresi data panel dikarenakan data yang digunakan yaitu bersifat panel. Terdapat data </w:t>
      </w:r>
      <w:r w:rsidRPr="00C1751E">
        <w:rPr>
          <w:i/>
          <w:szCs w:val="24"/>
        </w:rPr>
        <w:t xml:space="preserve">cross section </w:t>
      </w:r>
      <w:r w:rsidRPr="00C1751E">
        <w:rPr>
          <w:szCs w:val="24"/>
        </w:rPr>
        <w:t>(</w:t>
      </w:r>
      <w:r w:rsidR="00FA3B37" w:rsidRPr="00C1751E">
        <w:rPr>
          <w:szCs w:val="24"/>
        </w:rPr>
        <w:t>Bank Rakyat Indonesia, Bank Negara Indonesia, Bank Tabungan Negara dan Bank Mandiri</w:t>
      </w:r>
      <w:r w:rsidRPr="00C1751E">
        <w:rPr>
          <w:szCs w:val="24"/>
        </w:rPr>
        <w:t xml:space="preserve">), </w:t>
      </w:r>
      <w:r w:rsidR="000E5771" w:rsidRPr="00C1751E">
        <w:rPr>
          <w:szCs w:val="24"/>
        </w:rPr>
        <w:t xml:space="preserve">dengan </w:t>
      </w:r>
      <w:r w:rsidR="00C421B9" w:rsidRPr="00C1751E">
        <w:rPr>
          <w:szCs w:val="24"/>
        </w:rPr>
        <w:t xml:space="preserve">data </w:t>
      </w:r>
      <w:r w:rsidRPr="00C1751E">
        <w:rPr>
          <w:i/>
          <w:szCs w:val="24"/>
        </w:rPr>
        <w:t>time series</w:t>
      </w:r>
      <w:r w:rsidR="000E5771" w:rsidRPr="00C1751E">
        <w:rPr>
          <w:i/>
          <w:szCs w:val="24"/>
        </w:rPr>
        <w:t xml:space="preserve"> </w:t>
      </w:r>
      <w:r w:rsidR="000E5771" w:rsidRPr="00C1751E">
        <w:rPr>
          <w:szCs w:val="24"/>
        </w:rPr>
        <w:t>laporan keuangan tahunan</w:t>
      </w:r>
      <w:r w:rsidRPr="00C1751E">
        <w:rPr>
          <w:szCs w:val="24"/>
        </w:rPr>
        <w:t xml:space="preserve"> (2010 – 2019) dan digabungkan </w:t>
      </w:r>
      <w:r w:rsidR="00C421B9" w:rsidRPr="00C1751E">
        <w:rPr>
          <w:szCs w:val="24"/>
        </w:rPr>
        <w:t xml:space="preserve">sehingga </w:t>
      </w:r>
      <w:r w:rsidR="000E5771" w:rsidRPr="00C1751E">
        <w:rPr>
          <w:szCs w:val="24"/>
        </w:rPr>
        <w:t>menjadi data panel</w:t>
      </w:r>
      <w:r w:rsidR="001471DC" w:rsidRPr="00C1751E">
        <w:rPr>
          <w:szCs w:val="24"/>
        </w:rPr>
        <w:t>.</w:t>
      </w:r>
    </w:p>
    <w:p w14:paraId="6CA4B656" w14:textId="1C737FC8" w:rsidR="00B63884" w:rsidRPr="00891E93" w:rsidRDefault="00B36B74" w:rsidP="00B373B7">
      <w:pPr>
        <w:pStyle w:val="Heading2"/>
        <w:numPr>
          <w:ilvl w:val="2"/>
          <w:numId w:val="88"/>
        </w:numPr>
        <w:spacing w:line="480" w:lineRule="auto"/>
        <w:ind w:left="720" w:right="21"/>
        <w:jc w:val="both"/>
      </w:pPr>
      <w:bookmarkStart w:id="112" w:name="_Toc49615251"/>
      <w:r w:rsidRPr="00891E93">
        <w:t>Hasil Uji Chow</w:t>
      </w:r>
      <w:bookmarkEnd w:id="112"/>
    </w:p>
    <w:p w14:paraId="45C5BC59" w14:textId="1641ED02" w:rsidR="00B36B74" w:rsidRPr="00C1751E" w:rsidRDefault="00B36B74" w:rsidP="008970D8">
      <w:pPr>
        <w:spacing w:line="480" w:lineRule="auto"/>
        <w:ind w:firstLine="720"/>
        <w:rPr>
          <w:color w:val="000000"/>
          <w:szCs w:val="24"/>
        </w:rPr>
      </w:pPr>
      <w:r w:rsidRPr="00C1751E">
        <w:rPr>
          <w:color w:val="000000"/>
          <w:szCs w:val="24"/>
        </w:rPr>
        <w:t xml:space="preserve">Uji Chow dilakukan untuk menentukan model </w:t>
      </w:r>
      <w:r w:rsidRPr="00C1751E">
        <w:rPr>
          <w:i/>
          <w:color w:val="000000"/>
          <w:szCs w:val="24"/>
        </w:rPr>
        <w:t>fixed effect</w:t>
      </w:r>
      <w:r w:rsidRPr="00C1751E">
        <w:rPr>
          <w:color w:val="000000"/>
          <w:szCs w:val="24"/>
        </w:rPr>
        <w:t xml:space="preserve"> atau </w:t>
      </w:r>
      <w:r w:rsidRPr="00C1751E">
        <w:rPr>
          <w:i/>
          <w:color w:val="000000"/>
          <w:szCs w:val="24"/>
        </w:rPr>
        <w:t>common effect</w:t>
      </w:r>
      <w:r w:rsidRPr="00C1751E">
        <w:rPr>
          <w:color w:val="000000"/>
          <w:szCs w:val="24"/>
        </w:rPr>
        <w:t xml:space="preserve"> </w:t>
      </w:r>
      <w:r w:rsidR="000F4555" w:rsidRPr="00C1751E">
        <w:rPr>
          <w:color w:val="000000"/>
          <w:szCs w:val="24"/>
        </w:rPr>
        <w:t>yang paling tepat untuk digunakan dalam mengestimasi data panel</w:t>
      </w:r>
      <w:r w:rsidRPr="00C1751E">
        <w:rPr>
          <w:color w:val="000000"/>
          <w:szCs w:val="24"/>
        </w:rPr>
        <w:t>.</w:t>
      </w:r>
      <w:r w:rsidR="00C57D54" w:rsidRPr="00C1751E">
        <w:rPr>
          <w:color w:val="000000"/>
          <w:szCs w:val="24"/>
        </w:rPr>
        <w:t xml:space="preserve"> Berikut merupakan hasil dari uji ch</w:t>
      </w:r>
      <w:r w:rsidR="00893CA7">
        <w:rPr>
          <w:color w:val="000000"/>
          <w:szCs w:val="24"/>
        </w:rPr>
        <w:t>ow yang tergambar pada Tabel 4.6</w:t>
      </w:r>
      <w:r w:rsidR="00C57D54" w:rsidRPr="00C1751E">
        <w:rPr>
          <w:color w:val="000000"/>
          <w:szCs w:val="24"/>
        </w:rPr>
        <w:t xml:space="preserve"> </w:t>
      </w:r>
      <w:r w:rsidR="007D63F2" w:rsidRPr="00C1751E">
        <w:rPr>
          <w:color w:val="000000"/>
          <w:szCs w:val="24"/>
        </w:rPr>
        <w:t>sebagai b</w:t>
      </w:r>
      <w:r w:rsidR="00C57D54" w:rsidRPr="00C1751E">
        <w:rPr>
          <w:color w:val="000000"/>
          <w:szCs w:val="24"/>
        </w:rPr>
        <w:t>erikut :</w:t>
      </w:r>
    </w:p>
    <w:p w14:paraId="337008A3" w14:textId="77777777" w:rsidR="002909FA" w:rsidRPr="002909FA" w:rsidRDefault="00893CA7" w:rsidP="00543EC2">
      <w:pPr>
        <w:spacing w:line="360" w:lineRule="auto"/>
        <w:jc w:val="center"/>
        <w:rPr>
          <w:szCs w:val="24"/>
        </w:rPr>
      </w:pPr>
      <w:r w:rsidRPr="002909FA">
        <w:rPr>
          <w:szCs w:val="24"/>
        </w:rPr>
        <w:t>Tabel 4.6</w:t>
      </w:r>
    </w:p>
    <w:p w14:paraId="6C16A65E" w14:textId="0237D842" w:rsidR="008B5273" w:rsidRPr="002909FA" w:rsidRDefault="00870AE0" w:rsidP="00543EC2">
      <w:pPr>
        <w:spacing w:line="360" w:lineRule="auto"/>
        <w:jc w:val="center"/>
        <w:rPr>
          <w:szCs w:val="24"/>
        </w:rPr>
      </w:pPr>
      <w:r w:rsidRPr="002909FA">
        <w:rPr>
          <w:szCs w:val="24"/>
        </w:rPr>
        <w:t>Hasil Uji C</w:t>
      </w:r>
      <w:r w:rsidR="003F3C3F" w:rsidRPr="002909FA">
        <w:rPr>
          <w:szCs w:val="24"/>
        </w:rPr>
        <w:t>how</w:t>
      </w:r>
    </w:p>
    <w:tbl>
      <w:tblPr>
        <w:tblStyle w:val="GridTable1Light"/>
        <w:tblW w:w="5471" w:type="dxa"/>
        <w:tblInd w:w="1435" w:type="dxa"/>
        <w:tblLook w:val="04A0" w:firstRow="1" w:lastRow="0" w:firstColumn="1" w:lastColumn="0" w:noHBand="0" w:noVBand="1"/>
      </w:tblPr>
      <w:tblGrid>
        <w:gridCol w:w="1260"/>
        <w:gridCol w:w="1260"/>
        <w:gridCol w:w="796"/>
        <w:gridCol w:w="939"/>
        <w:gridCol w:w="1216"/>
      </w:tblGrid>
      <w:tr w:rsidR="00E4477A" w14:paraId="0BC4F037" w14:textId="7016FA4A" w:rsidTr="00E44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9D9D9" w:themeFill="background1" w:themeFillShade="D9"/>
          </w:tcPr>
          <w:p w14:paraId="791A3BD8" w14:textId="0BF7E2B1" w:rsidR="00E4477A" w:rsidRPr="003970DA" w:rsidRDefault="00E4477A" w:rsidP="003970DA">
            <w:pPr>
              <w:jc w:val="center"/>
              <w:rPr>
                <w:rFonts w:eastAsiaTheme="minorHAnsi"/>
                <w:b w:val="0"/>
                <w:szCs w:val="24"/>
              </w:rPr>
            </w:pPr>
            <w:r w:rsidRPr="003970DA">
              <w:rPr>
                <w:rFonts w:eastAsiaTheme="minorHAnsi"/>
                <w:b w:val="0"/>
                <w:szCs w:val="24"/>
              </w:rPr>
              <w:t>Effects Test</w:t>
            </w:r>
          </w:p>
        </w:tc>
        <w:tc>
          <w:tcPr>
            <w:tcW w:w="1260" w:type="dxa"/>
            <w:shd w:val="clear" w:color="auto" w:fill="D9D9D9" w:themeFill="background1" w:themeFillShade="D9"/>
          </w:tcPr>
          <w:p w14:paraId="7E76D011" w14:textId="6518F55B" w:rsidR="00E4477A" w:rsidRPr="003970DA" w:rsidRDefault="00E4477A"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sidRPr="003970DA">
              <w:rPr>
                <w:rFonts w:eastAsiaTheme="minorHAnsi"/>
                <w:b w:val="0"/>
                <w:szCs w:val="24"/>
              </w:rPr>
              <w:t>Statistic</w:t>
            </w:r>
          </w:p>
        </w:tc>
        <w:tc>
          <w:tcPr>
            <w:tcW w:w="796" w:type="dxa"/>
            <w:shd w:val="clear" w:color="auto" w:fill="D9D9D9" w:themeFill="background1" w:themeFillShade="D9"/>
          </w:tcPr>
          <w:p w14:paraId="2F190D18" w14:textId="0049B24F" w:rsidR="00E4477A" w:rsidRPr="003970DA" w:rsidRDefault="00E4477A"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sidRPr="003970DA">
              <w:rPr>
                <w:rFonts w:eastAsiaTheme="minorHAnsi"/>
                <w:b w:val="0"/>
                <w:szCs w:val="24"/>
              </w:rPr>
              <w:t>d.f.</w:t>
            </w:r>
          </w:p>
        </w:tc>
        <w:tc>
          <w:tcPr>
            <w:tcW w:w="939" w:type="dxa"/>
            <w:shd w:val="clear" w:color="auto" w:fill="D9D9D9" w:themeFill="background1" w:themeFillShade="D9"/>
          </w:tcPr>
          <w:p w14:paraId="5990A57A" w14:textId="77777777" w:rsidR="00E4477A" w:rsidRPr="002909FA" w:rsidRDefault="00E4477A"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2909FA">
              <w:rPr>
                <w:rFonts w:eastAsiaTheme="minorHAnsi"/>
                <w:b w:val="0"/>
                <w:szCs w:val="24"/>
              </w:rPr>
              <w:t>Prob.</w:t>
            </w:r>
          </w:p>
        </w:tc>
        <w:tc>
          <w:tcPr>
            <w:tcW w:w="1216" w:type="dxa"/>
            <w:shd w:val="clear" w:color="auto" w:fill="D9D9D9" w:themeFill="background1" w:themeFillShade="D9"/>
          </w:tcPr>
          <w:p w14:paraId="1D291C01" w14:textId="1A943DD1" w:rsidR="00E4477A" w:rsidRPr="002909FA" w:rsidRDefault="00E4477A" w:rsidP="003970DA">
            <w:pPr>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szCs w:val="24"/>
              </w:rPr>
            </w:pPr>
            <w:r w:rsidRPr="002909FA">
              <w:rPr>
                <w:rFonts w:eastAsiaTheme="minorHAnsi"/>
                <w:b w:val="0"/>
                <w:bCs w:val="0"/>
                <w:szCs w:val="24"/>
              </w:rPr>
              <w:t>Taraf Signifikan</w:t>
            </w:r>
          </w:p>
        </w:tc>
      </w:tr>
      <w:tr w:rsidR="00E4477A" w14:paraId="681A12F1" w14:textId="024D1FF8" w:rsidTr="00E4477A">
        <w:tc>
          <w:tcPr>
            <w:cnfStyle w:val="001000000000" w:firstRow="0" w:lastRow="0" w:firstColumn="1" w:lastColumn="0" w:oddVBand="0" w:evenVBand="0" w:oddHBand="0" w:evenHBand="0" w:firstRowFirstColumn="0" w:firstRowLastColumn="0" w:lastRowFirstColumn="0" w:lastRowLastColumn="0"/>
            <w:tcW w:w="1260" w:type="dxa"/>
          </w:tcPr>
          <w:p w14:paraId="1D40122C" w14:textId="016B64F7" w:rsidR="00E4477A" w:rsidRPr="003970DA" w:rsidRDefault="00E4477A" w:rsidP="002909FA">
            <w:pPr>
              <w:rPr>
                <w:rFonts w:eastAsiaTheme="minorHAnsi"/>
                <w:b w:val="0"/>
                <w:szCs w:val="24"/>
              </w:rPr>
            </w:pPr>
            <w:r>
              <w:rPr>
                <w:rFonts w:eastAsiaTheme="minorHAnsi"/>
                <w:b w:val="0"/>
                <w:szCs w:val="24"/>
              </w:rPr>
              <w:t>Period F</w:t>
            </w:r>
          </w:p>
        </w:tc>
        <w:tc>
          <w:tcPr>
            <w:tcW w:w="1260" w:type="dxa"/>
          </w:tcPr>
          <w:p w14:paraId="3E05F18F" w14:textId="0C2B5EC4" w:rsidR="00E4477A" w:rsidRPr="003970DA" w:rsidRDefault="00E4477A"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0.786910</w:t>
            </w:r>
          </w:p>
        </w:tc>
        <w:tc>
          <w:tcPr>
            <w:tcW w:w="796" w:type="dxa"/>
          </w:tcPr>
          <w:p w14:paraId="0510D10C" w14:textId="0EE30365" w:rsidR="00E4477A" w:rsidRPr="003970DA" w:rsidRDefault="00E4477A" w:rsidP="00891E93">
            <w:pPr>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(9,27)</w:t>
            </w:r>
          </w:p>
        </w:tc>
        <w:tc>
          <w:tcPr>
            <w:tcW w:w="939" w:type="dxa"/>
          </w:tcPr>
          <w:p w14:paraId="71306185" w14:textId="540521BB" w:rsidR="00E4477A" w:rsidRPr="003970DA" w:rsidRDefault="00E4477A" w:rsidP="00891E93">
            <w:pPr>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0.6304</w:t>
            </w:r>
          </w:p>
        </w:tc>
        <w:tc>
          <w:tcPr>
            <w:tcW w:w="1216" w:type="dxa"/>
          </w:tcPr>
          <w:p w14:paraId="1DDBB724" w14:textId="2BC15016" w:rsidR="00E4477A" w:rsidRDefault="00E4477A" w:rsidP="003970DA">
            <w:pPr>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&gt;0.05</w:t>
            </w:r>
          </w:p>
        </w:tc>
      </w:tr>
    </w:tbl>
    <w:p w14:paraId="60F69A5E" w14:textId="68AFCF37" w:rsidR="00C57D54" w:rsidRPr="003F3C3F" w:rsidRDefault="00D73B5D" w:rsidP="00E4477A">
      <w:pPr>
        <w:spacing w:line="480" w:lineRule="auto"/>
        <w:ind w:left="900" w:firstLine="540"/>
        <w:rPr>
          <w:color w:val="000000"/>
          <w:szCs w:val="24"/>
        </w:rPr>
      </w:pPr>
      <w:r>
        <w:rPr>
          <w:color w:val="000000"/>
          <w:szCs w:val="24"/>
        </w:rPr>
        <w:t xml:space="preserve">Sumber : Hasil </w:t>
      </w:r>
      <w:r w:rsidR="00C57D54" w:rsidRPr="003F3C3F">
        <w:rPr>
          <w:color w:val="000000"/>
          <w:szCs w:val="24"/>
        </w:rPr>
        <w:t>olah data EViews 9</w:t>
      </w:r>
    </w:p>
    <w:p w14:paraId="4D9BBD31" w14:textId="1506357F" w:rsidR="00B36B74" w:rsidRPr="00C1751E" w:rsidRDefault="00893CA7" w:rsidP="00543EC2">
      <w:pPr>
        <w:spacing w:line="480" w:lineRule="auto"/>
        <w:ind w:firstLine="720"/>
        <w:rPr>
          <w:color w:val="000000"/>
          <w:szCs w:val="24"/>
        </w:rPr>
      </w:pPr>
      <w:r>
        <w:rPr>
          <w:color w:val="000000"/>
          <w:szCs w:val="24"/>
        </w:rPr>
        <w:lastRenderedPageBreak/>
        <w:t>Berdasarkan Tabel 4.6</w:t>
      </w:r>
      <w:r w:rsidR="00543EC2">
        <w:rPr>
          <w:color w:val="000000"/>
          <w:szCs w:val="24"/>
        </w:rPr>
        <w:t xml:space="preserve"> di atas, diperoleh </w:t>
      </w:r>
      <w:r w:rsidR="00B36B74" w:rsidRPr="00C1751E">
        <w:rPr>
          <w:color w:val="000000"/>
          <w:szCs w:val="24"/>
        </w:rPr>
        <w:t>hasil berup</w:t>
      </w:r>
      <w:r w:rsidR="00891E93">
        <w:rPr>
          <w:color w:val="000000"/>
          <w:szCs w:val="24"/>
        </w:rPr>
        <w:t>a nilai probabilitas sebesar 0.6304</w:t>
      </w:r>
      <w:r w:rsidR="00B36B74" w:rsidRPr="00C1751E">
        <w:rPr>
          <w:color w:val="000000"/>
          <w:szCs w:val="24"/>
        </w:rPr>
        <w:t xml:space="preserve">. Karena nilai probabilitas lebih </w:t>
      </w:r>
      <w:r w:rsidR="00891E93">
        <w:rPr>
          <w:color w:val="000000"/>
          <w:szCs w:val="24"/>
        </w:rPr>
        <w:t>besar</w:t>
      </w:r>
      <w:r w:rsidR="00B36B74" w:rsidRPr="00C1751E">
        <w:rPr>
          <w:color w:val="000000"/>
          <w:szCs w:val="24"/>
        </w:rPr>
        <w:t xml:space="preserve"> dari taraf signifikansi 0.05 atau 0.</w:t>
      </w:r>
      <w:r w:rsidR="00891E93">
        <w:rPr>
          <w:color w:val="000000"/>
          <w:szCs w:val="24"/>
        </w:rPr>
        <w:t>6304</w:t>
      </w:r>
      <w:r w:rsidR="003970DA">
        <w:rPr>
          <w:color w:val="000000"/>
          <w:szCs w:val="24"/>
        </w:rPr>
        <w:t xml:space="preserve"> </w:t>
      </w:r>
      <w:r w:rsidR="00891E93">
        <w:rPr>
          <w:color w:val="000000"/>
          <w:szCs w:val="24"/>
        </w:rPr>
        <w:t>&gt;</w:t>
      </w:r>
      <w:r w:rsidR="00B36B74" w:rsidRPr="00C1751E">
        <w:rPr>
          <w:color w:val="000000"/>
          <w:szCs w:val="24"/>
        </w:rPr>
        <w:t xml:space="preserve">0.05, artinya Ho </w:t>
      </w:r>
      <w:r w:rsidR="00891E93">
        <w:rPr>
          <w:color w:val="000000"/>
          <w:szCs w:val="24"/>
        </w:rPr>
        <w:t xml:space="preserve">diterima </w:t>
      </w:r>
      <w:r w:rsidR="00B36B74" w:rsidRPr="00C1751E">
        <w:rPr>
          <w:color w:val="000000"/>
          <w:szCs w:val="24"/>
        </w:rPr>
        <w:t xml:space="preserve">atau model </w:t>
      </w:r>
      <w:r w:rsidR="00891E93">
        <w:rPr>
          <w:i/>
          <w:color w:val="000000"/>
          <w:szCs w:val="24"/>
        </w:rPr>
        <w:t>common</w:t>
      </w:r>
      <w:r w:rsidR="00B36B74" w:rsidRPr="00C1751E">
        <w:rPr>
          <w:i/>
          <w:color w:val="000000"/>
          <w:szCs w:val="24"/>
        </w:rPr>
        <w:t xml:space="preserve"> effect</w:t>
      </w:r>
      <w:r w:rsidR="00B36B74" w:rsidRPr="00C1751E">
        <w:rPr>
          <w:color w:val="000000"/>
          <w:szCs w:val="24"/>
        </w:rPr>
        <w:t xml:space="preserve"> lebih tepat dibandingkan model </w:t>
      </w:r>
      <w:r w:rsidR="00891E93">
        <w:rPr>
          <w:i/>
          <w:color w:val="000000"/>
          <w:szCs w:val="24"/>
        </w:rPr>
        <w:t>fixed</w:t>
      </w:r>
      <w:r w:rsidR="00B36B74" w:rsidRPr="00C1751E">
        <w:rPr>
          <w:i/>
          <w:color w:val="000000"/>
          <w:szCs w:val="24"/>
        </w:rPr>
        <w:t xml:space="preserve"> effect</w:t>
      </w:r>
      <w:r w:rsidR="00C57D54" w:rsidRPr="00C1751E">
        <w:rPr>
          <w:color w:val="000000"/>
          <w:szCs w:val="24"/>
        </w:rPr>
        <w:t xml:space="preserve">. </w:t>
      </w:r>
    </w:p>
    <w:p w14:paraId="43DBD932" w14:textId="77777777" w:rsidR="00314A78" w:rsidRPr="00C1751E" w:rsidRDefault="00314A78" w:rsidP="00B373B7">
      <w:pPr>
        <w:pStyle w:val="Heading2"/>
        <w:numPr>
          <w:ilvl w:val="2"/>
          <w:numId w:val="88"/>
        </w:numPr>
        <w:spacing w:line="480" w:lineRule="auto"/>
        <w:ind w:left="720" w:right="21"/>
        <w:jc w:val="both"/>
      </w:pPr>
      <w:bookmarkStart w:id="113" w:name="_Toc49615252"/>
      <w:r w:rsidRPr="00C1751E">
        <w:t>Hasil Uji Hausman</w:t>
      </w:r>
      <w:bookmarkEnd w:id="113"/>
    </w:p>
    <w:p w14:paraId="4D5182C5" w14:textId="51BC8B3F" w:rsidR="00543EC2" w:rsidRDefault="00314A78" w:rsidP="00E26575">
      <w:pPr>
        <w:spacing w:line="480" w:lineRule="auto"/>
        <w:ind w:firstLine="720"/>
        <w:rPr>
          <w:color w:val="000000"/>
          <w:szCs w:val="24"/>
        </w:rPr>
      </w:pPr>
      <w:r w:rsidRPr="00C1751E">
        <w:rPr>
          <w:color w:val="000000"/>
          <w:szCs w:val="24"/>
        </w:rPr>
        <w:t xml:space="preserve">Uji hausman dilakukan untuk </w:t>
      </w:r>
      <w:r w:rsidR="00C57D54" w:rsidRPr="00C1751E">
        <w:rPr>
          <w:color w:val="000000"/>
          <w:szCs w:val="24"/>
        </w:rPr>
        <w:t xml:space="preserve">pemilihan metode </w:t>
      </w:r>
      <w:r w:rsidR="007D63F2" w:rsidRPr="00C1751E">
        <w:rPr>
          <w:color w:val="000000"/>
          <w:szCs w:val="24"/>
        </w:rPr>
        <w:t xml:space="preserve">yang paling tepat digunakan antara </w:t>
      </w:r>
      <w:r w:rsidRPr="00C1751E">
        <w:rPr>
          <w:color w:val="000000"/>
          <w:szCs w:val="24"/>
        </w:rPr>
        <w:t xml:space="preserve">model </w:t>
      </w:r>
      <w:r w:rsidRPr="00C1751E">
        <w:rPr>
          <w:i/>
          <w:color w:val="000000"/>
          <w:szCs w:val="24"/>
        </w:rPr>
        <w:t>fixed effect</w:t>
      </w:r>
      <w:r w:rsidR="007D63F2" w:rsidRPr="00C1751E">
        <w:rPr>
          <w:color w:val="000000"/>
          <w:szCs w:val="24"/>
        </w:rPr>
        <w:t xml:space="preserve"> atau</w:t>
      </w:r>
      <w:r w:rsidRPr="00C1751E">
        <w:rPr>
          <w:color w:val="000000"/>
          <w:szCs w:val="24"/>
        </w:rPr>
        <w:t xml:space="preserve"> </w:t>
      </w:r>
      <w:r w:rsidRPr="00C1751E">
        <w:rPr>
          <w:i/>
          <w:color w:val="000000"/>
          <w:szCs w:val="24"/>
        </w:rPr>
        <w:t>random effect</w:t>
      </w:r>
      <w:r w:rsidRPr="00C1751E">
        <w:rPr>
          <w:color w:val="000000"/>
          <w:szCs w:val="24"/>
        </w:rPr>
        <w:t xml:space="preserve">. </w:t>
      </w:r>
      <w:r w:rsidR="007D63F2" w:rsidRPr="00C1751E">
        <w:rPr>
          <w:color w:val="000000"/>
          <w:szCs w:val="24"/>
        </w:rPr>
        <w:t>Berikut merupakan hasil dari uji haus</w:t>
      </w:r>
      <w:r w:rsidR="00893CA7">
        <w:rPr>
          <w:color w:val="000000"/>
          <w:szCs w:val="24"/>
        </w:rPr>
        <w:t>man yang tergambar pada Tabel 4.7</w:t>
      </w:r>
      <w:r w:rsidR="007D63F2" w:rsidRPr="00C1751E">
        <w:rPr>
          <w:color w:val="000000"/>
          <w:szCs w:val="24"/>
        </w:rPr>
        <w:t xml:space="preserve"> sebagai berikut :</w:t>
      </w:r>
    </w:p>
    <w:p w14:paraId="235ADEB1" w14:textId="77777777" w:rsidR="00B6236F" w:rsidRDefault="00893CA7" w:rsidP="00B6236F">
      <w:pPr>
        <w:spacing w:line="360" w:lineRule="auto"/>
        <w:jc w:val="center"/>
        <w:rPr>
          <w:color w:val="000000"/>
          <w:szCs w:val="24"/>
        </w:rPr>
      </w:pPr>
      <w:r>
        <w:rPr>
          <w:color w:val="000000"/>
          <w:szCs w:val="24"/>
        </w:rPr>
        <w:t>Tabel 4.7</w:t>
      </w:r>
    </w:p>
    <w:p w14:paraId="2EEEFBC4" w14:textId="01FB5E3C" w:rsidR="00835764" w:rsidRPr="00B6236F" w:rsidRDefault="00870AE0" w:rsidP="00B6236F">
      <w:pPr>
        <w:spacing w:line="360" w:lineRule="auto"/>
        <w:jc w:val="center"/>
        <w:rPr>
          <w:color w:val="000000"/>
          <w:szCs w:val="24"/>
        </w:rPr>
      </w:pPr>
      <w:r>
        <w:rPr>
          <w:color w:val="000000"/>
          <w:szCs w:val="24"/>
        </w:rPr>
        <w:t>Hasil Uji Hausman</w:t>
      </w:r>
    </w:p>
    <w:tbl>
      <w:tblPr>
        <w:tblStyle w:val="GridTable1Light"/>
        <w:tblW w:w="6356" w:type="dxa"/>
        <w:tblInd w:w="805" w:type="dxa"/>
        <w:tblLook w:val="04A0" w:firstRow="1" w:lastRow="0" w:firstColumn="1" w:lastColumn="0" w:noHBand="0" w:noVBand="1"/>
      </w:tblPr>
      <w:tblGrid>
        <w:gridCol w:w="1710"/>
        <w:gridCol w:w="1350"/>
        <w:gridCol w:w="1086"/>
        <w:gridCol w:w="900"/>
        <w:gridCol w:w="1310"/>
      </w:tblGrid>
      <w:tr w:rsidR="00E4477A" w14:paraId="00037D31" w14:textId="77777777" w:rsidTr="00E44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D9D9D9" w:themeFill="background1" w:themeFillShade="D9"/>
          </w:tcPr>
          <w:p w14:paraId="3634B18F" w14:textId="130F7E54" w:rsidR="00E4477A" w:rsidRPr="00462A15" w:rsidRDefault="00E4477A" w:rsidP="00462A15">
            <w:pPr>
              <w:widowControl/>
              <w:adjustRightInd w:val="0"/>
              <w:jc w:val="center"/>
              <w:rPr>
                <w:rFonts w:eastAsiaTheme="minorHAnsi"/>
                <w:b w:val="0"/>
                <w:szCs w:val="24"/>
              </w:rPr>
            </w:pPr>
            <w:r w:rsidRPr="00462A15">
              <w:rPr>
                <w:rFonts w:eastAsiaTheme="minorHAnsi"/>
                <w:b w:val="0"/>
                <w:szCs w:val="24"/>
              </w:rPr>
              <w:t>Test Summary</w:t>
            </w:r>
          </w:p>
        </w:tc>
        <w:tc>
          <w:tcPr>
            <w:tcW w:w="1350" w:type="dxa"/>
            <w:shd w:val="clear" w:color="auto" w:fill="D9D9D9" w:themeFill="background1" w:themeFillShade="D9"/>
          </w:tcPr>
          <w:p w14:paraId="1E8C9CA8" w14:textId="7EA48130" w:rsidR="00E4477A" w:rsidRPr="00462A15" w:rsidRDefault="00E4477A" w:rsidP="00462A15">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sidRPr="00462A15">
              <w:rPr>
                <w:rFonts w:eastAsiaTheme="minorHAnsi"/>
                <w:b w:val="0"/>
                <w:szCs w:val="24"/>
              </w:rPr>
              <w:t>Chi-Sq. Statistic</w:t>
            </w:r>
          </w:p>
        </w:tc>
        <w:tc>
          <w:tcPr>
            <w:tcW w:w="1086" w:type="dxa"/>
            <w:shd w:val="clear" w:color="auto" w:fill="D9D9D9" w:themeFill="background1" w:themeFillShade="D9"/>
          </w:tcPr>
          <w:p w14:paraId="1362AD7A" w14:textId="30B5E9DC" w:rsidR="00E4477A" w:rsidRPr="00462A15" w:rsidRDefault="00E4477A" w:rsidP="00462A15">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sidRPr="00462A15">
              <w:rPr>
                <w:rFonts w:eastAsiaTheme="minorHAnsi"/>
                <w:b w:val="0"/>
                <w:szCs w:val="24"/>
              </w:rPr>
              <w:t>Chi-Sq. d.f.</w:t>
            </w:r>
          </w:p>
        </w:tc>
        <w:tc>
          <w:tcPr>
            <w:tcW w:w="900" w:type="dxa"/>
            <w:shd w:val="clear" w:color="auto" w:fill="D9D9D9" w:themeFill="background1" w:themeFillShade="D9"/>
          </w:tcPr>
          <w:p w14:paraId="4BA5EFFF" w14:textId="3583E830" w:rsidR="00E4477A" w:rsidRPr="00462A15" w:rsidRDefault="00E4477A" w:rsidP="00462A15">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sidRPr="00462A15">
              <w:rPr>
                <w:rFonts w:eastAsiaTheme="minorHAnsi"/>
                <w:b w:val="0"/>
                <w:szCs w:val="24"/>
              </w:rPr>
              <w:t>Prob.</w:t>
            </w:r>
          </w:p>
        </w:tc>
        <w:tc>
          <w:tcPr>
            <w:tcW w:w="1310" w:type="dxa"/>
            <w:shd w:val="clear" w:color="auto" w:fill="D9D9D9" w:themeFill="background1" w:themeFillShade="D9"/>
          </w:tcPr>
          <w:p w14:paraId="37F4D8D6" w14:textId="2F226C57" w:rsidR="00E4477A" w:rsidRPr="00462A15" w:rsidRDefault="00E4477A" w:rsidP="00462A15">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Cs w:val="24"/>
              </w:rPr>
            </w:pPr>
            <w:r>
              <w:rPr>
                <w:rFonts w:eastAsiaTheme="minorHAnsi"/>
                <w:b w:val="0"/>
                <w:szCs w:val="24"/>
              </w:rPr>
              <w:t>Taraf Signifikan</w:t>
            </w:r>
          </w:p>
        </w:tc>
      </w:tr>
      <w:tr w:rsidR="00E4477A" w14:paraId="74B29F33" w14:textId="77777777" w:rsidTr="00E4477A">
        <w:tc>
          <w:tcPr>
            <w:cnfStyle w:val="001000000000" w:firstRow="0" w:lastRow="0" w:firstColumn="1" w:lastColumn="0" w:oddVBand="0" w:evenVBand="0" w:oddHBand="0" w:evenHBand="0" w:firstRowFirstColumn="0" w:firstRowLastColumn="0" w:lastRowFirstColumn="0" w:lastRowLastColumn="0"/>
            <w:tcW w:w="1710" w:type="dxa"/>
          </w:tcPr>
          <w:p w14:paraId="20E68031" w14:textId="51C2E74F" w:rsidR="00E4477A" w:rsidRPr="00B6236F" w:rsidRDefault="00E4477A" w:rsidP="00B6236F">
            <w:pPr>
              <w:widowControl/>
              <w:adjustRightInd w:val="0"/>
              <w:rPr>
                <w:rFonts w:eastAsiaTheme="minorHAnsi"/>
                <w:b w:val="0"/>
                <w:szCs w:val="24"/>
              </w:rPr>
            </w:pPr>
            <w:r>
              <w:rPr>
                <w:rFonts w:eastAsiaTheme="minorHAnsi"/>
                <w:b w:val="0"/>
                <w:szCs w:val="24"/>
              </w:rPr>
              <w:t>Period</w:t>
            </w:r>
            <w:r w:rsidRPr="00B6236F">
              <w:rPr>
                <w:rFonts w:eastAsiaTheme="minorHAnsi"/>
                <w:b w:val="0"/>
                <w:szCs w:val="24"/>
              </w:rPr>
              <w:t xml:space="preserve"> random</w:t>
            </w:r>
          </w:p>
        </w:tc>
        <w:tc>
          <w:tcPr>
            <w:tcW w:w="1350" w:type="dxa"/>
          </w:tcPr>
          <w:p w14:paraId="45D0A4E7" w14:textId="2E565D65" w:rsidR="00E4477A" w:rsidRPr="00462A15" w:rsidRDefault="00E4477A" w:rsidP="00462A1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5.159075</w:t>
            </w:r>
          </w:p>
        </w:tc>
        <w:tc>
          <w:tcPr>
            <w:tcW w:w="1086" w:type="dxa"/>
          </w:tcPr>
          <w:p w14:paraId="7053160F" w14:textId="210E9B79" w:rsidR="00E4477A" w:rsidRPr="00462A15" w:rsidRDefault="00E4477A" w:rsidP="00B6236F">
            <w:pPr>
              <w:widowControl/>
              <w:adjustRightInd w:val="0"/>
              <w:ind w:right="-18"/>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3</w:t>
            </w:r>
          </w:p>
        </w:tc>
        <w:tc>
          <w:tcPr>
            <w:tcW w:w="900" w:type="dxa"/>
          </w:tcPr>
          <w:p w14:paraId="3E822167" w14:textId="667B2AC6" w:rsidR="00E4477A" w:rsidRPr="00462A15" w:rsidRDefault="00E4477A" w:rsidP="00891E93">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0.1605</w:t>
            </w:r>
          </w:p>
        </w:tc>
        <w:tc>
          <w:tcPr>
            <w:tcW w:w="1310" w:type="dxa"/>
          </w:tcPr>
          <w:p w14:paraId="2148523F" w14:textId="6251E512" w:rsidR="00E4477A" w:rsidRPr="00462A15" w:rsidRDefault="00E4477A" w:rsidP="00462A15">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&gt;0.05</w:t>
            </w:r>
          </w:p>
        </w:tc>
      </w:tr>
    </w:tbl>
    <w:p w14:paraId="5FA8D0FD" w14:textId="40D9DCB4" w:rsidR="007D63F2" w:rsidRPr="00C1751E" w:rsidRDefault="00D73B5D" w:rsidP="00E4477A">
      <w:pPr>
        <w:spacing w:line="480" w:lineRule="auto"/>
        <w:ind w:left="810" w:firstLine="630"/>
        <w:rPr>
          <w:color w:val="000000"/>
          <w:szCs w:val="24"/>
        </w:rPr>
      </w:pPr>
      <w:r>
        <w:rPr>
          <w:color w:val="000000"/>
          <w:szCs w:val="24"/>
        </w:rPr>
        <w:t xml:space="preserve">Sumber : Hasil </w:t>
      </w:r>
      <w:r w:rsidR="007D63F2" w:rsidRPr="00C1751E">
        <w:rPr>
          <w:color w:val="000000"/>
          <w:szCs w:val="24"/>
        </w:rPr>
        <w:t>olah data EViews 9</w:t>
      </w:r>
    </w:p>
    <w:p w14:paraId="35FA51C8" w14:textId="1E492E33" w:rsidR="00870AE0" w:rsidRPr="00C1751E" w:rsidRDefault="00893CA7" w:rsidP="00543EC2">
      <w:pPr>
        <w:spacing w:line="480" w:lineRule="auto"/>
        <w:ind w:firstLine="720"/>
        <w:rPr>
          <w:i/>
          <w:color w:val="000000"/>
          <w:szCs w:val="24"/>
        </w:rPr>
      </w:pPr>
      <w:r>
        <w:rPr>
          <w:color w:val="000000"/>
          <w:szCs w:val="24"/>
        </w:rPr>
        <w:t>Berdasarkan Tabel 4.7</w:t>
      </w:r>
      <w:r w:rsidR="00543EC2">
        <w:rPr>
          <w:color w:val="000000"/>
          <w:szCs w:val="24"/>
        </w:rPr>
        <w:t xml:space="preserve"> di atas, diperoleh </w:t>
      </w:r>
      <w:r w:rsidR="00B17F87">
        <w:rPr>
          <w:color w:val="000000"/>
          <w:szCs w:val="24"/>
        </w:rPr>
        <w:t>hasil berupa nilai probabilitas</w:t>
      </w:r>
      <w:r w:rsidR="00314A78" w:rsidRPr="00C1751E">
        <w:rPr>
          <w:i/>
          <w:color w:val="000000"/>
          <w:szCs w:val="24"/>
        </w:rPr>
        <w:t xml:space="preserve"> </w:t>
      </w:r>
      <w:r w:rsidR="00314A78" w:rsidRPr="00C1751E">
        <w:rPr>
          <w:color w:val="000000"/>
          <w:szCs w:val="24"/>
        </w:rPr>
        <w:t>sebesar 0.</w:t>
      </w:r>
      <w:r w:rsidR="00B17F87">
        <w:rPr>
          <w:color w:val="000000"/>
          <w:szCs w:val="24"/>
        </w:rPr>
        <w:t>1605</w:t>
      </w:r>
      <w:r w:rsidR="00314A78" w:rsidRPr="00C1751E">
        <w:rPr>
          <w:color w:val="000000"/>
          <w:szCs w:val="24"/>
        </w:rPr>
        <w:t xml:space="preserve">. Karena nilai probabilitas lebih </w:t>
      </w:r>
      <w:r w:rsidR="00B17F87">
        <w:rPr>
          <w:color w:val="000000"/>
          <w:szCs w:val="24"/>
        </w:rPr>
        <w:t>besar</w:t>
      </w:r>
      <w:r w:rsidR="00314A78" w:rsidRPr="00C1751E">
        <w:rPr>
          <w:color w:val="000000"/>
          <w:szCs w:val="24"/>
        </w:rPr>
        <w:t xml:space="preserve"> dari taraf signifikansi 0.05 atau 0.</w:t>
      </w:r>
      <w:r w:rsidR="00B17F87">
        <w:rPr>
          <w:color w:val="000000"/>
          <w:szCs w:val="24"/>
        </w:rPr>
        <w:t>1605</w:t>
      </w:r>
      <w:r w:rsidR="00B6236F">
        <w:rPr>
          <w:color w:val="000000"/>
          <w:szCs w:val="24"/>
        </w:rPr>
        <w:t xml:space="preserve"> </w:t>
      </w:r>
      <w:r w:rsidR="00B17F87">
        <w:rPr>
          <w:color w:val="000000"/>
          <w:szCs w:val="24"/>
        </w:rPr>
        <w:t xml:space="preserve">&gt;0.05, artinya </w:t>
      </w:r>
      <w:r w:rsidR="00314A78" w:rsidRPr="00C1751E">
        <w:rPr>
          <w:color w:val="000000"/>
          <w:szCs w:val="24"/>
        </w:rPr>
        <w:t>Ho</w:t>
      </w:r>
      <w:r w:rsidR="00B17F87">
        <w:rPr>
          <w:color w:val="000000"/>
          <w:szCs w:val="24"/>
        </w:rPr>
        <w:t xml:space="preserve"> diterima</w:t>
      </w:r>
      <w:r w:rsidR="00314A78" w:rsidRPr="00C1751E">
        <w:rPr>
          <w:color w:val="000000"/>
          <w:szCs w:val="24"/>
        </w:rPr>
        <w:t xml:space="preserve"> atau model </w:t>
      </w:r>
      <w:r w:rsidR="00B17F87">
        <w:rPr>
          <w:i/>
          <w:color w:val="000000"/>
          <w:szCs w:val="24"/>
        </w:rPr>
        <w:t>random</w:t>
      </w:r>
      <w:r w:rsidR="00314A78" w:rsidRPr="00C1751E">
        <w:rPr>
          <w:i/>
          <w:color w:val="000000"/>
          <w:szCs w:val="24"/>
        </w:rPr>
        <w:t xml:space="preserve"> effect</w:t>
      </w:r>
      <w:r w:rsidR="00314A78" w:rsidRPr="00C1751E">
        <w:rPr>
          <w:color w:val="000000"/>
          <w:szCs w:val="24"/>
        </w:rPr>
        <w:t xml:space="preserve"> lebih tepat dibandingkan model </w:t>
      </w:r>
      <w:r w:rsidR="00B17F87">
        <w:rPr>
          <w:i/>
          <w:color w:val="000000"/>
          <w:szCs w:val="24"/>
        </w:rPr>
        <w:t>fixed</w:t>
      </w:r>
      <w:r w:rsidR="00314A78" w:rsidRPr="00C1751E">
        <w:rPr>
          <w:i/>
          <w:color w:val="000000"/>
          <w:szCs w:val="24"/>
        </w:rPr>
        <w:t xml:space="preserve"> effect</w:t>
      </w:r>
      <w:r w:rsidR="00314A78" w:rsidRPr="00C1751E">
        <w:rPr>
          <w:color w:val="000000"/>
          <w:szCs w:val="24"/>
        </w:rPr>
        <w:t xml:space="preserve">. </w:t>
      </w:r>
      <w:r w:rsidR="008E09C2" w:rsidRPr="00C1751E">
        <w:rPr>
          <w:color w:val="000000"/>
          <w:szCs w:val="24"/>
        </w:rPr>
        <w:t xml:space="preserve">Sehingga metode terbaik yang digunakan adalah menggunakan metode </w:t>
      </w:r>
      <w:r w:rsidR="00B17F87">
        <w:rPr>
          <w:i/>
          <w:color w:val="000000"/>
          <w:szCs w:val="24"/>
        </w:rPr>
        <w:t>random</w:t>
      </w:r>
      <w:r w:rsidR="008E09C2" w:rsidRPr="00C1751E">
        <w:rPr>
          <w:i/>
          <w:color w:val="000000"/>
          <w:szCs w:val="24"/>
        </w:rPr>
        <w:t xml:space="preserve"> effect</w:t>
      </w:r>
      <w:r w:rsidR="00325083" w:rsidRPr="00C1751E">
        <w:rPr>
          <w:i/>
          <w:color w:val="000000"/>
          <w:szCs w:val="24"/>
        </w:rPr>
        <w:t>.</w:t>
      </w:r>
    </w:p>
    <w:p w14:paraId="380313F9" w14:textId="2F879439" w:rsidR="00693862" w:rsidRPr="008970D8" w:rsidRDefault="00693862" w:rsidP="00B373B7">
      <w:pPr>
        <w:pStyle w:val="Heading2"/>
        <w:numPr>
          <w:ilvl w:val="2"/>
          <w:numId w:val="88"/>
        </w:numPr>
        <w:spacing w:line="480" w:lineRule="auto"/>
        <w:ind w:left="720" w:right="21"/>
        <w:jc w:val="both"/>
      </w:pPr>
      <w:bookmarkStart w:id="114" w:name="_Toc49615253"/>
      <w:r w:rsidRPr="008970D8">
        <w:t xml:space="preserve">Hasil </w:t>
      </w:r>
      <w:r w:rsidR="00B6236F" w:rsidRPr="008970D8">
        <w:t xml:space="preserve">Regresi dengan </w:t>
      </w:r>
      <w:r w:rsidR="00891E93" w:rsidRPr="008970D8">
        <w:t>Random</w:t>
      </w:r>
      <w:r w:rsidRPr="008970D8">
        <w:t xml:space="preserve"> Effect</w:t>
      </w:r>
      <w:r w:rsidR="00B6236F" w:rsidRPr="008970D8">
        <w:t xml:space="preserve"> Model</w:t>
      </w:r>
      <w:bookmarkEnd w:id="114"/>
    </w:p>
    <w:p w14:paraId="377783B4" w14:textId="5B036350" w:rsidR="00122C1E" w:rsidRDefault="00122C1E" w:rsidP="008970D8">
      <w:pPr>
        <w:spacing w:line="480" w:lineRule="auto"/>
        <w:ind w:firstLine="720"/>
        <w:rPr>
          <w:rFonts w:eastAsiaTheme="minorHAnsi"/>
          <w:szCs w:val="24"/>
        </w:rPr>
      </w:pPr>
      <w:r w:rsidRPr="00C1751E">
        <w:rPr>
          <w:rFonts w:eastAsiaTheme="minorHAnsi"/>
          <w:szCs w:val="24"/>
        </w:rPr>
        <w:t xml:space="preserve">Berdasarkan hasil uji </w:t>
      </w:r>
      <w:r w:rsidRPr="00C1751E">
        <w:rPr>
          <w:rFonts w:eastAsiaTheme="minorHAnsi"/>
          <w:i/>
          <w:szCs w:val="24"/>
        </w:rPr>
        <w:t>chow</w:t>
      </w:r>
      <w:r w:rsidRPr="00C1751E">
        <w:rPr>
          <w:rFonts w:eastAsiaTheme="minorHAnsi"/>
          <w:szCs w:val="24"/>
        </w:rPr>
        <w:t xml:space="preserve"> dan uji hausman diperoleh hasil </w:t>
      </w:r>
      <w:r w:rsidR="00891E93">
        <w:rPr>
          <w:rFonts w:eastAsiaTheme="minorHAnsi"/>
          <w:szCs w:val="24"/>
        </w:rPr>
        <w:t>dengan putusan</w:t>
      </w:r>
      <w:r w:rsidRPr="00C1751E">
        <w:rPr>
          <w:rFonts w:eastAsiaTheme="minorHAnsi"/>
          <w:szCs w:val="24"/>
        </w:rPr>
        <w:t xml:space="preserve"> yaitu menggunakan metode </w:t>
      </w:r>
      <w:r w:rsidR="00891E93">
        <w:rPr>
          <w:rFonts w:eastAsiaTheme="minorHAnsi"/>
          <w:i/>
          <w:szCs w:val="24"/>
        </w:rPr>
        <w:t>random</w:t>
      </w:r>
      <w:r w:rsidRPr="00C1751E">
        <w:rPr>
          <w:rFonts w:eastAsiaTheme="minorHAnsi"/>
          <w:i/>
          <w:szCs w:val="24"/>
        </w:rPr>
        <w:t xml:space="preserve"> effect</w:t>
      </w:r>
      <w:r w:rsidR="00AD4B13" w:rsidRPr="00C1751E">
        <w:rPr>
          <w:rFonts w:eastAsiaTheme="minorHAnsi"/>
          <w:szCs w:val="24"/>
        </w:rPr>
        <w:t xml:space="preserve">. </w:t>
      </w:r>
      <w:r w:rsidRPr="00C1751E">
        <w:rPr>
          <w:rFonts w:eastAsiaTheme="minorHAnsi"/>
          <w:szCs w:val="24"/>
        </w:rPr>
        <w:t xml:space="preserve">Berikut hasil uji dari metode </w:t>
      </w:r>
      <w:r w:rsidR="00891E93">
        <w:rPr>
          <w:rFonts w:eastAsiaTheme="minorHAnsi"/>
          <w:i/>
          <w:szCs w:val="24"/>
        </w:rPr>
        <w:t>random</w:t>
      </w:r>
      <w:r w:rsidRPr="00C1751E">
        <w:rPr>
          <w:rFonts w:eastAsiaTheme="minorHAnsi"/>
          <w:i/>
          <w:szCs w:val="24"/>
        </w:rPr>
        <w:t xml:space="preserve"> effect </w:t>
      </w:r>
      <w:r w:rsidRPr="00C1751E">
        <w:rPr>
          <w:rFonts w:eastAsiaTheme="minorHAnsi"/>
          <w:szCs w:val="24"/>
        </w:rPr>
        <w:t xml:space="preserve">yaitu </w:t>
      </w:r>
      <w:r w:rsidR="00AD4B13" w:rsidRPr="00C1751E">
        <w:rPr>
          <w:rFonts w:eastAsiaTheme="minorHAnsi"/>
          <w:szCs w:val="24"/>
        </w:rPr>
        <w:t xml:space="preserve">pada </w:t>
      </w:r>
      <w:r w:rsidR="00893CA7">
        <w:rPr>
          <w:rFonts w:eastAsiaTheme="minorHAnsi"/>
          <w:szCs w:val="24"/>
        </w:rPr>
        <w:t>Tabel 4.8</w:t>
      </w:r>
      <w:r w:rsidRPr="00C1751E">
        <w:rPr>
          <w:rFonts w:eastAsiaTheme="minorHAnsi"/>
          <w:szCs w:val="24"/>
        </w:rPr>
        <w:t xml:space="preserve"> </w:t>
      </w:r>
      <w:r w:rsidR="00AD4B13" w:rsidRPr="00C1751E">
        <w:rPr>
          <w:rFonts w:eastAsiaTheme="minorHAnsi"/>
          <w:szCs w:val="24"/>
        </w:rPr>
        <w:t>s</w:t>
      </w:r>
      <w:r w:rsidRPr="00C1751E">
        <w:rPr>
          <w:rFonts w:eastAsiaTheme="minorHAnsi"/>
          <w:szCs w:val="24"/>
        </w:rPr>
        <w:t>ebagai berikut :</w:t>
      </w:r>
    </w:p>
    <w:p w14:paraId="1DBC821B" w14:textId="77777777" w:rsidR="002219F9" w:rsidRDefault="002219F9" w:rsidP="008970D8">
      <w:pPr>
        <w:spacing w:line="480" w:lineRule="auto"/>
        <w:ind w:firstLine="720"/>
        <w:rPr>
          <w:rFonts w:eastAsiaTheme="minorHAnsi"/>
          <w:szCs w:val="24"/>
        </w:rPr>
      </w:pPr>
    </w:p>
    <w:p w14:paraId="3EADAC1C" w14:textId="77777777" w:rsidR="002219F9" w:rsidRPr="00C1751E" w:rsidRDefault="002219F9" w:rsidP="008970D8">
      <w:pPr>
        <w:spacing w:line="480" w:lineRule="auto"/>
        <w:ind w:firstLine="720"/>
        <w:rPr>
          <w:rFonts w:eastAsiaTheme="minorHAnsi"/>
          <w:szCs w:val="24"/>
        </w:rPr>
      </w:pPr>
    </w:p>
    <w:p w14:paraId="6613692D" w14:textId="77777777" w:rsidR="00D525F8" w:rsidRDefault="00122C1E" w:rsidP="00D525F8">
      <w:pPr>
        <w:spacing w:line="360" w:lineRule="auto"/>
        <w:jc w:val="center"/>
        <w:rPr>
          <w:rFonts w:eastAsiaTheme="minorHAnsi"/>
          <w:szCs w:val="24"/>
        </w:rPr>
      </w:pPr>
      <w:r w:rsidRPr="009E00A5">
        <w:rPr>
          <w:rFonts w:eastAsiaTheme="minorHAnsi"/>
          <w:szCs w:val="24"/>
        </w:rPr>
        <w:lastRenderedPageBreak/>
        <w:t>Tabel</w:t>
      </w:r>
      <w:r w:rsidR="00893CA7">
        <w:rPr>
          <w:rFonts w:eastAsiaTheme="minorHAnsi"/>
          <w:szCs w:val="24"/>
        </w:rPr>
        <w:t xml:space="preserve"> 4.8</w:t>
      </w:r>
    </w:p>
    <w:p w14:paraId="00FB0D9E" w14:textId="3FC0127E" w:rsidR="0015503C" w:rsidRPr="009031E9" w:rsidRDefault="00122C1E" w:rsidP="00D525F8">
      <w:pPr>
        <w:spacing w:line="360" w:lineRule="auto"/>
        <w:jc w:val="center"/>
        <w:rPr>
          <w:rFonts w:eastAsiaTheme="minorHAnsi"/>
          <w:szCs w:val="24"/>
        </w:rPr>
      </w:pPr>
      <w:r w:rsidRPr="009031E9">
        <w:rPr>
          <w:rFonts w:eastAsiaTheme="minorHAnsi"/>
          <w:szCs w:val="24"/>
        </w:rPr>
        <w:t xml:space="preserve">Hasil Uji </w:t>
      </w:r>
      <w:r w:rsidR="00691C15" w:rsidRPr="009031E9">
        <w:rPr>
          <w:rFonts w:eastAsiaTheme="minorHAnsi"/>
          <w:szCs w:val="24"/>
        </w:rPr>
        <w:t xml:space="preserve">Regresi dengan </w:t>
      </w:r>
      <w:r w:rsidR="004948F6">
        <w:rPr>
          <w:rFonts w:eastAsiaTheme="minorHAnsi"/>
          <w:szCs w:val="24"/>
        </w:rPr>
        <w:t>Random</w:t>
      </w:r>
      <w:r w:rsidRPr="009031E9">
        <w:rPr>
          <w:rFonts w:eastAsiaTheme="minorHAnsi"/>
          <w:szCs w:val="24"/>
        </w:rPr>
        <w:t xml:space="preserve"> Effect</w:t>
      </w:r>
      <w:r w:rsidR="00691C15" w:rsidRPr="009031E9">
        <w:rPr>
          <w:rFonts w:eastAsiaTheme="minorHAnsi"/>
          <w:szCs w:val="24"/>
        </w:rPr>
        <w:t xml:space="preserve"> Model</w:t>
      </w:r>
    </w:p>
    <w:tbl>
      <w:tblPr>
        <w:tblStyle w:val="GridTable1Light"/>
        <w:tblW w:w="8102" w:type="dxa"/>
        <w:tblInd w:w="85" w:type="dxa"/>
        <w:tblLook w:val="04A0" w:firstRow="1" w:lastRow="0" w:firstColumn="1" w:lastColumn="0" w:noHBand="0" w:noVBand="1"/>
      </w:tblPr>
      <w:tblGrid>
        <w:gridCol w:w="2070"/>
        <w:gridCol w:w="1285"/>
        <w:gridCol w:w="1215"/>
        <w:gridCol w:w="1234"/>
        <w:gridCol w:w="970"/>
        <w:gridCol w:w="1328"/>
      </w:tblGrid>
      <w:tr w:rsidR="0015503C" w14:paraId="7AB4BDBE" w14:textId="77777777" w:rsidTr="00E2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15D40782" w14:textId="5EDE0ACF" w:rsidR="0015503C" w:rsidRPr="00E26575" w:rsidRDefault="0015503C" w:rsidP="002D3461">
            <w:pPr>
              <w:jc w:val="center"/>
              <w:rPr>
                <w:rFonts w:eastAsiaTheme="minorHAnsi"/>
                <w:b w:val="0"/>
                <w:sz w:val="22"/>
              </w:rPr>
            </w:pPr>
            <w:r w:rsidRPr="00E26575">
              <w:rPr>
                <w:rFonts w:eastAsiaTheme="minorHAnsi"/>
                <w:b w:val="0"/>
                <w:sz w:val="22"/>
              </w:rPr>
              <w:t>Variable</w:t>
            </w:r>
          </w:p>
        </w:tc>
        <w:tc>
          <w:tcPr>
            <w:tcW w:w="1285" w:type="dxa"/>
            <w:shd w:val="clear" w:color="auto" w:fill="D9D9D9" w:themeFill="background1" w:themeFillShade="D9"/>
          </w:tcPr>
          <w:p w14:paraId="0230CC4A" w14:textId="5173B60A" w:rsidR="0015503C" w:rsidRPr="00E26575" w:rsidRDefault="0015503C" w:rsidP="002D3461">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2"/>
              </w:rPr>
            </w:pPr>
            <w:r w:rsidRPr="00E26575">
              <w:rPr>
                <w:rFonts w:eastAsiaTheme="minorHAnsi"/>
                <w:b w:val="0"/>
                <w:sz w:val="22"/>
              </w:rPr>
              <w:t>Coefficient</w:t>
            </w:r>
          </w:p>
        </w:tc>
        <w:tc>
          <w:tcPr>
            <w:tcW w:w="1215" w:type="dxa"/>
            <w:shd w:val="clear" w:color="auto" w:fill="D9D9D9" w:themeFill="background1" w:themeFillShade="D9"/>
          </w:tcPr>
          <w:p w14:paraId="2519DFFE" w14:textId="4B190364" w:rsidR="0015503C" w:rsidRPr="00E26575" w:rsidRDefault="0015503C" w:rsidP="002D3461">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2"/>
              </w:rPr>
            </w:pPr>
            <w:r w:rsidRPr="00E26575">
              <w:rPr>
                <w:rFonts w:eastAsiaTheme="minorHAnsi"/>
                <w:b w:val="0"/>
                <w:sz w:val="22"/>
              </w:rPr>
              <w:t>Std. Error</w:t>
            </w:r>
          </w:p>
        </w:tc>
        <w:tc>
          <w:tcPr>
            <w:tcW w:w="1234" w:type="dxa"/>
            <w:shd w:val="clear" w:color="auto" w:fill="D9D9D9" w:themeFill="background1" w:themeFillShade="D9"/>
          </w:tcPr>
          <w:p w14:paraId="6CB2D416" w14:textId="0172947E" w:rsidR="0015503C" w:rsidRPr="00E26575" w:rsidRDefault="0015503C" w:rsidP="002D3461">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2"/>
              </w:rPr>
            </w:pPr>
            <w:r w:rsidRPr="00E26575">
              <w:rPr>
                <w:rFonts w:eastAsiaTheme="minorHAnsi"/>
                <w:b w:val="0"/>
                <w:sz w:val="22"/>
              </w:rPr>
              <w:t>t-Statistic</w:t>
            </w:r>
          </w:p>
        </w:tc>
        <w:tc>
          <w:tcPr>
            <w:tcW w:w="970" w:type="dxa"/>
            <w:shd w:val="clear" w:color="auto" w:fill="D9D9D9" w:themeFill="background1" w:themeFillShade="D9"/>
          </w:tcPr>
          <w:p w14:paraId="237F4568" w14:textId="5FEE46F9" w:rsidR="0015503C" w:rsidRPr="00E26575" w:rsidRDefault="0015503C" w:rsidP="002D3461">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2"/>
              </w:rPr>
            </w:pPr>
            <w:r w:rsidRPr="00E26575">
              <w:rPr>
                <w:rFonts w:eastAsiaTheme="minorHAnsi"/>
                <w:b w:val="0"/>
                <w:sz w:val="22"/>
              </w:rPr>
              <w:t>Prob.</w:t>
            </w:r>
          </w:p>
        </w:tc>
        <w:tc>
          <w:tcPr>
            <w:tcW w:w="1328" w:type="dxa"/>
            <w:shd w:val="clear" w:color="auto" w:fill="D9D9D9" w:themeFill="background1" w:themeFillShade="D9"/>
          </w:tcPr>
          <w:p w14:paraId="64967288" w14:textId="246F1B92" w:rsidR="0015503C" w:rsidRPr="00E26575" w:rsidRDefault="0015503C" w:rsidP="002D3461">
            <w:pPr>
              <w:jc w:val="center"/>
              <w:cnfStyle w:val="100000000000" w:firstRow="1" w:lastRow="0" w:firstColumn="0" w:lastColumn="0" w:oddVBand="0" w:evenVBand="0" w:oddHBand="0" w:evenHBand="0" w:firstRowFirstColumn="0" w:firstRowLastColumn="0" w:lastRowFirstColumn="0" w:lastRowLastColumn="0"/>
              <w:rPr>
                <w:rFonts w:eastAsiaTheme="minorHAnsi"/>
                <w:b w:val="0"/>
                <w:sz w:val="22"/>
              </w:rPr>
            </w:pPr>
            <w:r w:rsidRPr="00E26575">
              <w:rPr>
                <w:rFonts w:eastAsiaTheme="minorHAnsi"/>
                <w:b w:val="0"/>
                <w:sz w:val="22"/>
              </w:rPr>
              <w:t>Conclusion</w:t>
            </w:r>
          </w:p>
        </w:tc>
      </w:tr>
      <w:tr w:rsidR="0015503C" w14:paraId="679177A6"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2C3F1E9D" w14:textId="0BF5E199" w:rsidR="0015503C" w:rsidRPr="00E26575" w:rsidRDefault="0015503C" w:rsidP="002D3461">
            <w:pPr>
              <w:rPr>
                <w:rFonts w:eastAsiaTheme="minorHAnsi"/>
                <w:b w:val="0"/>
                <w:sz w:val="22"/>
              </w:rPr>
            </w:pPr>
            <w:r w:rsidRPr="00E26575">
              <w:rPr>
                <w:rFonts w:eastAsiaTheme="minorHAnsi"/>
                <w:b w:val="0"/>
                <w:sz w:val="22"/>
              </w:rPr>
              <w:t>NPL</w:t>
            </w:r>
          </w:p>
        </w:tc>
        <w:tc>
          <w:tcPr>
            <w:tcW w:w="1285" w:type="dxa"/>
            <w:shd w:val="clear" w:color="auto" w:fill="F2F2F2" w:themeFill="background1" w:themeFillShade="F2"/>
          </w:tcPr>
          <w:p w14:paraId="0C8631E6" w14:textId="02DAC2B9" w:rsidR="0015503C" w:rsidRPr="00E26575" w:rsidRDefault="00B17F87"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-0.089728</w:t>
            </w:r>
          </w:p>
        </w:tc>
        <w:tc>
          <w:tcPr>
            <w:tcW w:w="1215" w:type="dxa"/>
            <w:shd w:val="clear" w:color="auto" w:fill="F2F2F2" w:themeFill="background1" w:themeFillShade="F2"/>
          </w:tcPr>
          <w:p w14:paraId="133500C3" w14:textId="69AE5288" w:rsidR="0015503C" w:rsidRPr="00E26575" w:rsidRDefault="002D3461"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182715</w:t>
            </w:r>
          </w:p>
        </w:tc>
        <w:tc>
          <w:tcPr>
            <w:tcW w:w="1234" w:type="dxa"/>
            <w:shd w:val="clear" w:color="auto" w:fill="F2F2F2" w:themeFill="background1" w:themeFillShade="F2"/>
          </w:tcPr>
          <w:p w14:paraId="736AFD82" w14:textId="4F34552C" w:rsidR="0015503C" w:rsidRPr="00E26575" w:rsidRDefault="00B17F87"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w:t>
            </w:r>
            <w:r w:rsidR="002D3461" w:rsidRPr="00E26575">
              <w:rPr>
                <w:rFonts w:eastAsiaTheme="minorHAnsi"/>
                <w:sz w:val="22"/>
              </w:rPr>
              <w:t>0</w:t>
            </w:r>
            <w:r w:rsidRPr="00E26575">
              <w:rPr>
                <w:rFonts w:eastAsiaTheme="minorHAnsi"/>
                <w:sz w:val="22"/>
              </w:rPr>
              <w:t>.491084</w:t>
            </w:r>
          </w:p>
        </w:tc>
        <w:tc>
          <w:tcPr>
            <w:tcW w:w="970" w:type="dxa"/>
            <w:shd w:val="clear" w:color="auto" w:fill="F2F2F2" w:themeFill="background1" w:themeFillShade="F2"/>
          </w:tcPr>
          <w:p w14:paraId="6A8C636A" w14:textId="6050C756"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6263</w:t>
            </w:r>
          </w:p>
        </w:tc>
        <w:tc>
          <w:tcPr>
            <w:tcW w:w="1328" w:type="dxa"/>
            <w:shd w:val="clear" w:color="auto" w:fill="F2F2F2" w:themeFill="background1" w:themeFillShade="F2"/>
          </w:tcPr>
          <w:p w14:paraId="26CED36B" w14:textId="4A5EF13C" w:rsidR="0015503C" w:rsidRPr="00E26575" w:rsidRDefault="0065304A"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Insignificant</w:t>
            </w:r>
          </w:p>
        </w:tc>
      </w:tr>
      <w:tr w:rsidR="0015503C" w:rsidRPr="00B17F87" w14:paraId="762AACA5" w14:textId="77777777" w:rsidTr="00E26575">
        <w:tc>
          <w:tcPr>
            <w:cnfStyle w:val="001000000000" w:firstRow="0" w:lastRow="0" w:firstColumn="1" w:lastColumn="0" w:oddVBand="0" w:evenVBand="0" w:oddHBand="0" w:evenHBand="0" w:firstRowFirstColumn="0" w:firstRowLastColumn="0" w:lastRowFirstColumn="0" w:lastRowLastColumn="0"/>
            <w:tcW w:w="2070" w:type="dxa"/>
          </w:tcPr>
          <w:p w14:paraId="52A81BF5" w14:textId="41AFCEC5" w:rsidR="0015503C" w:rsidRPr="00E26575" w:rsidRDefault="0015503C" w:rsidP="002D3461">
            <w:pPr>
              <w:rPr>
                <w:rFonts w:eastAsiaTheme="minorHAnsi"/>
                <w:b w:val="0"/>
                <w:sz w:val="22"/>
              </w:rPr>
            </w:pPr>
            <w:r w:rsidRPr="00E26575">
              <w:rPr>
                <w:rFonts w:eastAsiaTheme="minorHAnsi"/>
                <w:b w:val="0"/>
                <w:sz w:val="22"/>
              </w:rPr>
              <w:t>LDR</w:t>
            </w:r>
          </w:p>
        </w:tc>
        <w:tc>
          <w:tcPr>
            <w:tcW w:w="1285" w:type="dxa"/>
          </w:tcPr>
          <w:p w14:paraId="16455B20" w14:textId="6EDF7690"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006462</w:t>
            </w:r>
          </w:p>
        </w:tc>
        <w:tc>
          <w:tcPr>
            <w:tcW w:w="1215" w:type="dxa"/>
          </w:tcPr>
          <w:p w14:paraId="7DC59B49" w14:textId="6F3EE1FF"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0.0</w:t>
            </w:r>
            <w:r w:rsidR="00B17F87" w:rsidRPr="00E26575">
              <w:rPr>
                <w:rFonts w:eastAsiaTheme="minorHAnsi"/>
                <w:sz w:val="22"/>
              </w:rPr>
              <w:t>11253</w:t>
            </w:r>
          </w:p>
        </w:tc>
        <w:tc>
          <w:tcPr>
            <w:tcW w:w="1234" w:type="dxa"/>
          </w:tcPr>
          <w:p w14:paraId="20E3365C" w14:textId="56EAFB9D" w:rsidR="0015503C" w:rsidRPr="00E26575" w:rsidRDefault="00B17F87"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-0.574312</w:t>
            </w:r>
          </w:p>
        </w:tc>
        <w:tc>
          <w:tcPr>
            <w:tcW w:w="970" w:type="dxa"/>
          </w:tcPr>
          <w:p w14:paraId="47A91E32" w14:textId="2C28D998"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5693</w:t>
            </w:r>
          </w:p>
        </w:tc>
        <w:tc>
          <w:tcPr>
            <w:tcW w:w="1328" w:type="dxa"/>
          </w:tcPr>
          <w:p w14:paraId="3DF83589" w14:textId="5607A01B" w:rsidR="0015503C" w:rsidRPr="00E26575" w:rsidRDefault="00B17F87"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Insi</w:t>
            </w:r>
            <w:r w:rsidR="0065304A" w:rsidRPr="00E26575">
              <w:rPr>
                <w:rFonts w:eastAsiaTheme="minorHAnsi"/>
                <w:sz w:val="22"/>
              </w:rPr>
              <w:t>gnificant</w:t>
            </w:r>
          </w:p>
        </w:tc>
      </w:tr>
      <w:tr w:rsidR="0015503C" w:rsidRPr="00B17F87" w14:paraId="34DFE4CA"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4CFA2209" w14:textId="59A57D8C" w:rsidR="0015503C" w:rsidRPr="00E26575" w:rsidRDefault="0015503C" w:rsidP="002D3461">
            <w:pPr>
              <w:rPr>
                <w:rFonts w:eastAsiaTheme="minorHAnsi"/>
                <w:b w:val="0"/>
                <w:sz w:val="22"/>
              </w:rPr>
            </w:pPr>
            <w:r w:rsidRPr="00E26575">
              <w:rPr>
                <w:rFonts w:eastAsiaTheme="minorHAnsi"/>
                <w:b w:val="0"/>
                <w:sz w:val="22"/>
              </w:rPr>
              <w:t>BOPO</w:t>
            </w:r>
          </w:p>
        </w:tc>
        <w:tc>
          <w:tcPr>
            <w:tcW w:w="1285" w:type="dxa"/>
            <w:shd w:val="clear" w:color="auto" w:fill="F2F2F2" w:themeFill="background1" w:themeFillShade="F2"/>
          </w:tcPr>
          <w:p w14:paraId="32F893A1" w14:textId="5B529049"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-0.10</w:t>
            </w:r>
            <w:r w:rsidR="00B17F87" w:rsidRPr="00E26575">
              <w:rPr>
                <w:rFonts w:eastAsiaTheme="minorHAnsi"/>
                <w:sz w:val="22"/>
              </w:rPr>
              <w:t>7958</w:t>
            </w:r>
          </w:p>
        </w:tc>
        <w:tc>
          <w:tcPr>
            <w:tcW w:w="1215" w:type="dxa"/>
            <w:shd w:val="clear" w:color="auto" w:fill="F2F2F2" w:themeFill="background1" w:themeFillShade="F2"/>
          </w:tcPr>
          <w:p w14:paraId="05445199" w14:textId="05E06815"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024290</w:t>
            </w:r>
          </w:p>
        </w:tc>
        <w:tc>
          <w:tcPr>
            <w:tcW w:w="1234" w:type="dxa"/>
            <w:shd w:val="clear" w:color="auto" w:fill="F2F2F2" w:themeFill="background1" w:themeFillShade="F2"/>
          </w:tcPr>
          <w:p w14:paraId="28FB0059" w14:textId="0449DDE6" w:rsidR="0015503C" w:rsidRPr="00E26575" w:rsidRDefault="00CF081B"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w:t>
            </w:r>
            <w:r w:rsidR="00B17F87" w:rsidRPr="00E26575">
              <w:rPr>
                <w:rFonts w:eastAsiaTheme="minorHAnsi"/>
                <w:sz w:val="22"/>
              </w:rPr>
              <w:t>4.444548</w:t>
            </w:r>
          </w:p>
        </w:tc>
        <w:tc>
          <w:tcPr>
            <w:tcW w:w="970" w:type="dxa"/>
            <w:shd w:val="clear" w:color="auto" w:fill="F2F2F2" w:themeFill="background1" w:themeFillShade="F2"/>
          </w:tcPr>
          <w:p w14:paraId="40491ECA" w14:textId="482CDBAA" w:rsidR="0015503C" w:rsidRPr="00E26575" w:rsidRDefault="00CF081B"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w:t>
            </w:r>
            <w:r w:rsidR="00B17F87" w:rsidRPr="00E26575">
              <w:rPr>
                <w:rFonts w:eastAsiaTheme="minorHAnsi"/>
                <w:sz w:val="22"/>
              </w:rPr>
              <w:t>.0001</w:t>
            </w:r>
          </w:p>
        </w:tc>
        <w:tc>
          <w:tcPr>
            <w:tcW w:w="1328" w:type="dxa"/>
            <w:shd w:val="clear" w:color="auto" w:fill="F2F2F2" w:themeFill="background1" w:themeFillShade="F2"/>
          </w:tcPr>
          <w:p w14:paraId="502EF7A9" w14:textId="48855C55" w:rsidR="0015503C" w:rsidRPr="00E26575" w:rsidRDefault="0065304A" w:rsidP="002D3461">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Significant</w:t>
            </w:r>
          </w:p>
        </w:tc>
      </w:tr>
      <w:tr w:rsidR="0065304A" w:rsidRPr="00B17F87" w14:paraId="36EB0921"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37C24634" w14:textId="217735B4" w:rsidR="0065304A" w:rsidRPr="00E26575" w:rsidRDefault="0065304A" w:rsidP="0065304A">
            <w:pPr>
              <w:rPr>
                <w:rFonts w:eastAsiaTheme="minorHAnsi"/>
                <w:b w:val="0"/>
                <w:sz w:val="22"/>
              </w:rPr>
            </w:pPr>
            <w:r w:rsidRPr="00E26575">
              <w:rPr>
                <w:rFonts w:eastAsiaTheme="minorHAnsi"/>
                <w:b w:val="0"/>
                <w:sz w:val="22"/>
              </w:rPr>
              <w:t>C</w:t>
            </w:r>
          </w:p>
        </w:tc>
        <w:tc>
          <w:tcPr>
            <w:tcW w:w="1285" w:type="dxa"/>
            <w:shd w:val="clear" w:color="auto" w:fill="auto"/>
          </w:tcPr>
          <w:p w14:paraId="330BFA87" w14:textId="29436EB9" w:rsidR="0065304A" w:rsidRPr="00E26575" w:rsidRDefault="0065304A"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11.</w:t>
            </w:r>
            <w:r w:rsidR="00B17F87" w:rsidRPr="00E26575">
              <w:rPr>
                <w:rFonts w:eastAsiaTheme="minorHAnsi"/>
                <w:sz w:val="22"/>
              </w:rPr>
              <w:t>66841</w:t>
            </w:r>
          </w:p>
        </w:tc>
        <w:tc>
          <w:tcPr>
            <w:tcW w:w="1215" w:type="dxa"/>
            <w:shd w:val="clear" w:color="auto" w:fill="auto"/>
          </w:tcPr>
          <w:p w14:paraId="6D96EB60" w14:textId="33523E12" w:rsidR="0065304A" w:rsidRPr="00E26575" w:rsidRDefault="0065304A" w:rsidP="00B17F87">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0.8</w:t>
            </w:r>
            <w:r w:rsidR="00B17F87" w:rsidRPr="00E26575">
              <w:rPr>
                <w:rFonts w:eastAsiaTheme="minorHAnsi"/>
                <w:sz w:val="22"/>
              </w:rPr>
              <w:t>7</w:t>
            </w:r>
            <w:r w:rsidR="00102013" w:rsidRPr="00E26575">
              <w:rPr>
                <w:rFonts w:eastAsiaTheme="minorHAnsi"/>
                <w:sz w:val="22"/>
              </w:rPr>
              <w:t>5875</w:t>
            </w:r>
          </w:p>
        </w:tc>
        <w:tc>
          <w:tcPr>
            <w:tcW w:w="1234" w:type="dxa"/>
            <w:shd w:val="clear" w:color="auto" w:fill="auto"/>
          </w:tcPr>
          <w:p w14:paraId="51D0B603" w14:textId="3245ED7F" w:rsidR="0065304A" w:rsidRPr="00E26575" w:rsidRDefault="0065304A" w:rsidP="00102013">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13.</w:t>
            </w:r>
            <w:r w:rsidR="00102013" w:rsidRPr="00E26575">
              <w:rPr>
                <w:rFonts w:eastAsiaTheme="minorHAnsi"/>
                <w:sz w:val="22"/>
              </w:rPr>
              <w:t>32200</w:t>
            </w:r>
          </w:p>
        </w:tc>
        <w:tc>
          <w:tcPr>
            <w:tcW w:w="970" w:type="dxa"/>
            <w:shd w:val="clear" w:color="auto" w:fill="auto"/>
          </w:tcPr>
          <w:p w14:paraId="4EE37FE8" w14:textId="45587987" w:rsidR="0065304A" w:rsidRPr="00E26575" w:rsidRDefault="0065304A" w:rsidP="0065304A">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0.0000</w:t>
            </w:r>
          </w:p>
        </w:tc>
        <w:tc>
          <w:tcPr>
            <w:tcW w:w="1328" w:type="dxa"/>
            <w:shd w:val="clear" w:color="auto" w:fill="auto"/>
          </w:tcPr>
          <w:p w14:paraId="08AED9ED" w14:textId="77777777" w:rsidR="0065304A" w:rsidRPr="00E26575" w:rsidRDefault="0065304A" w:rsidP="0065304A">
            <w:pPr>
              <w:jc w:val="center"/>
              <w:cnfStyle w:val="000000000000" w:firstRow="0" w:lastRow="0" w:firstColumn="0" w:lastColumn="0" w:oddVBand="0" w:evenVBand="0" w:oddHBand="0" w:evenHBand="0" w:firstRowFirstColumn="0" w:firstRowLastColumn="0" w:lastRowFirstColumn="0" w:lastRowLastColumn="0"/>
              <w:rPr>
                <w:rFonts w:eastAsiaTheme="minorHAnsi"/>
                <w:sz w:val="22"/>
              </w:rPr>
            </w:pPr>
          </w:p>
        </w:tc>
      </w:tr>
      <w:tr w:rsidR="0065304A" w14:paraId="3133B28F"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7E84E36F" w14:textId="41D2A1C4" w:rsidR="0065304A" w:rsidRPr="00E26575" w:rsidRDefault="0065304A" w:rsidP="0065304A">
            <w:pPr>
              <w:rPr>
                <w:rFonts w:eastAsiaTheme="minorHAnsi"/>
                <w:b w:val="0"/>
                <w:sz w:val="22"/>
              </w:rPr>
            </w:pPr>
            <w:r w:rsidRPr="00E26575">
              <w:rPr>
                <w:rFonts w:eastAsiaTheme="minorHAnsi"/>
                <w:b w:val="0"/>
                <w:sz w:val="22"/>
              </w:rPr>
              <w:t>R-squared</w:t>
            </w:r>
          </w:p>
        </w:tc>
        <w:tc>
          <w:tcPr>
            <w:tcW w:w="6032" w:type="dxa"/>
            <w:gridSpan w:val="5"/>
            <w:shd w:val="clear" w:color="auto" w:fill="F2F2F2" w:themeFill="background1" w:themeFillShade="F2"/>
          </w:tcPr>
          <w:p w14:paraId="64DA9930" w14:textId="7545EA1C" w:rsidR="0065304A" w:rsidRPr="00E26575" w:rsidRDefault="00D525F8" w:rsidP="00102013">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65304A" w:rsidRPr="00E26575">
              <w:rPr>
                <w:rFonts w:eastAsiaTheme="minorHAnsi"/>
                <w:sz w:val="22"/>
              </w:rPr>
              <w:t>0.</w:t>
            </w:r>
            <w:r w:rsidR="00102013" w:rsidRPr="00E26575">
              <w:rPr>
                <w:rFonts w:eastAsiaTheme="minorHAnsi"/>
                <w:sz w:val="22"/>
              </w:rPr>
              <w:t>828434</w:t>
            </w:r>
          </w:p>
        </w:tc>
      </w:tr>
      <w:tr w:rsidR="0065304A" w14:paraId="6E342837"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61FFD1B4" w14:textId="597D8CDB" w:rsidR="0065304A" w:rsidRPr="00E26575" w:rsidRDefault="00E26575" w:rsidP="0065304A">
            <w:pPr>
              <w:rPr>
                <w:rFonts w:eastAsiaTheme="minorHAnsi"/>
                <w:b w:val="0"/>
                <w:sz w:val="22"/>
              </w:rPr>
            </w:pPr>
            <w:r>
              <w:rPr>
                <w:rFonts w:eastAsiaTheme="minorHAnsi"/>
                <w:b w:val="0"/>
                <w:sz w:val="22"/>
              </w:rPr>
              <w:t xml:space="preserve">Adjusted </w:t>
            </w:r>
            <w:r w:rsidR="0065304A" w:rsidRPr="00E26575">
              <w:rPr>
                <w:rFonts w:eastAsiaTheme="minorHAnsi"/>
                <w:b w:val="0"/>
                <w:sz w:val="22"/>
              </w:rPr>
              <w:t>R-squared</w:t>
            </w:r>
          </w:p>
        </w:tc>
        <w:tc>
          <w:tcPr>
            <w:tcW w:w="6032" w:type="dxa"/>
            <w:gridSpan w:val="5"/>
            <w:shd w:val="clear" w:color="auto" w:fill="auto"/>
          </w:tcPr>
          <w:p w14:paraId="16484963" w14:textId="28C1C462" w:rsidR="0065304A" w:rsidRPr="00E26575" w:rsidRDefault="00D525F8" w:rsidP="00102013">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65304A" w:rsidRPr="00E26575">
              <w:rPr>
                <w:rFonts w:eastAsiaTheme="minorHAnsi"/>
                <w:sz w:val="22"/>
              </w:rPr>
              <w:t>0.</w:t>
            </w:r>
            <w:r w:rsidR="00102013" w:rsidRPr="00E26575">
              <w:rPr>
                <w:rFonts w:eastAsiaTheme="minorHAnsi"/>
                <w:sz w:val="22"/>
              </w:rPr>
              <w:t>814137</w:t>
            </w:r>
          </w:p>
        </w:tc>
      </w:tr>
      <w:tr w:rsidR="0065304A" w14:paraId="3AA57F42"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61F7AA3C" w14:textId="65F5955E" w:rsidR="0065304A" w:rsidRPr="00E26575" w:rsidRDefault="0065304A" w:rsidP="0065304A">
            <w:pPr>
              <w:rPr>
                <w:rFonts w:eastAsiaTheme="minorHAnsi"/>
                <w:b w:val="0"/>
                <w:sz w:val="22"/>
              </w:rPr>
            </w:pPr>
            <w:r w:rsidRPr="00E26575">
              <w:rPr>
                <w:rFonts w:eastAsiaTheme="minorHAnsi"/>
                <w:b w:val="0"/>
                <w:sz w:val="22"/>
              </w:rPr>
              <w:t>S.E. of regression</w:t>
            </w:r>
          </w:p>
        </w:tc>
        <w:tc>
          <w:tcPr>
            <w:tcW w:w="6032" w:type="dxa"/>
            <w:gridSpan w:val="5"/>
            <w:shd w:val="clear" w:color="auto" w:fill="F2F2F2" w:themeFill="background1" w:themeFillShade="F2"/>
          </w:tcPr>
          <w:p w14:paraId="1509F916" w14:textId="34A09DB0" w:rsidR="0065304A" w:rsidRPr="00E26575" w:rsidRDefault="00D525F8" w:rsidP="00102013">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65304A" w:rsidRPr="00E26575">
              <w:rPr>
                <w:rFonts w:eastAsiaTheme="minorHAnsi"/>
                <w:sz w:val="22"/>
              </w:rPr>
              <w:t>0.</w:t>
            </w:r>
            <w:r w:rsidR="00102013" w:rsidRPr="00E26575">
              <w:rPr>
                <w:rFonts w:eastAsiaTheme="minorHAnsi"/>
                <w:sz w:val="22"/>
              </w:rPr>
              <w:t>486444</w:t>
            </w:r>
          </w:p>
        </w:tc>
      </w:tr>
      <w:tr w:rsidR="0065304A" w14:paraId="71BA9BD8"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2CBDCCA3" w14:textId="1C38B6F3" w:rsidR="0065304A" w:rsidRPr="00E26575" w:rsidRDefault="0065304A" w:rsidP="0065304A">
            <w:pPr>
              <w:rPr>
                <w:rFonts w:eastAsiaTheme="minorHAnsi"/>
                <w:b w:val="0"/>
                <w:sz w:val="22"/>
              </w:rPr>
            </w:pPr>
            <w:r w:rsidRPr="00E26575">
              <w:rPr>
                <w:rFonts w:eastAsiaTheme="minorHAnsi"/>
                <w:b w:val="0"/>
                <w:sz w:val="22"/>
              </w:rPr>
              <w:t>Sum squared resid</w:t>
            </w:r>
          </w:p>
        </w:tc>
        <w:tc>
          <w:tcPr>
            <w:tcW w:w="6032" w:type="dxa"/>
            <w:gridSpan w:val="5"/>
            <w:shd w:val="clear" w:color="auto" w:fill="auto"/>
          </w:tcPr>
          <w:p w14:paraId="48A80AFE" w14:textId="72929C38" w:rsidR="0065304A" w:rsidRPr="00E26575" w:rsidRDefault="00D525F8" w:rsidP="00102013">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102013" w:rsidRPr="00E26575">
              <w:rPr>
                <w:rFonts w:eastAsiaTheme="minorHAnsi"/>
                <w:sz w:val="22"/>
              </w:rPr>
              <w:t>8.518590</w:t>
            </w:r>
          </w:p>
        </w:tc>
      </w:tr>
      <w:tr w:rsidR="0065304A" w14:paraId="744D344A"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141B18B0" w14:textId="4AAB1E19" w:rsidR="0065304A" w:rsidRPr="00E26575" w:rsidRDefault="0065304A" w:rsidP="0065304A">
            <w:pPr>
              <w:rPr>
                <w:rFonts w:eastAsiaTheme="minorHAnsi"/>
                <w:b w:val="0"/>
                <w:sz w:val="22"/>
              </w:rPr>
            </w:pPr>
            <w:r w:rsidRPr="00E26575">
              <w:rPr>
                <w:rFonts w:eastAsiaTheme="minorHAnsi"/>
                <w:b w:val="0"/>
                <w:sz w:val="22"/>
              </w:rPr>
              <w:t>F-statistic</w:t>
            </w:r>
          </w:p>
        </w:tc>
        <w:tc>
          <w:tcPr>
            <w:tcW w:w="6032" w:type="dxa"/>
            <w:gridSpan w:val="5"/>
            <w:shd w:val="clear" w:color="auto" w:fill="auto"/>
          </w:tcPr>
          <w:p w14:paraId="18C90EE5" w14:textId="55404180" w:rsidR="0065304A" w:rsidRPr="00E26575" w:rsidRDefault="00D525F8" w:rsidP="00102013">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102013" w:rsidRPr="00E26575">
              <w:rPr>
                <w:rFonts w:eastAsiaTheme="minorHAnsi"/>
                <w:sz w:val="22"/>
              </w:rPr>
              <w:t>57.94408</w:t>
            </w:r>
          </w:p>
        </w:tc>
      </w:tr>
      <w:tr w:rsidR="0065304A" w14:paraId="2EEF2636"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50DBF790" w14:textId="75B4E1D6" w:rsidR="0065304A" w:rsidRPr="00E26575" w:rsidRDefault="0065304A" w:rsidP="0065304A">
            <w:pPr>
              <w:rPr>
                <w:rFonts w:eastAsiaTheme="minorHAnsi"/>
                <w:b w:val="0"/>
                <w:sz w:val="22"/>
              </w:rPr>
            </w:pPr>
            <w:r w:rsidRPr="00E26575">
              <w:rPr>
                <w:rFonts w:eastAsiaTheme="minorHAnsi"/>
                <w:b w:val="0"/>
                <w:sz w:val="22"/>
              </w:rPr>
              <w:t>Prob (F-statistic)</w:t>
            </w:r>
          </w:p>
        </w:tc>
        <w:tc>
          <w:tcPr>
            <w:tcW w:w="6032" w:type="dxa"/>
            <w:gridSpan w:val="5"/>
            <w:shd w:val="clear" w:color="auto" w:fill="F2F2F2" w:themeFill="background1" w:themeFillShade="F2"/>
          </w:tcPr>
          <w:p w14:paraId="399547C5" w14:textId="40B4930E" w:rsidR="0065304A" w:rsidRPr="00E26575" w:rsidRDefault="00D525F8" w:rsidP="0065304A">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65304A" w:rsidRPr="00E26575">
              <w:rPr>
                <w:rFonts w:eastAsiaTheme="minorHAnsi"/>
                <w:sz w:val="22"/>
              </w:rPr>
              <w:t>0.000000</w:t>
            </w:r>
          </w:p>
        </w:tc>
      </w:tr>
      <w:tr w:rsidR="0065304A" w14:paraId="263394D2" w14:textId="77777777" w:rsidTr="00E26575">
        <w:tc>
          <w:tcPr>
            <w:cnfStyle w:val="001000000000" w:firstRow="0" w:lastRow="0" w:firstColumn="1" w:lastColumn="0" w:oddVBand="0" w:evenVBand="0" w:oddHBand="0" w:evenHBand="0" w:firstRowFirstColumn="0" w:firstRowLastColumn="0" w:lastRowFirstColumn="0" w:lastRowLastColumn="0"/>
            <w:tcW w:w="2070" w:type="dxa"/>
            <w:shd w:val="clear" w:color="auto" w:fill="auto"/>
          </w:tcPr>
          <w:p w14:paraId="42ABAE5A" w14:textId="764AFA26" w:rsidR="0065304A" w:rsidRPr="00E26575" w:rsidRDefault="0065304A" w:rsidP="0065304A">
            <w:pPr>
              <w:rPr>
                <w:rFonts w:eastAsiaTheme="minorHAnsi"/>
                <w:b w:val="0"/>
                <w:sz w:val="22"/>
              </w:rPr>
            </w:pPr>
            <w:r w:rsidRPr="00E26575">
              <w:rPr>
                <w:rFonts w:eastAsiaTheme="minorHAnsi"/>
                <w:b w:val="0"/>
                <w:sz w:val="22"/>
              </w:rPr>
              <w:t>Durbin-Watson stat.</w:t>
            </w:r>
          </w:p>
        </w:tc>
        <w:tc>
          <w:tcPr>
            <w:tcW w:w="6032" w:type="dxa"/>
            <w:gridSpan w:val="5"/>
            <w:shd w:val="clear" w:color="auto" w:fill="auto"/>
          </w:tcPr>
          <w:p w14:paraId="5BAD661F" w14:textId="1E8086EC" w:rsidR="0065304A" w:rsidRPr="00E26575" w:rsidRDefault="00D525F8" w:rsidP="00A2372E">
            <w:pPr>
              <w:cnfStyle w:val="000000000000" w:firstRow="0" w:lastRow="0" w:firstColumn="0" w:lastColumn="0" w:oddVBand="0" w:evenVBand="0" w:oddHBand="0" w:evenHBand="0" w:firstRowFirstColumn="0" w:firstRowLastColumn="0" w:lastRowFirstColumn="0" w:lastRowLastColumn="0"/>
              <w:rPr>
                <w:rFonts w:eastAsiaTheme="minorHAnsi"/>
                <w:sz w:val="22"/>
              </w:rPr>
            </w:pPr>
            <w:r w:rsidRPr="00E26575">
              <w:rPr>
                <w:rFonts w:eastAsiaTheme="minorHAnsi"/>
                <w:sz w:val="22"/>
              </w:rPr>
              <w:t xml:space="preserve">  </w:t>
            </w:r>
            <w:r w:rsidR="00A2372E" w:rsidRPr="00E26575">
              <w:rPr>
                <w:rFonts w:eastAsiaTheme="minorHAnsi"/>
                <w:sz w:val="22"/>
              </w:rPr>
              <w:t>1.7</w:t>
            </w:r>
            <w:r w:rsidR="000429A0" w:rsidRPr="00E26575">
              <w:rPr>
                <w:rFonts w:eastAsiaTheme="minorHAnsi"/>
                <w:sz w:val="22"/>
              </w:rPr>
              <w:t>2</w:t>
            </w:r>
            <w:r w:rsidR="00A2372E" w:rsidRPr="00E26575">
              <w:rPr>
                <w:rFonts w:eastAsiaTheme="minorHAnsi"/>
                <w:sz w:val="22"/>
              </w:rPr>
              <w:t>2</w:t>
            </w:r>
            <w:r w:rsidR="000429A0" w:rsidRPr="00E26575">
              <w:rPr>
                <w:rFonts w:eastAsiaTheme="minorHAnsi"/>
                <w:sz w:val="22"/>
              </w:rPr>
              <w:t>435</w:t>
            </w:r>
          </w:p>
        </w:tc>
      </w:tr>
    </w:tbl>
    <w:p w14:paraId="22669BB7" w14:textId="4EB8A4C3" w:rsidR="00835764" w:rsidRDefault="00122C1E" w:rsidP="00E4477A">
      <w:pPr>
        <w:widowControl/>
        <w:adjustRightInd w:val="0"/>
        <w:ind w:firstLine="630"/>
        <w:rPr>
          <w:color w:val="000000"/>
          <w:szCs w:val="24"/>
        </w:rPr>
      </w:pPr>
      <w:r w:rsidRPr="003A08F8">
        <w:rPr>
          <w:color w:val="000000"/>
          <w:szCs w:val="24"/>
        </w:rPr>
        <w:t>Sumber : H</w:t>
      </w:r>
      <w:r w:rsidR="009D48B2">
        <w:rPr>
          <w:color w:val="000000"/>
          <w:szCs w:val="24"/>
        </w:rPr>
        <w:t xml:space="preserve">asil </w:t>
      </w:r>
      <w:r w:rsidR="00893CA7" w:rsidRPr="003A08F8">
        <w:rPr>
          <w:color w:val="000000"/>
          <w:szCs w:val="24"/>
        </w:rPr>
        <w:t>olah data EViews 9</w:t>
      </w:r>
    </w:p>
    <w:p w14:paraId="76A2F7A7" w14:textId="6D8E2B45" w:rsidR="00102013" w:rsidRDefault="00102013" w:rsidP="008970D8">
      <w:pPr>
        <w:spacing w:line="480" w:lineRule="auto"/>
        <w:ind w:firstLine="720"/>
        <w:rPr>
          <w:szCs w:val="24"/>
        </w:rPr>
      </w:pPr>
      <w:r>
        <w:rPr>
          <w:szCs w:val="24"/>
        </w:rPr>
        <w:t xml:space="preserve">Berdasarkan </w:t>
      </w:r>
      <w:r w:rsidR="004948F6">
        <w:rPr>
          <w:szCs w:val="24"/>
        </w:rPr>
        <w:t xml:space="preserve">hasil uji regresi dengan random effect model sesuai </w:t>
      </w:r>
      <w:r>
        <w:rPr>
          <w:szCs w:val="24"/>
        </w:rPr>
        <w:t>Tabel 4.8 di atas dapat diartikan sebagai berikut :</w:t>
      </w:r>
    </w:p>
    <w:p w14:paraId="7537FD06" w14:textId="77168929" w:rsidR="00102013" w:rsidRDefault="00843225" w:rsidP="00B373B7">
      <w:pPr>
        <w:pStyle w:val="ListParagraph"/>
        <w:numPr>
          <w:ilvl w:val="0"/>
          <w:numId w:val="35"/>
        </w:numPr>
        <w:tabs>
          <w:tab w:val="left" w:pos="360"/>
        </w:tabs>
        <w:spacing w:before="0" w:line="480" w:lineRule="auto"/>
        <w:ind w:left="360" w:right="21"/>
        <w:jc w:val="both"/>
        <w:rPr>
          <w:szCs w:val="24"/>
        </w:rPr>
      </w:pPr>
      <w:r w:rsidRPr="00102013">
        <w:rPr>
          <w:szCs w:val="24"/>
        </w:rPr>
        <w:t>N</w:t>
      </w:r>
      <w:r w:rsidR="00B81EEF" w:rsidRPr="00102013">
        <w:rPr>
          <w:szCs w:val="24"/>
        </w:rPr>
        <w:t xml:space="preserve">ilai </w:t>
      </w:r>
      <w:r w:rsidR="00CC063E">
        <w:rPr>
          <w:szCs w:val="24"/>
        </w:rPr>
        <w:t>risiko kredit (NPL)</w:t>
      </w:r>
      <w:r w:rsidR="00B81EEF" w:rsidRPr="00102013">
        <w:rPr>
          <w:szCs w:val="24"/>
        </w:rPr>
        <w:t xml:space="preserve"> sebesar </w:t>
      </w:r>
      <w:r w:rsidR="007D7238">
        <w:rPr>
          <w:szCs w:val="24"/>
        </w:rPr>
        <w:t>-</w:t>
      </w:r>
      <w:r w:rsidR="00B81EEF" w:rsidRPr="00102013">
        <w:rPr>
          <w:szCs w:val="24"/>
        </w:rPr>
        <w:t>0.</w:t>
      </w:r>
      <w:r w:rsidR="00102013" w:rsidRPr="00102013">
        <w:rPr>
          <w:szCs w:val="24"/>
        </w:rPr>
        <w:t>089728 (8,9</w:t>
      </w:r>
      <w:r w:rsidRPr="00102013">
        <w:rPr>
          <w:szCs w:val="24"/>
        </w:rPr>
        <w:t>%)</w:t>
      </w:r>
      <w:r w:rsidR="00B81EEF" w:rsidRPr="00102013">
        <w:rPr>
          <w:szCs w:val="24"/>
        </w:rPr>
        <w:t xml:space="preserve">, </w:t>
      </w:r>
      <w:r w:rsidRPr="00102013">
        <w:rPr>
          <w:szCs w:val="24"/>
        </w:rPr>
        <w:t xml:space="preserve">maka diasumsikan </w:t>
      </w:r>
      <w:r w:rsidR="00B81EEF" w:rsidRPr="00102013">
        <w:rPr>
          <w:szCs w:val="24"/>
        </w:rPr>
        <w:t>k</w:t>
      </w:r>
      <w:r w:rsidR="00B81EEF" w:rsidRPr="00102013">
        <w:rPr>
          <w:rFonts w:eastAsiaTheme="minorHAnsi"/>
          <w:szCs w:val="24"/>
        </w:rPr>
        <w:t>etika</w:t>
      </w:r>
      <w:r w:rsidR="00B81EEF" w:rsidRPr="00102013">
        <w:rPr>
          <w:szCs w:val="24"/>
        </w:rPr>
        <w:t xml:space="preserve"> terjadi </w:t>
      </w:r>
      <w:r w:rsidR="007D7238">
        <w:rPr>
          <w:szCs w:val="24"/>
        </w:rPr>
        <w:t>kenaikan</w:t>
      </w:r>
      <w:r w:rsidR="00B81EEF" w:rsidRPr="00102013">
        <w:rPr>
          <w:szCs w:val="24"/>
        </w:rPr>
        <w:t xml:space="preserve"> </w:t>
      </w:r>
      <w:r w:rsidR="00CC063E">
        <w:rPr>
          <w:szCs w:val="24"/>
        </w:rPr>
        <w:t>risiko kredit (</w:t>
      </w:r>
      <w:r w:rsidRPr="00102013">
        <w:rPr>
          <w:szCs w:val="24"/>
        </w:rPr>
        <w:t>NPL</w:t>
      </w:r>
      <w:r w:rsidR="00CC063E">
        <w:rPr>
          <w:szCs w:val="24"/>
        </w:rPr>
        <w:t>)</w:t>
      </w:r>
      <w:r w:rsidRPr="00102013">
        <w:rPr>
          <w:szCs w:val="24"/>
        </w:rPr>
        <w:t xml:space="preserve"> sebesar </w:t>
      </w:r>
      <w:r w:rsidR="00B81EEF" w:rsidRPr="00102013">
        <w:rPr>
          <w:szCs w:val="24"/>
        </w:rPr>
        <w:t>1</w:t>
      </w:r>
      <w:r w:rsidRPr="00102013">
        <w:rPr>
          <w:szCs w:val="24"/>
        </w:rPr>
        <w:t xml:space="preserve">% </w:t>
      </w:r>
      <w:r w:rsidR="00B81EEF" w:rsidRPr="00102013">
        <w:rPr>
          <w:szCs w:val="24"/>
        </w:rPr>
        <w:t xml:space="preserve">maka </w:t>
      </w:r>
      <w:r w:rsidR="00102013" w:rsidRPr="00102013">
        <w:rPr>
          <w:szCs w:val="24"/>
        </w:rPr>
        <w:t xml:space="preserve">akan </w:t>
      </w:r>
      <w:r w:rsidR="007D7238">
        <w:rPr>
          <w:szCs w:val="24"/>
        </w:rPr>
        <w:t>menurunkan</w:t>
      </w:r>
      <w:r w:rsidR="00102013" w:rsidRPr="00102013">
        <w:rPr>
          <w:szCs w:val="24"/>
        </w:rPr>
        <w:t xml:space="preserve"> </w:t>
      </w:r>
      <w:r w:rsidRPr="00102013">
        <w:rPr>
          <w:szCs w:val="24"/>
        </w:rPr>
        <w:t>nilai</w:t>
      </w:r>
      <w:r w:rsidR="00D649FE">
        <w:rPr>
          <w:szCs w:val="24"/>
        </w:rPr>
        <w:t xml:space="preserve"> profitabilitas</w:t>
      </w:r>
      <w:r w:rsidRPr="00102013">
        <w:rPr>
          <w:szCs w:val="24"/>
        </w:rPr>
        <w:t xml:space="preserve"> </w:t>
      </w:r>
      <w:r w:rsidR="00D649FE">
        <w:rPr>
          <w:szCs w:val="24"/>
        </w:rPr>
        <w:t>(</w:t>
      </w:r>
      <w:r w:rsidRPr="00102013">
        <w:rPr>
          <w:szCs w:val="24"/>
        </w:rPr>
        <w:t>ROA</w:t>
      </w:r>
      <w:r w:rsidR="00D649FE">
        <w:rPr>
          <w:szCs w:val="24"/>
        </w:rPr>
        <w:t>)</w:t>
      </w:r>
      <w:r w:rsidRPr="00102013">
        <w:rPr>
          <w:szCs w:val="24"/>
        </w:rPr>
        <w:t xml:space="preserve"> sebesar </w:t>
      </w:r>
      <w:r w:rsidR="00102013" w:rsidRPr="00102013">
        <w:rPr>
          <w:szCs w:val="24"/>
        </w:rPr>
        <w:t>0.089728 (8,9</w:t>
      </w:r>
      <w:r w:rsidR="00B81EEF" w:rsidRPr="00102013">
        <w:rPr>
          <w:szCs w:val="24"/>
        </w:rPr>
        <w:t>%)</w:t>
      </w:r>
      <w:r w:rsidRPr="00102013">
        <w:rPr>
          <w:szCs w:val="24"/>
        </w:rPr>
        <w:t xml:space="preserve">. </w:t>
      </w:r>
    </w:p>
    <w:p w14:paraId="06D75FF0" w14:textId="22CF990A" w:rsidR="00102013" w:rsidRPr="00102013" w:rsidRDefault="00102013" w:rsidP="00B373B7">
      <w:pPr>
        <w:pStyle w:val="ListParagraph"/>
        <w:numPr>
          <w:ilvl w:val="0"/>
          <w:numId w:val="35"/>
        </w:numPr>
        <w:tabs>
          <w:tab w:val="left" w:pos="360"/>
        </w:tabs>
        <w:spacing w:before="0" w:line="480" w:lineRule="auto"/>
        <w:ind w:left="360" w:right="21"/>
        <w:jc w:val="both"/>
        <w:rPr>
          <w:szCs w:val="24"/>
        </w:rPr>
      </w:pPr>
      <w:r w:rsidRPr="00102013">
        <w:rPr>
          <w:rFonts w:eastAsiaTheme="minorHAnsi"/>
          <w:szCs w:val="24"/>
        </w:rPr>
        <w:t xml:space="preserve">Nilai </w:t>
      </w:r>
      <w:r w:rsidR="00CC063E">
        <w:rPr>
          <w:rFonts w:eastAsiaTheme="minorHAnsi"/>
          <w:szCs w:val="24"/>
        </w:rPr>
        <w:t>risiko likuiditas (</w:t>
      </w:r>
      <w:r w:rsidRPr="00102013">
        <w:rPr>
          <w:rFonts w:eastAsiaTheme="minorHAnsi"/>
          <w:szCs w:val="24"/>
        </w:rPr>
        <w:t>LDR</w:t>
      </w:r>
      <w:r w:rsidR="00CC063E">
        <w:rPr>
          <w:rFonts w:eastAsiaTheme="minorHAnsi"/>
          <w:szCs w:val="24"/>
        </w:rPr>
        <w:t xml:space="preserve">) </w:t>
      </w:r>
      <w:r w:rsidRPr="00102013">
        <w:rPr>
          <w:rFonts w:eastAsiaTheme="minorHAnsi"/>
          <w:szCs w:val="24"/>
        </w:rPr>
        <w:t xml:space="preserve">sebesar </w:t>
      </w:r>
      <w:r w:rsidR="007D7238">
        <w:rPr>
          <w:rFonts w:eastAsiaTheme="minorHAnsi"/>
          <w:szCs w:val="24"/>
        </w:rPr>
        <w:t>-</w:t>
      </w:r>
      <w:r w:rsidRPr="00102013">
        <w:rPr>
          <w:rFonts w:eastAsiaTheme="minorHAnsi"/>
          <w:szCs w:val="24"/>
        </w:rPr>
        <w:t>0.006462 (0,6</w:t>
      </w:r>
      <w:r w:rsidR="00843225" w:rsidRPr="00102013">
        <w:rPr>
          <w:rFonts w:eastAsiaTheme="minorHAnsi"/>
          <w:szCs w:val="24"/>
        </w:rPr>
        <w:t xml:space="preserve">%), maka diasumsikan ketika terjadi </w:t>
      </w:r>
      <w:r w:rsidR="007D7238">
        <w:rPr>
          <w:rFonts w:eastAsiaTheme="minorHAnsi"/>
          <w:szCs w:val="24"/>
        </w:rPr>
        <w:t xml:space="preserve">kenaikan </w:t>
      </w:r>
      <w:r w:rsidR="00CC063E">
        <w:rPr>
          <w:rFonts w:eastAsiaTheme="minorHAnsi"/>
          <w:szCs w:val="24"/>
        </w:rPr>
        <w:t>risiko likuiditas (</w:t>
      </w:r>
      <w:r w:rsidR="00843225" w:rsidRPr="00102013">
        <w:rPr>
          <w:rFonts w:eastAsiaTheme="minorHAnsi"/>
          <w:szCs w:val="24"/>
        </w:rPr>
        <w:t>LDR</w:t>
      </w:r>
      <w:r w:rsidR="00CC063E">
        <w:rPr>
          <w:rFonts w:eastAsiaTheme="minorHAnsi"/>
          <w:szCs w:val="24"/>
        </w:rPr>
        <w:t>)</w:t>
      </w:r>
      <w:r w:rsidR="00843225" w:rsidRPr="00102013">
        <w:rPr>
          <w:rFonts w:eastAsiaTheme="minorHAnsi"/>
          <w:szCs w:val="24"/>
        </w:rPr>
        <w:t xml:space="preserve"> sebesar 1% maka akan </w:t>
      </w:r>
      <w:r w:rsidR="007D7238">
        <w:rPr>
          <w:rFonts w:eastAsiaTheme="minorHAnsi"/>
          <w:szCs w:val="24"/>
        </w:rPr>
        <w:t>menurunkan</w:t>
      </w:r>
      <w:r w:rsidR="00843225" w:rsidRPr="00102013">
        <w:rPr>
          <w:rFonts w:eastAsiaTheme="minorHAnsi"/>
          <w:szCs w:val="24"/>
        </w:rPr>
        <w:t xml:space="preserve"> nilai </w:t>
      </w:r>
      <w:r w:rsidR="00D649FE">
        <w:rPr>
          <w:rFonts w:eastAsiaTheme="minorHAnsi"/>
          <w:szCs w:val="24"/>
        </w:rPr>
        <w:t>profitabilitas (</w:t>
      </w:r>
      <w:r w:rsidR="00843225" w:rsidRPr="00102013">
        <w:rPr>
          <w:rFonts w:eastAsiaTheme="minorHAnsi"/>
          <w:szCs w:val="24"/>
        </w:rPr>
        <w:t>ROA</w:t>
      </w:r>
      <w:r w:rsidR="00D649FE">
        <w:rPr>
          <w:rFonts w:eastAsiaTheme="minorHAnsi"/>
          <w:szCs w:val="24"/>
        </w:rPr>
        <w:t>)</w:t>
      </w:r>
      <w:r w:rsidR="00843225" w:rsidRPr="00102013">
        <w:rPr>
          <w:rFonts w:eastAsiaTheme="minorHAnsi"/>
          <w:szCs w:val="24"/>
        </w:rPr>
        <w:t xml:space="preserve"> sebesar </w:t>
      </w:r>
      <w:r w:rsidRPr="00102013">
        <w:rPr>
          <w:rFonts w:eastAsiaTheme="minorHAnsi"/>
          <w:szCs w:val="24"/>
        </w:rPr>
        <w:t>0.006462 (0,6</w:t>
      </w:r>
      <w:r w:rsidR="00843225" w:rsidRPr="00102013">
        <w:rPr>
          <w:rFonts w:eastAsiaTheme="minorHAnsi"/>
          <w:szCs w:val="24"/>
        </w:rPr>
        <w:t>%</w:t>
      </w:r>
      <w:r w:rsidRPr="00102013">
        <w:rPr>
          <w:rFonts w:eastAsiaTheme="minorHAnsi"/>
          <w:szCs w:val="24"/>
        </w:rPr>
        <w:t>)</w:t>
      </w:r>
      <w:r w:rsidR="00843225" w:rsidRPr="00102013">
        <w:rPr>
          <w:rFonts w:eastAsiaTheme="minorHAnsi"/>
          <w:szCs w:val="24"/>
        </w:rPr>
        <w:t>.</w:t>
      </w:r>
    </w:p>
    <w:p w14:paraId="40A09BB2" w14:textId="5D1C5708" w:rsidR="00101C61" w:rsidRDefault="00843225" w:rsidP="00B373B7">
      <w:pPr>
        <w:pStyle w:val="ListParagraph"/>
        <w:numPr>
          <w:ilvl w:val="0"/>
          <w:numId w:val="35"/>
        </w:numPr>
        <w:tabs>
          <w:tab w:val="left" w:pos="360"/>
        </w:tabs>
        <w:spacing w:before="0" w:line="480" w:lineRule="auto"/>
        <w:ind w:left="360" w:right="21"/>
        <w:jc w:val="both"/>
        <w:rPr>
          <w:szCs w:val="24"/>
        </w:rPr>
      </w:pPr>
      <w:r w:rsidRPr="00102013">
        <w:rPr>
          <w:szCs w:val="24"/>
        </w:rPr>
        <w:t xml:space="preserve">Nilai </w:t>
      </w:r>
      <w:r w:rsidR="00D649FE">
        <w:rPr>
          <w:szCs w:val="24"/>
        </w:rPr>
        <w:t>efisiensi operasional</w:t>
      </w:r>
      <w:r w:rsidR="00CC063E">
        <w:rPr>
          <w:szCs w:val="24"/>
        </w:rPr>
        <w:t xml:space="preserve"> (</w:t>
      </w:r>
      <w:r w:rsidRPr="00102013">
        <w:rPr>
          <w:szCs w:val="24"/>
        </w:rPr>
        <w:t>BOPO</w:t>
      </w:r>
      <w:r w:rsidR="00CC063E">
        <w:rPr>
          <w:szCs w:val="24"/>
        </w:rPr>
        <w:t>)</w:t>
      </w:r>
      <w:r w:rsidRPr="00102013">
        <w:rPr>
          <w:szCs w:val="24"/>
        </w:rPr>
        <w:t xml:space="preserve"> sebesar </w:t>
      </w:r>
      <w:r w:rsidR="007D7238">
        <w:rPr>
          <w:szCs w:val="24"/>
        </w:rPr>
        <w:t>-</w:t>
      </w:r>
      <w:r w:rsidRPr="00102013">
        <w:rPr>
          <w:szCs w:val="24"/>
        </w:rPr>
        <w:t>0.10</w:t>
      </w:r>
      <w:r w:rsidR="004948F6">
        <w:rPr>
          <w:szCs w:val="24"/>
        </w:rPr>
        <w:t>7958</w:t>
      </w:r>
      <w:r w:rsidRPr="00102013">
        <w:rPr>
          <w:szCs w:val="24"/>
        </w:rPr>
        <w:t xml:space="preserve"> (10</w:t>
      </w:r>
      <w:r w:rsidR="004948F6">
        <w:rPr>
          <w:szCs w:val="24"/>
        </w:rPr>
        <w:t>,7</w:t>
      </w:r>
      <w:r w:rsidRPr="00102013">
        <w:rPr>
          <w:szCs w:val="24"/>
        </w:rPr>
        <w:t xml:space="preserve">%), maka diasumsikan ketika terjadi </w:t>
      </w:r>
      <w:r w:rsidR="007D7238">
        <w:rPr>
          <w:szCs w:val="24"/>
        </w:rPr>
        <w:t>kenaikan</w:t>
      </w:r>
      <w:r w:rsidRPr="00102013">
        <w:rPr>
          <w:szCs w:val="24"/>
        </w:rPr>
        <w:t xml:space="preserve"> </w:t>
      </w:r>
      <w:r w:rsidR="00125B17">
        <w:rPr>
          <w:szCs w:val="24"/>
        </w:rPr>
        <w:t xml:space="preserve">rasio </w:t>
      </w:r>
      <w:r w:rsidR="00CC063E">
        <w:rPr>
          <w:szCs w:val="24"/>
        </w:rPr>
        <w:t>Efisiensi Operasional (</w:t>
      </w:r>
      <w:r w:rsidRPr="00102013">
        <w:rPr>
          <w:szCs w:val="24"/>
        </w:rPr>
        <w:t>BOPO</w:t>
      </w:r>
      <w:r w:rsidR="00CC063E">
        <w:rPr>
          <w:szCs w:val="24"/>
        </w:rPr>
        <w:t>)</w:t>
      </w:r>
      <w:r w:rsidRPr="00102013">
        <w:rPr>
          <w:szCs w:val="24"/>
        </w:rPr>
        <w:t xml:space="preserve"> sebesar 1% maka akan </w:t>
      </w:r>
      <w:r w:rsidR="004948F6">
        <w:rPr>
          <w:szCs w:val="24"/>
        </w:rPr>
        <w:t>me</w:t>
      </w:r>
      <w:r w:rsidR="007D7238">
        <w:rPr>
          <w:szCs w:val="24"/>
        </w:rPr>
        <w:t>nurunkan</w:t>
      </w:r>
      <w:r w:rsidRPr="00102013">
        <w:rPr>
          <w:szCs w:val="24"/>
        </w:rPr>
        <w:t xml:space="preserve"> nilai </w:t>
      </w:r>
      <w:r w:rsidR="00D649FE">
        <w:rPr>
          <w:szCs w:val="24"/>
        </w:rPr>
        <w:t>profitabilitas (</w:t>
      </w:r>
      <w:r w:rsidRPr="00102013">
        <w:rPr>
          <w:szCs w:val="24"/>
        </w:rPr>
        <w:t>ROA</w:t>
      </w:r>
      <w:r w:rsidR="00D649FE">
        <w:rPr>
          <w:szCs w:val="24"/>
        </w:rPr>
        <w:t>)</w:t>
      </w:r>
      <w:r w:rsidRPr="00102013">
        <w:rPr>
          <w:szCs w:val="24"/>
        </w:rPr>
        <w:t xml:space="preserve"> sebesar </w:t>
      </w:r>
      <w:r w:rsidR="004948F6">
        <w:rPr>
          <w:szCs w:val="24"/>
        </w:rPr>
        <w:t>0.107958 (</w:t>
      </w:r>
      <w:r w:rsidRPr="00102013">
        <w:rPr>
          <w:szCs w:val="24"/>
        </w:rPr>
        <w:t>10</w:t>
      </w:r>
      <w:r w:rsidR="004948F6">
        <w:rPr>
          <w:szCs w:val="24"/>
        </w:rPr>
        <w:t>,7)</w:t>
      </w:r>
      <w:r w:rsidRPr="00102013">
        <w:rPr>
          <w:szCs w:val="24"/>
        </w:rPr>
        <w:t>%.</w:t>
      </w:r>
    </w:p>
    <w:p w14:paraId="552731B9" w14:textId="7DED701B" w:rsidR="005B1017" w:rsidRDefault="005B1017" w:rsidP="00B373B7">
      <w:pPr>
        <w:pStyle w:val="ListParagraph"/>
        <w:numPr>
          <w:ilvl w:val="0"/>
          <w:numId w:val="35"/>
        </w:numPr>
        <w:tabs>
          <w:tab w:val="left" w:pos="360"/>
        </w:tabs>
        <w:spacing w:before="0" w:line="480" w:lineRule="auto"/>
        <w:ind w:left="360" w:right="21"/>
        <w:jc w:val="both"/>
        <w:rPr>
          <w:szCs w:val="24"/>
        </w:rPr>
      </w:pPr>
      <w:r>
        <w:rPr>
          <w:szCs w:val="24"/>
        </w:rPr>
        <w:t xml:space="preserve">Nilai constanta sebesar 11.66841, hal ini menunjukan bahwa jika variabel-variabel independen diasumsikan dalam keadaan tetap, maka variabel dependen </w:t>
      </w:r>
      <w:r w:rsidR="00D649FE">
        <w:rPr>
          <w:szCs w:val="24"/>
        </w:rPr>
        <w:t xml:space="preserve">yaitu profitabilitas </w:t>
      </w:r>
      <w:r>
        <w:rPr>
          <w:szCs w:val="24"/>
        </w:rPr>
        <w:t xml:space="preserve">(ROA) akan naik sebesar 11.6684 dan keseluruhan variabel </w:t>
      </w:r>
      <w:r w:rsidR="00D649FE">
        <w:rPr>
          <w:szCs w:val="24"/>
        </w:rPr>
        <w:t>risiko kredit, risiko likuiditas dan efisiensi operasional (NPL, LDR dan BOPO)</w:t>
      </w:r>
      <w:r>
        <w:rPr>
          <w:szCs w:val="24"/>
        </w:rPr>
        <w:t xml:space="preserve"> </w:t>
      </w:r>
      <w:r>
        <w:rPr>
          <w:szCs w:val="24"/>
        </w:rPr>
        <w:lastRenderedPageBreak/>
        <w:t>mempunyai arah negatif dengan demikian hasil ini sebagian besar sesuai dengan kerangka pemikiran yang diajukan oleh peneliti.</w:t>
      </w:r>
    </w:p>
    <w:p w14:paraId="637B5571" w14:textId="5E2BEF77" w:rsidR="008E09C2" w:rsidRPr="00C1751E" w:rsidRDefault="00E05894" w:rsidP="00B373B7">
      <w:pPr>
        <w:pStyle w:val="Heading2"/>
        <w:numPr>
          <w:ilvl w:val="1"/>
          <w:numId w:val="27"/>
        </w:numPr>
        <w:spacing w:line="480" w:lineRule="auto"/>
        <w:ind w:hanging="720"/>
        <w:jc w:val="left"/>
        <w:rPr>
          <w:color w:val="000000"/>
        </w:rPr>
      </w:pPr>
      <w:bookmarkStart w:id="115" w:name="_Toc49416796"/>
      <w:bookmarkStart w:id="116" w:name="_Toc49615254"/>
      <w:r w:rsidRPr="00C1751E">
        <w:rPr>
          <w:color w:val="000000"/>
        </w:rPr>
        <w:t>U</w:t>
      </w:r>
      <w:r w:rsidR="00AD4B13" w:rsidRPr="00C1751E">
        <w:rPr>
          <w:color w:val="000000"/>
        </w:rPr>
        <w:t>ji A</w:t>
      </w:r>
      <w:r w:rsidRPr="00C1751E">
        <w:rPr>
          <w:color w:val="000000"/>
        </w:rPr>
        <w:t xml:space="preserve">sumsi </w:t>
      </w:r>
      <w:r w:rsidR="00AD4B13" w:rsidRPr="00C1751E">
        <w:rPr>
          <w:color w:val="000000"/>
        </w:rPr>
        <w:t>K</w:t>
      </w:r>
      <w:r w:rsidRPr="00C1751E">
        <w:rPr>
          <w:color w:val="000000"/>
        </w:rPr>
        <w:t>lasik</w:t>
      </w:r>
      <w:bookmarkEnd w:id="115"/>
      <w:bookmarkEnd w:id="116"/>
    </w:p>
    <w:p w14:paraId="69378A90" w14:textId="594D2940" w:rsidR="00E05894" w:rsidRPr="00E26575" w:rsidRDefault="00E05894" w:rsidP="00B373B7">
      <w:pPr>
        <w:pStyle w:val="Heading2"/>
        <w:numPr>
          <w:ilvl w:val="2"/>
          <w:numId w:val="71"/>
        </w:numPr>
        <w:spacing w:line="480" w:lineRule="auto"/>
        <w:ind w:left="720"/>
        <w:jc w:val="both"/>
        <w:rPr>
          <w:b w:val="0"/>
        </w:rPr>
      </w:pPr>
      <w:bookmarkStart w:id="117" w:name="_Toc49615255"/>
      <w:r w:rsidRPr="00E26575">
        <w:rPr>
          <w:b w:val="0"/>
        </w:rPr>
        <w:t>Hasil Uji Normalitas</w:t>
      </w:r>
      <w:bookmarkEnd w:id="117"/>
    </w:p>
    <w:p w14:paraId="2355D1E9" w14:textId="52010349" w:rsidR="002B6F20" w:rsidRPr="00A558E7" w:rsidRDefault="00AD4B13" w:rsidP="008970D8">
      <w:pPr>
        <w:spacing w:line="480" w:lineRule="auto"/>
        <w:ind w:firstLine="720"/>
        <w:rPr>
          <w:color w:val="000000"/>
          <w:szCs w:val="24"/>
        </w:rPr>
      </w:pPr>
      <w:r w:rsidRPr="00C1751E">
        <w:rPr>
          <w:color w:val="000000"/>
          <w:szCs w:val="24"/>
        </w:rPr>
        <w:t>Uji normalitas bertujuan untuk meng</w:t>
      </w:r>
      <w:r w:rsidR="00B041BF" w:rsidRPr="00C1751E">
        <w:rPr>
          <w:color w:val="000000"/>
          <w:szCs w:val="24"/>
        </w:rPr>
        <w:t>uji kenormalan distribusi data atau distribusi data tersebut normal atau tidak. Terdapat beberapa metode dalam</w:t>
      </w:r>
      <w:r w:rsidR="00E05894" w:rsidRPr="00C1751E">
        <w:rPr>
          <w:color w:val="000000"/>
          <w:szCs w:val="24"/>
        </w:rPr>
        <w:t xml:space="preserve"> melakukan uji normalitas</w:t>
      </w:r>
      <w:r w:rsidR="00B041BF" w:rsidRPr="00C1751E">
        <w:rPr>
          <w:color w:val="000000"/>
          <w:szCs w:val="24"/>
        </w:rPr>
        <w:t xml:space="preserve"> yaitu </w:t>
      </w:r>
      <w:r w:rsidR="00B041BF" w:rsidRPr="00C1751E">
        <w:rPr>
          <w:i/>
          <w:color w:val="000000"/>
          <w:szCs w:val="24"/>
        </w:rPr>
        <w:t xml:space="preserve">histogram residual, kolmograv smirnov skewness kurtosius </w:t>
      </w:r>
      <w:r w:rsidR="00B041BF" w:rsidRPr="00C1751E">
        <w:rPr>
          <w:color w:val="000000"/>
          <w:szCs w:val="24"/>
        </w:rPr>
        <w:t>dan</w:t>
      </w:r>
      <w:r w:rsidR="00B041BF" w:rsidRPr="00C1751E">
        <w:rPr>
          <w:i/>
          <w:color w:val="000000"/>
          <w:szCs w:val="24"/>
        </w:rPr>
        <w:t xml:space="preserve"> jarque-bera.</w:t>
      </w:r>
      <w:r w:rsidR="00B041BF" w:rsidRPr="00C1751E">
        <w:rPr>
          <w:color w:val="000000"/>
          <w:szCs w:val="24"/>
        </w:rPr>
        <w:t xml:space="preserve"> Dalam penelitian</w:t>
      </w:r>
      <w:r w:rsidR="00E05894" w:rsidRPr="00C1751E">
        <w:rPr>
          <w:color w:val="000000"/>
          <w:szCs w:val="24"/>
        </w:rPr>
        <w:t xml:space="preserve"> ini menggunakan metode </w:t>
      </w:r>
      <w:r w:rsidR="00B041BF" w:rsidRPr="00C1751E">
        <w:rPr>
          <w:i/>
          <w:color w:val="000000"/>
          <w:szCs w:val="24"/>
        </w:rPr>
        <w:t>jarque-</w:t>
      </w:r>
      <w:r w:rsidR="00E05894" w:rsidRPr="00C1751E">
        <w:rPr>
          <w:i/>
          <w:color w:val="000000"/>
          <w:szCs w:val="24"/>
        </w:rPr>
        <w:t>bera.</w:t>
      </w:r>
      <w:r w:rsidR="00E05894" w:rsidRPr="00C1751E">
        <w:rPr>
          <w:color w:val="000000"/>
          <w:szCs w:val="24"/>
        </w:rPr>
        <w:t xml:space="preserve"> Hasil uji normalitas dapat dilihat pada Tabel </w:t>
      </w:r>
      <w:r w:rsidR="00893CA7">
        <w:rPr>
          <w:color w:val="000000"/>
          <w:szCs w:val="24"/>
        </w:rPr>
        <w:t xml:space="preserve">4.9 </w:t>
      </w:r>
      <w:r w:rsidR="00E05894" w:rsidRPr="00C1751E">
        <w:rPr>
          <w:color w:val="000000"/>
          <w:szCs w:val="24"/>
        </w:rPr>
        <w:t>berikut :</w:t>
      </w:r>
    </w:p>
    <w:p w14:paraId="6C9D8F80" w14:textId="77777777" w:rsidR="00B62829" w:rsidRPr="00B62829" w:rsidRDefault="00893CA7" w:rsidP="00B62829">
      <w:pPr>
        <w:spacing w:line="360" w:lineRule="auto"/>
        <w:jc w:val="center"/>
        <w:rPr>
          <w:szCs w:val="24"/>
        </w:rPr>
      </w:pPr>
      <w:r w:rsidRPr="00B62829">
        <w:rPr>
          <w:szCs w:val="24"/>
        </w:rPr>
        <w:t>Tabel 4.9</w:t>
      </w:r>
    </w:p>
    <w:p w14:paraId="7F915214" w14:textId="57157104" w:rsidR="00E05894" w:rsidRPr="00B62829" w:rsidRDefault="00E05894" w:rsidP="00B62829">
      <w:pPr>
        <w:spacing w:line="360" w:lineRule="auto"/>
        <w:jc w:val="center"/>
        <w:rPr>
          <w:szCs w:val="24"/>
        </w:rPr>
      </w:pPr>
      <w:r w:rsidRPr="00B62829">
        <w:rPr>
          <w:szCs w:val="24"/>
        </w:rPr>
        <w:t>Hasil Uji Normalitas</w:t>
      </w:r>
    </w:p>
    <w:p w14:paraId="0506BDEF" w14:textId="470E54F1" w:rsidR="00E05894" w:rsidRPr="00D11981" w:rsidRDefault="0040701A" w:rsidP="008970D8">
      <w:pPr>
        <w:spacing w:line="360" w:lineRule="auto"/>
        <w:jc w:val="center"/>
        <w:rPr>
          <w:color w:val="000000"/>
          <w:szCs w:val="24"/>
        </w:rPr>
      </w:pPr>
      <w:r>
        <w:rPr>
          <w:noProof/>
        </w:rPr>
        <w:object w:dxaOrig="9586" w:dyaOrig="4006" w14:anchorId="19D76492">
          <v:shape id="_x0000_i1026" type="#_x0000_t75" style="width:324pt;height:2in" o:ole="">
            <v:imagedata r:id="rId25" o:title=""/>
          </v:shape>
          <o:OLEObject Type="Embed" ProgID="EViews.Workfile.2" ShapeID="_x0000_i1026" DrawAspect="Content" ObjectID="_1724264230" r:id="rId26"/>
        </w:object>
      </w:r>
    </w:p>
    <w:p w14:paraId="6EB12641" w14:textId="2131279E" w:rsidR="00E05894" w:rsidRPr="00E57FFE" w:rsidRDefault="00C57D54" w:rsidP="008970D8">
      <w:pPr>
        <w:spacing w:line="480" w:lineRule="auto"/>
        <w:ind w:left="360"/>
        <w:rPr>
          <w:color w:val="000000"/>
        </w:rPr>
      </w:pPr>
      <w:r>
        <w:rPr>
          <w:color w:val="000000"/>
        </w:rPr>
        <w:t xml:space="preserve">Sumber : Hasil </w:t>
      </w:r>
      <w:r w:rsidR="00E05894" w:rsidRPr="00E57FFE">
        <w:rPr>
          <w:color w:val="000000"/>
        </w:rPr>
        <w:t>olah data EViews 9</w:t>
      </w:r>
    </w:p>
    <w:p w14:paraId="30353552" w14:textId="627FB80C" w:rsidR="00183870" w:rsidRPr="00C06675" w:rsidRDefault="00893CA7" w:rsidP="008970D8">
      <w:pPr>
        <w:spacing w:line="480" w:lineRule="auto"/>
        <w:ind w:firstLine="720"/>
        <w:rPr>
          <w:color w:val="000000"/>
          <w:szCs w:val="24"/>
        </w:rPr>
      </w:pPr>
      <w:r w:rsidRPr="00C06675">
        <w:rPr>
          <w:color w:val="000000"/>
          <w:szCs w:val="24"/>
        </w:rPr>
        <w:t>Berd</w:t>
      </w:r>
      <w:r w:rsidR="008970D8">
        <w:rPr>
          <w:color w:val="000000"/>
          <w:szCs w:val="24"/>
        </w:rPr>
        <w:t>a</w:t>
      </w:r>
      <w:r w:rsidRPr="00C06675">
        <w:rPr>
          <w:color w:val="000000"/>
          <w:szCs w:val="24"/>
        </w:rPr>
        <w:t>sarkan Tabel 4.9</w:t>
      </w:r>
      <w:r w:rsidR="00E05894" w:rsidRPr="00C06675">
        <w:rPr>
          <w:color w:val="000000"/>
          <w:szCs w:val="24"/>
        </w:rPr>
        <w:t xml:space="preserve"> di atas, diperoleh hasil berupa nilai probabilitas </w:t>
      </w:r>
      <w:r w:rsidR="00E05894" w:rsidRPr="00C06675">
        <w:rPr>
          <w:i/>
          <w:color w:val="000000"/>
          <w:szCs w:val="24"/>
        </w:rPr>
        <w:t>jarque-bera</w:t>
      </w:r>
      <w:r w:rsidR="00E05894" w:rsidRPr="00C06675">
        <w:rPr>
          <w:color w:val="000000"/>
          <w:szCs w:val="24"/>
        </w:rPr>
        <w:t xml:space="preserve"> </w:t>
      </w:r>
      <w:r w:rsidR="00B041BF" w:rsidRPr="00C06675">
        <w:rPr>
          <w:color w:val="000000"/>
          <w:szCs w:val="24"/>
        </w:rPr>
        <w:t>sebesar 0.3</w:t>
      </w:r>
      <w:r w:rsidR="00187C04">
        <w:rPr>
          <w:color w:val="000000"/>
          <w:szCs w:val="24"/>
        </w:rPr>
        <w:t>60007</w:t>
      </w:r>
      <w:r w:rsidR="00E05894" w:rsidRPr="00C06675">
        <w:rPr>
          <w:color w:val="000000"/>
          <w:szCs w:val="24"/>
        </w:rPr>
        <w:t xml:space="preserve">. Nilai probabilitas </w:t>
      </w:r>
      <w:r w:rsidR="00E05894" w:rsidRPr="00C06675">
        <w:rPr>
          <w:i/>
          <w:color w:val="000000"/>
          <w:szCs w:val="24"/>
        </w:rPr>
        <w:t xml:space="preserve">jarque-bera </w:t>
      </w:r>
      <w:r w:rsidR="00E05894" w:rsidRPr="00C06675">
        <w:rPr>
          <w:color w:val="000000"/>
          <w:szCs w:val="24"/>
        </w:rPr>
        <w:t xml:space="preserve">lebih </w:t>
      </w:r>
      <w:r w:rsidR="00B041BF" w:rsidRPr="00C06675">
        <w:rPr>
          <w:color w:val="000000"/>
          <w:szCs w:val="24"/>
        </w:rPr>
        <w:t xml:space="preserve">besar dari taraf signifikansi 0.05 atau </w:t>
      </w:r>
      <w:r w:rsidR="00187C04" w:rsidRPr="00C06675">
        <w:rPr>
          <w:color w:val="000000"/>
          <w:szCs w:val="24"/>
        </w:rPr>
        <w:t>0.3</w:t>
      </w:r>
      <w:r w:rsidR="00187C04">
        <w:rPr>
          <w:color w:val="000000"/>
          <w:szCs w:val="24"/>
        </w:rPr>
        <w:t xml:space="preserve">60007 </w:t>
      </w:r>
      <w:r w:rsidR="00B041BF" w:rsidRPr="00C06675">
        <w:rPr>
          <w:color w:val="000000"/>
          <w:szCs w:val="24"/>
        </w:rPr>
        <w:t>&gt;0.05</w:t>
      </w:r>
      <w:r w:rsidR="00E05894" w:rsidRPr="00C06675">
        <w:rPr>
          <w:color w:val="000000"/>
          <w:szCs w:val="24"/>
        </w:rPr>
        <w:t>, artinya tidak menolak Ho atau residual mempunyai distribusi normal.</w:t>
      </w:r>
    </w:p>
    <w:p w14:paraId="76BCA8BC" w14:textId="77777777" w:rsidR="00E05894" w:rsidRPr="00E26575" w:rsidRDefault="00E05894" w:rsidP="00B373B7">
      <w:pPr>
        <w:pStyle w:val="Heading2"/>
        <w:numPr>
          <w:ilvl w:val="2"/>
          <w:numId w:val="71"/>
        </w:numPr>
        <w:spacing w:line="480" w:lineRule="auto"/>
        <w:ind w:left="720"/>
        <w:jc w:val="both"/>
        <w:rPr>
          <w:b w:val="0"/>
          <w:color w:val="000000"/>
        </w:rPr>
      </w:pPr>
      <w:bookmarkStart w:id="118" w:name="_Toc49615256"/>
      <w:r w:rsidRPr="00E26575">
        <w:rPr>
          <w:b w:val="0"/>
          <w:color w:val="000000"/>
        </w:rPr>
        <w:t>Hasil Uji Multikolinearitas</w:t>
      </w:r>
      <w:bookmarkEnd w:id="118"/>
    </w:p>
    <w:p w14:paraId="256E146B" w14:textId="077BE1CF" w:rsidR="0069712F" w:rsidRPr="00C06675" w:rsidRDefault="00C1751E" w:rsidP="008970D8">
      <w:pPr>
        <w:spacing w:line="480" w:lineRule="auto"/>
        <w:ind w:firstLine="720"/>
        <w:rPr>
          <w:szCs w:val="24"/>
        </w:rPr>
      </w:pPr>
      <w:r w:rsidRPr="00C06675">
        <w:rPr>
          <w:szCs w:val="24"/>
        </w:rPr>
        <w:t xml:space="preserve">Uji multikolinieritas dilakukan karena pada penelitian ini menggunakan </w:t>
      </w:r>
      <w:r w:rsidRPr="00C06675">
        <w:rPr>
          <w:szCs w:val="24"/>
        </w:rPr>
        <w:lastRenderedPageBreak/>
        <w:t xml:space="preserve">lebih dari satu variabel independen yaitu menggunakan 3 </w:t>
      </w:r>
      <w:r w:rsidR="00954FEB" w:rsidRPr="00C06675">
        <w:rPr>
          <w:szCs w:val="24"/>
        </w:rPr>
        <w:t>variabel independen</w:t>
      </w:r>
      <w:r w:rsidR="00E05894" w:rsidRPr="00C06675">
        <w:rPr>
          <w:szCs w:val="24"/>
        </w:rPr>
        <w:t>. Hasil uji multikolinearitas dapat dilihat pada Tabel</w:t>
      </w:r>
      <w:r w:rsidR="00893CA7" w:rsidRPr="00C06675">
        <w:rPr>
          <w:szCs w:val="24"/>
        </w:rPr>
        <w:t xml:space="preserve"> 4.10 </w:t>
      </w:r>
      <w:r w:rsidR="00954FEB" w:rsidRPr="00C06675">
        <w:rPr>
          <w:szCs w:val="24"/>
        </w:rPr>
        <w:t>sebagai</w:t>
      </w:r>
      <w:r w:rsidR="00E05894" w:rsidRPr="00C06675">
        <w:rPr>
          <w:szCs w:val="24"/>
        </w:rPr>
        <w:t xml:space="preserve"> berikut :</w:t>
      </w:r>
    </w:p>
    <w:p w14:paraId="7E575EF2" w14:textId="77777777" w:rsidR="00865154" w:rsidRDefault="00893CA7" w:rsidP="00865154">
      <w:pPr>
        <w:spacing w:line="360" w:lineRule="auto"/>
        <w:jc w:val="center"/>
        <w:rPr>
          <w:szCs w:val="24"/>
        </w:rPr>
      </w:pPr>
      <w:r w:rsidRPr="00865154">
        <w:rPr>
          <w:szCs w:val="24"/>
        </w:rPr>
        <w:t>Tabel 4.10</w:t>
      </w:r>
    </w:p>
    <w:p w14:paraId="2F11916B" w14:textId="1C798E5E" w:rsidR="00B62829" w:rsidRPr="00865154" w:rsidRDefault="00E05894" w:rsidP="00865154">
      <w:pPr>
        <w:spacing w:line="360" w:lineRule="auto"/>
        <w:jc w:val="center"/>
        <w:rPr>
          <w:szCs w:val="24"/>
        </w:rPr>
      </w:pPr>
      <w:r w:rsidRPr="00865154">
        <w:rPr>
          <w:szCs w:val="24"/>
        </w:rPr>
        <w:t>Hasil Uji Multikolinearitas</w:t>
      </w:r>
    </w:p>
    <w:tbl>
      <w:tblPr>
        <w:tblStyle w:val="GridTable1Light"/>
        <w:tblW w:w="8058" w:type="dxa"/>
        <w:tblInd w:w="-5" w:type="dxa"/>
        <w:tblLayout w:type="fixed"/>
        <w:tblLook w:val="04A0" w:firstRow="1" w:lastRow="0" w:firstColumn="1" w:lastColumn="0" w:noHBand="0" w:noVBand="1"/>
      </w:tblPr>
      <w:tblGrid>
        <w:gridCol w:w="1260"/>
        <w:gridCol w:w="1138"/>
        <w:gridCol w:w="1178"/>
        <w:gridCol w:w="1162"/>
        <w:gridCol w:w="1202"/>
        <w:gridCol w:w="772"/>
        <w:gridCol w:w="1346"/>
      </w:tblGrid>
      <w:tr w:rsidR="009A2AD4" w14:paraId="390C53FD" w14:textId="10AB6B55" w:rsidTr="008C2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9D9D9" w:themeFill="background1" w:themeFillShade="D9"/>
          </w:tcPr>
          <w:p w14:paraId="646275F4" w14:textId="44D6929D" w:rsidR="009A2AD4" w:rsidRPr="008970D8" w:rsidRDefault="009A2AD4" w:rsidP="0043485F">
            <w:pPr>
              <w:widowControl/>
              <w:adjustRightInd w:val="0"/>
              <w:jc w:val="center"/>
              <w:rPr>
                <w:rFonts w:eastAsiaTheme="minorHAnsi"/>
                <w:b w:val="0"/>
                <w:sz w:val="20"/>
                <w:szCs w:val="20"/>
              </w:rPr>
            </w:pPr>
            <w:r w:rsidRPr="008970D8">
              <w:rPr>
                <w:rFonts w:eastAsiaTheme="minorHAnsi"/>
                <w:b w:val="0"/>
                <w:sz w:val="20"/>
                <w:szCs w:val="20"/>
              </w:rPr>
              <w:t>Variabel</w:t>
            </w:r>
          </w:p>
        </w:tc>
        <w:tc>
          <w:tcPr>
            <w:tcW w:w="1138" w:type="dxa"/>
            <w:shd w:val="clear" w:color="auto" w:fill="D9D9D9" w:themeFill="background1" w:themeFillShade="D9"/>
          </w:tcPr>
          <w:p w14:paraId="30540BA0" w14:textId="4C56ED41" w:rsidR="009A2AD4" w:rsidRPr="008970D8" w:rsidRDefault="00EE274C"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BRI</w:t>
            </w:r>
          </w:p>
        </w:tc>
        <w:tc>
          <w:tcPr>
            <w:tcW w:w="1178" w:type="dxa"/>
            <w:shd w:val="clear" w:color="auto" w:fill="D9D9D9" w:themeFill="background1" w:themeFillShade="D9"/>
          </w:tcPr>
          <w:p w14:paraId="234EC7E0" w14:textId="3DD8BA58" w:rsidR="009A2AD4" w:rsidRPr="008970D8" w:rsidRDefault="00EE274C"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BNI</w:t>
            </w:r>
          </w:p>
        </w:tc>
        <w:tc>
          <w:tcPr>
            <w:tcW w:w="1162" w:type="dxa"/>
            <w:shd w:val="clear" w:color="auto" w:fill="D9D9D9" w:themeFill="background1" w:themeFillShade="D9"/>
          </w:tcPr>
          <w:p w14:paraId="2056B28B" w14:textId="3E7192BE" w:rsidR="009A2AD4" w:rsidRPr="008970D8" w:rsidRDefault="00EE274C"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BTN</w:t>
            </w:r>
          </w:p>
        </w:tc>
        <w:tc>
          <w:tcPr>
            <w:tcW w:w="1202" w:type="dxa"/>
            <w:shd w:val="clear" w:color="auto" w:fill="D9D9D9" w:themeFill="background1" w:themeFillShade="D9"/>
          </w:tcPr>
          <w:p w14:paraId="0D3B1A28" w14:textId="26175585" w:rsidR="009A2AD4" w:rsidRPr="008970D8" w:rsidRDefault="00EE274C"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MANDIRI</w:t>
            </w:r>
          </w:p>
        </w:tc>
        <w:tc>
          <w:tcPr>
            <w:tcW w:w="772" w:type="dxa"/>
            <w:shd w:val="clear" w:color="auto" w:fill="D9D9D9" w:themeFill="background1" w:themeFillShade="D9"/>
          </w:tcPr>
          <w:p w14:paraId="1C416FEF" w14:textId="0AB9994F" w:rsidR="009A2AD4" w:rsidRPr="008970D8" w:rsidRDefault="009A2AD4"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Taraf Sig.</w:t>
            </w:r>
          </w:p>
        </w:tc>
        <w:tc>
          <w:tcPr>
            <w:tcW w:w="1346" w:type="dxa"/>
            <w:shd w:val="clear" w:color="auto" w:fill="D9D9D9" w:themeFill="background1" w:themeFillShade="D9"/>
          </w:tcPr>
          <w:p w14:paraId="1B415B59" w14:textId="1B492088" w:rsidR="009A2AD4" w:rsidRPr="008970D8" w:rsidRDefault="009A2AD4" w:rsidP="0043485F">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rPr>
            </w:pPr>
            <w:r w:rsidRPr="008970D8">
              <w:rPr>
                <w:rFonts w:eastAsiaTheme="minorHAnsi"/>
                <w:b w:val="0"/>
                <w:sz w:val="20"/>
                <w:szCs w:val="20"/>
              </w:rPr>
              <w:t>Hasil</w:t>
            </w:r>
          </w:p>
        </w:tc>
      </w:tr>
      <w:tr w:rsidR="009A2AD4" w14:paraId="37F1BC0D" w14:textId="355A130A" w:rsidTr="008C2B02">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28FEF46B" w14:textId="6838A8A1" w:rsidR="009A2AD4" w:rsidRPr="008970D8" w:rsidRDefault="00EE274C" w:rsidP="00187C04">
            <w:pPr>
              <w:widowControl/>
              <w:adjustRightInd w:val="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BRI</w:t>
            </w:r>
          </w:p>
        </w:tc>
        <w:tc>
          <w:tcPr>
            <w:tcW w:w="1138" w:type="dxa"/>
            <w:shd w:val="clear" w:color="auto" w:fill="auto"/>
          </w:tcPr>
          <w:p w14:paraId="57F368BD" w14:textId="5D071923"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1.000000</w:t>
            </w:r>
          </w:p>
        </w:tc>
        <w:tc>
          <w:tcPr>
            <w:tcW w:w="1178" w:type="dxa"/>
            <w:shd w:val="clear" w:color="auto" w:fill="auto"/>
          </w:tcPr>
          <w:p w14:paraId="3005F985" w14:textId="1A512F1D" w:rsidR="009A2AD4" w:rsidRPr="008970D8" w:rsidRDefault="00C63976" w:rsidP="00C63976">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w:t>
            </w:r>
            <w:r w:rsidR="009A2AD4" w:rsidRPr="008970D8">
              <w:rPr>
                <w:rFonts w:eastAsiaTheme="minorHAnsi"/>
                <w:sz w:val="20"/>
                <w:szCs w:val="20"/>
              </w:rPr>
              <w:t>0.4</w:t>
            </w:r>
            <w:r w:rsidRPr="008970D8">
              <w:rPr>
                <w:rFonts w:eastAsiaTheme="minorHAnsi"/>
                <w:sz w:val="20"/>
                <w:szCs w:val="20"/>
              </w:rPr>
              <w:t>47723</w:t>
            </w:r>
          </w:p>
        </w:tc>
        <w:tc>
          <w:tcPr>
            <w:tcW w:w="1162" w:type="dxa"/>
            <w:shd w:val="clear" w:color="auto" w:fill="auto"/>
          </w:tcPr>
          <w:p w14:paraId="70423B81" w14:textId="3202D70F" w:rsidR="009A2AD4" w:rsidRPr="008970D8" w:rsidRDefault="009A2AD4" w:rsidP="00C63976">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w:t>
            </w:r>
            <w:r w:rsidR="00C63976" w:rsidRPr="008970D8">
              <w:rPr>
                <w:rFonts w:eastAsiaTheme="minorHAnsi"/>
                <w:sz w:val="20"/>
                <w:szCs w:val="20"/>
              </w:rPr>
              <w:t>602376</w:t>
            </w:r>
          </w:p>
        </w:tc>
        <w:tc>
          <w:tcPr>
            <w:tcW w:w="1202" w:type="dxa"/>
          </w:tcPr>
          <w:p w14:paraId="26698989" w14:textId="2C57ED73"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-0.797151</w:t>
            </w:r>
          </w:p>
        </w:tc>
        <w:tc>
          <w:tcPr>
            <w:tcW w:w="772" w:type="dxa"/>
            <w:shd w:val="clear" w:color="auto" w:fill="auto"/>
          </w:tcPr>
          <w:p w14:paraId="7FD9E8AC" w14:textId="2F673BB0"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&lt;0.85</w:t>
            </w:r>
          </w:p>
        </w:tc>
        <w:tc>
          <w:tcPr>
            <w:tcW w:w="1346" w:type="dxa"/>
            <w:vMerge w:val="restart"/>
            <w:shd w:val="clear" w:color="auto" w:fill="auto"/>
          </w:tcPr>
          <w:p w14:paraId="1CE3F546" w14:textId="760FDB88" w:rsidR="009A2AD4" w:rsidRPr="008970D8" w:rsidRDefault="009A2AD4" w:rsidP="008970D8">
            <w:pPr>
              <w:widowControl/>
              <w:adjustRightInd w:val="0"/>
              <w:jc w:val="left"/>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 xml:space="preserve">Tidak terjadi </w:t>
            </w:r>
          </w:p>
          <w:p w14:paraId="36D6E9FB" w14:textId="77777777" w:rsidR="008970D8" w:rsidRDefault="009A2AD4" w:rsidP="008970D8">
            <w:pPr>
              <w:widowControl/>
              <w:adjustRightInd w:val="0"/>
              <w:jc w:val="left"/>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masalah Multiko</w:t>
            </w:r>
          </w:p>
          <w:p w14:paraId="5B9938D4" w14:textId="6DDB09E3" w:rsidR="009A2AD4" w:rsidRPr="008970D8" w:rsidRDefault="009A2AD4" w:rsidP="008970D8">
            <w:pPr>
              <w:widowControl/>
              <w:adjustRightInd w:val="0"/>
              <w:jc w:val="left"/>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linearitas</w:t>
            </w:r>
          </w:p>
        </w:tc>
      </w:tr>
      <w:tr w:rsidR="009A2AD4" w14:paraId="05FAFDC2" w14:textId="202600D3" w:rsidTr="008C2B02">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4FC7FFAF" w14:textId="60AA161B" w:rsidR="009A2AD4" w:rsidRPr="008970D8" w:rsidRDefault="00EE274C" w:rsidP="00187C04">
            <w:pPr>
              <w:widowControl/>
              <w:adjustRightInd w:val="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BNI</w:t>
            </w:r>
          </w:p>
        </w:tc>
        <w:tc>
          <w:tcPr>
            <w:tcW w:w="1138" w:type="dxa"/>
            <w:shd w:val="clear" w:color="auto" w:fill="auto"/>
          </w:tcPr>
          <w:p w14:paraId="46A8C8EC" w14:textId="32B0C45A"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-0.447723</w:t>
            </w:r>
          </w:p>
        </w:tc>
        <w:tc>
          <w:tcPr>
            <w:tcW w:w="1178" w:type="dxa"/>
            <w:shd w:val="clear" w:color="auto" w:fill="auto"/>
          </w:tcPr>
          <w:p w14:paraId="5430D23C" w14:textId="04D14734"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1.000000</w:t>
            </w:r>
          </w:p>
        </w:tc>
        <w:tc>
          <w:tcPr>
            <w:tcW w:w="1162" w:type="dxa"/>
            <w:shd w:val="clear" w:color="auto" w:fill="auto"/>
          </w:tcPr>
          <w:p w14:paraId="6FFE3317" w14:textId="29B5B896"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0.035835</w:t>
            </w:r>
          </w:p>
        </w:tc>
        <w:tc>
          <w:tcPr>
            <w:tcW w:w="1202" w:type="dxa"/>
          </w:tcPr>
          <w:p w14:paraId="2F2B7FB7" w14:textId="72022979"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0.815112</w:t>
            </w:r>
          </w:p>
        </w:tc>
        <w:tc>
          <w:tcPr>
            <w:tcW w:w="772" w:type="dxa"/>
            <w:shd w:val="clear" w:color="auto" w:fill="auto"/>
          </w:tcPr>
          <w:p w14:paraId="16396E15" w14:textId="39CE01E5"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&lt;0.85</w:t>
            </w:r>
          </w:p>
        </w:tc>
        <w:tc>
          <w:tcPr>
            <w:tcW w:w="1346" w:type="dxa"/>
            <w:vMerge/>
            <w:shd w:val="clear" w:color="auto" w:fill="auto"/>
          </w:tcPr>
          <w:p w14:paraId="6CFA5007" w14:textId="77777777" w:rsidR="009A2AD4" w:rsidRDefault="009A2AD4" w:rsidP="00187C04">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szCs w:val="24"/>
              </w:rPr>
            </w:pPr>
          </w:p>
        </w:tc>
      </w:tr>
      <w:tr w:rsidR="009A2AD4" w14:paraId="012E5C65" w14:textId="59DD1148" w:rsidTr="008C2B02">
        <w:tc>
          <w:tcPr>
            <w:cnfStyle w:val="001000000000" w:firstRow="0" w:lastRow="0" w:firstColumn="1" w:lastColumn="0" w:oddVBand="0" w:evenVBand="0" w:oddHBand="0" w:evenHBand="0" w:firstRowFirstColumn="0" w:firstRowLastColumn="0" w:lastRowFirstColumn="0" w:lastRowLastColumn="0"/>
            <w:tcW w:w="1260" w:type="dxa"/>
          </w:tcPr>
          <w:p w14:paraId="08E5AD75" w14:textId="781F000B" w:rsidR="009A2AD4" w:rsidRPr="008970D8" w:rsidRDefault="00EE274C" w:rsidP="00187C04">
            <w:pPr>
              <w:widowControl/>
              <w:adjustRightInd w:val="0"/>
              <w:rPr>
                <w:rFonts w:eastAsiaTheme="minorHAnsi"/>
                <w:b w:val="0"/>
                <w:sz w:val="20"/>
                <w:szCs w:val="20"/>
              </w:rPr>
            </w:pPr>
            <w:r w:rsidRPr="008970D8">
              <w:rPr>
                <w:rFonts w:eastAsiaTheme="minorHAnsi"/>
                <w:b w:val="0"/>
                <w:sz w:val="20"/>
                <w:szCs w:val="20"/>
              </w:rPr>
              <w:t>_</w:t>
            </w:r>
            <w:r w:rsidR="009A2AD4" w:rsidRPr="008970D8">
              <w:rPr>
                <w:rFonts w:eastAsiaTheme="minorHAnsi"/>
                <w:b w:val="0"/>
                <w:sz w:val="20"/>
                <w:szCs w:val="20"/>
              </w:rPr>
              <w:t>BTN</w:t>
            </w:r>
          </w:p>
        </w:tc>
        <w:tc>
          <w:tcPr>
            <w:tcW w:w="1138" w:type="dxa"/>
          </w:tcPr>
          <w:p w14:paraId="6E3C1AE6" w14:textId="3964B06F" w:rsidR="009A2AD4" w:rsidRPr="008970D8" w:rsidRDefault="009A2AD4" w:rsidP="009A2AD4">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0.602376</w:t>
            </w:r>
          </w:p>
        </w:tc>
        <w:tc>
          <w:tcPr>
            <w:tcW w:w="1178" w:type="dxa"/>
          </w:tcPr>
          <w:p w14:paraId="12E0C8A4" w14:textId="6D28952A" w:rsidR="009A2AD4" w:rsidRPr="008970D8" w:rsidRDefault="009A2AD4" w:rsidP="00C63976">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w:t>
            </w:r>
            <w:r w:rsidR="00C63976" w:rsidRPr="008970D8">
              <w:rPr>
                <w:rFonts w:eastAsiaTheme="minorHAnsi"/>
                <w:sz w:val="20"/>
                <w:szCs w:val="20"/>
              </w:rPr>
              <w:t>035835</w:t>
            </w:r>
          </w:p>
        </w:tc>
        <w:tc>
          <w:tcPr>
            <w:tcW w:w="1162" w:type="dxa"/>
          </w:tcPr>
          <w:p w14:paraId="547E0262" w14:textId="1CC22720"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1.000000</w:t>
            </w:r>
          </w:p>
        </w:tc>
        <w:tc>
          <w:tcPr>
            <w:tcW w:w="1202" w:type="dxa"/>
          </w:tcPr>
          <w:p w14:paraId="57E0594A" w14:textId="165686B1"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-0.345977</w:t>
            </w:r>
          </w:p>
        </w:tc>
        <w:tc>
          <w:tcPr>
            <w:tcW w:w="772" w:type="dxa"/>
          </w:tcPr>
          <w:p w14:paraId="34C37714" w14:textId="32CF5AEF"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&lt;0.85</w:t>
            </w:r>
          </w:p>
        </w:tc>
        <w:tc>
          <w:tcPr>
            <w:tcW w:w="1346" w:type="dxa"/>
            <w:vMerge/>
          </w:tcPr>
          <w:p w14:paraId="10ECD100" w14:textId="77777777" w:rsidR="009A2AD4" w:rsidRDefault="009A2AD4" w:rsidP="00187C04">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szCs w:val="24"/>
              </w:rPr>
            </w:pPr>
          </w:p>
        </w:tc>
      </w:tr>
      <w:tr w:rsidR="009A2AD4" w14:paraId="7AFE180F" w14:textId="77777777" w:rsidTr="008C2B02">
        <w:tc>
          <w:tcPr>
            <w:cnfStyle w:val="001000000000" w:firstRow="0" w:lastRow="0" w:firstColumn="1" w:lastColumn="0" w:oddVBand="0" w:evenVBand="0" w:oddHBand="0" w:evenHBand="0" w:firstRowFirstColumn="0" w:firstRowLastColumn="0" w:lastRowFirstColumn="0" w:lastRowLastColumn="0"/>
            <w:tcW w:w="1260" w:type="dxa"/>
          </w:tcPr>
          <w:p w14:paraId="3455A086" w14:textId="51358656" w:rsidR="009A2AD4" w:rsidRPr="008970D8" w:rsidRDefault="008C2B02" w:rsidP="00187C04">
            <w:pPr>
              <w:widowControl/>
              <w:adjustRightInd w:val="0"/>
              <w:rPr>
                <w:rFonts w:eastAsiaTheme="minorHAnsi"/>
                <w:b w:val="0"/>
                <w:sz w:val="20"/>
                <w:szCs w:val="20"/>
              </w:rPr>
            </w:pPr>
            <w:r>
              <w:rPr>
                <w:rFonts w:eastAsiaTheme="minorHAnsi"/>
                <w:b w:val="0"/>
                <w:sz w:val="20"/>
                <w:szCs w:val="20"/>
              </w:rPr>
              <w:t>_</w:t>
            </w:r>
            <w:r w:rsidR="009A2AD4" w:rsidRPr="008970D8">
              <w:rPr>
                <w:rFonts w:eastAsiaTheme="minorHAnsi"/>
                <w:b w:val="0"/>
                <w:sz w:val="20"/>
                <w:szCs w:val="20"/>
              </w:rPr>
              <w:t>MANDIRI</w:t>
            </w:r>
          </w:p>
        </w:tc>
        <w:tc>
          <w:tcPr>
            <w:tcW w:w="1138" w:type="dxa"/>
          </w:tcPr>
          <w:p w14:paraId="53FC0B5F" w14:textId="7CC09ED5"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-0.797151</w:t>
            </w:r>
          </w:p>
        </w:tc>
        <w:tc>
          <w:tcPr>
            <w:tcW w:w="1178" w:type="dxa"/>
          </w:tcPr>
          <w:p w14:paraId="074D1B6C" w14:textId="2FCE4AFE"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0.815112</w:t>
            </w:r>
          </w:p>
        </w:tc>
        <w:tc>
          <w:tcPr>
            <w:tcW w:w="1162" w:type="dxa"/>
          </w:tcPr>
          <w:p w14:paraId="3421C4E5" w14:textId="13DB4E16" w:rsidR="009A2AD4" w:rsidRPr="008970D8" w:rsidRDefault="00C63976"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-0.345977</w:t>
            </w:r>
          </w:p>
        </w:tc>
        <w:tc>
          <w:tcPr>
            <w:tcW w:w="1202" w:type="dxa"/>
          </w:tcPr>
          <w:p w14:paraId="0BDC3346" w14:textId="4C6801FB"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1.00000</w:t>
            </w:r>
          </w:p>
        </w:tc>
        <w:tc>
          <w:tcPr>
            <w:tcW w:w="772" w:type="dxa"/>
          </w:tcPr>
          <w:p w14:paraId="0E8B43AF" w14:textId="46DD5D59" w:rsidR="009A2AD4" w:rsidRPr="008970D8" w:rsidRDefault="009A2AD4" w:rsidP="0043485F">
            <w:pPr>
              <w:widowControl/>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8970D8">
              <w:rPr>
                <w:rFonts w:eastAsiaTheme="minorHAnsi"/>
                <w:sz w:val="20"/>
                <w:szCs w:val="20"/>
              </w:rPr>
              <w:t>&lt;0.85</w:t>
            </w:r>
          </w:p>
        </w:tc>
        <w:tc>
          <w:tcPr>
            <w:tcW w:w="1346" w:type="dxa"/>
            <w:vMerge/>
          </w:tcPr>
          <w:p w14:paraId="0FB056C9" w14:textId="77777777" w:rsidR="009A2AD4" w:rsidRDefault="009A2AD4" w:rsidP="00187C04">
            <w:pPr>
              <w:widowControl/>
              <w:adjustRightInd w:val="0"/>
              <w:cnfStyle w:val="000000000000" w:firstRow="0" w:lastRow="0" w:firstColumn="0" w:lastColumn="0" w:oddVBand="0" w:evenVBand="0" w:oddHBand="0" w:evenHBand="0" w:firstRowFirstColumn="0" w:firstRowLastColumn="0" w:lastRowFirstColumn="0" w:lastRowLastColumn="0"/>
              <w:rPr>
                <w:rFonts w:eastAsiaTheme="minorHAnsi"/>
                <w:szCs w:val="24"/>
              </w:rPr>
            </w:pPr>
          </w:p>
        </w:tc>
      </w:tr>
    </w:tbl>
    <w:p w14:paraId="54E4FB73" w14:textId="089C017C" w:rsidR="00E05894" w:rsidRPr="00C1751E" w:rsidRDefault="00865154" w:rsidP="008970D8">
      <w:pPr>
        <w:spacing w:line="480" w:lineRule="auto"/>
        <w:ind w:left="90"/>
        <w:rPr>
          <w:color w:val="000000"/>
          <w:szCs w:val="24"/>
        </w:rPr>
      </w:pPr>
      <w:r>
        <w:rPr>
          <w:rFonts w:ascii="Arial" w:eastAsiaTheme="minorHAnsi" w:hAnsi="Arial" w:cs="Arial"/>
          <w:sz w:val="18"/>
          <w:szCs w:val="18"/>
        </w:rPr>
        <w:t xml:space="preserve">   </w:t>
      </w:r>
      <w:r w:rsidR="00E05894" w:rsidRPr="00C1751E">
        <w:rPr>
          <w:color w:val="000000"/>
          <w:szCs w:val="24"/>
        </w:rPr>
        <w:t>Sumber : Hasil olah data EViews 9</w:t>
      </w:r>
    </w:p>
    <w:p w14:paraId="6F8F460A" w14:textId="7A77107B" w:rsidR="00E05894" w:rsidRPr="00C63976" w:rsidRDefault="009031E9" w:rsidP="008970D8">
      <w:pPr>
        <w:spacing w:line="480" w:lineRule="auto"/>
        <w:ind w:firstLine="720"/>
        <w:rPr>
          <w:szCs w:val="24"/>
        </w:rPr>
      </w:pPr>
      <w:r w:rsidRPr="00C63976">
        <w:rPr>
          <w:szCs w:val="24"/>
        </w:rPr>
        <w:t xml:space="preserve">Menurut </w:t>
      </w:r>
      <w:r w:rsidR="00C63976" w:rsidRPr="00C63976">
        <w:rPr>
          <w:szCs w:val="24"/>
        </w:rPr>
        <w:t xml:space="preserve">Ajija </w:t>
      </w:r>
      <w:r w:rsidR="00C63976" w:rsidRPr="00C63976">
        <w:rPr>
          <w:i/>
          <w:szCs w:val="24"/>
        </w:rPr>
        <w:t>at al</w:t>
      </w:r>
      <w:r w:rsidR="00C63976" w:rsidRPr="00C63976">
        <w:rPr>
          <w:szCs w:val="24"/>
        </w:rPr>
        <w:t xml:space="preserve"> </w:t>
      </w:r>
      <w:r w:rsidR="00A87DE4">
        <w:rPr>
          <w:szCs w:val="24"/>
        </w:rPr>
        <w:t>(</w:t>
      </w:r>
      <w:r w:rsidR="00C63976" w:rsidRPr="00C63976">
        <w:rPr>
          <w:szCs w:val="24"/>
        </w:rPr>
        <w:t>2011</w:t>
      </w:r>
      <w:r w:rsidR="00A87DE4">
        <w:rPr>
          <w:szCs w:val="24"/>
        </w:rPr>
        <w:t>)</w:t>
      </w:r>
      <w:r w:rsidR="00C63976" w:rsidRPr="00C63976">
        <w:rPr>
          <w:szCs w:val="24"/>
        </w:rPr>
        <w:t xml:space="preserve"> dalam </w:t>
      </w:r>
      <w:r w:rsidR="00A87DE4">
        <w:rPr>
          <w:szCs w:val="24"/>
        </w:rPr>
        <w:t>Basuki</w:t>
      </w:r>
      <w:r w:rsidRPr="00C63976">
        <w:rPr>
          <w:szCs w:val="24"/>
        </w:rPr>
        <w:t xml:space="preserve"> </w:t>
      </w:r>
      <w:r w:rsidR="00A87DE4">
        <w:rPr>
          <w:szCs w:val="24"/>
        </w:rPr>
        <w:t>(</w:t>
      </w:r>
      <w:r w:rsidRPr="00C63976">
        <w:rPr>
          <w:szCs w:val="24"/>
        </w:rPr>
        <w:t>2019</w:t>
      </w:r>
      <w:r w:rsidR="00A87DE4">
        <w:rPr>
          <w:szCs w:val="24"/>
        </w:rPr>
        <w:t>)</w:t>
      </w:r>
      <w:r w:rsidRPr="00C63976">
        <w:rPr>
          <w:szCs w:val="24"/>
        </w:rPr>
        <w:t xml:space="preserve"> </w:t>
      </w:r>
      <w:r w:rsidR="00C63976" w:rsidRPr="00C63976">
        <w:rPr>
          <w:szCs w:val="24"/>
        </w:rPr>
        <w:t>j</w:t>
      </w:r>
      <w:r w:rsidR="00865154" w:rsidRPr="00C63976">
        <w:rPr>
          <w:szCs w:val="24"/>
        </w:rPr>
        <w:t>ika koefisiensi korelasi cukup tinggi di atas 0.85 maka diduga ada multikolinieritas dalam model. Sebaliknya ji</w:t>
      </w:r>
      <w:r w:rsidR="004E4E84">
        <w:rPr>
          <w:szCs w:val="24"/>
        </w:rPr>
        <w:t>ka koefisiensi korelasi relatif</w:t>
      </w:r>
      <w:r w:rsidR="00C63976">
        <w:rPr>
          <w:szCs w:val="24"/>
        </w:rPr>
        <w:t xml:space="preserve"> </w:t>
      </w:r>
      <w:r w:rsidR="00865154" w:rsidRPr="00C63976">
        <w:rPr>
          <w:szCs w:val="24"/>
        </w:rPr>
        <w:t>rendah maka duga model tidak men</w:t>
      </w:r>
      <w:r w:rsidR="00C63976" w:rsidRPr="00C63976">
        <w:rPr>
          <w:szCs w:val="24"/>
        </w:rPr>
        <w:t>gandung unsur multikolinieritas. Menurut Tabel 4.10 di atas, diperoleh hasil berupa nilai korelasi dari masing-masing variabel bebas dibawah 0.85 atau &lt;0.85, artinya tidak menolak Ho atau tidak terjadi masalah multikolinearitas.</w:t>
      </w:r>
    </w:p>
    <w:p w14:paraId="777E938E" w14:textId="77777777" w:rsidR="00E05894" w:rsidRPr="004D0DC8" w:rsidRDefault="00E05894" w:rsidP="00B373B7">
      <w:pPr>
        <w:pStyle w:val="Heading2"/>
        <w:numPr>
          <w:ilvl w:val="2"/>
          <w:numId w:val="71"/>
        </w:numPr>
        <w:spacing w:line="480" w:lineRule="auto"/>
        <w:ind w:left="720"/>
        <w:jc w:val="both"/>
        <w:rPr>
          <w:b w:val="0"/>
          <w:color w:val="000000"/>
        </w:rPr>
      </w:pPr>
      <w:bookmarkStart w:id="119" w:name="_Toc49615257"/>
      <w:r w:rsidRPr="004D0DC8">
        <w:rPr>
          <w:b w:val="0"/>
          <w:color w:val="000000"/>
        </w:rPr>
        <w:t>Hasil Uji Heteroskedastisitas</w:t>
      </w:r>
      <w:bookmarkEnd w:id="119"/>
    </w:p>
    <w:p w14:paraId="3B81AEBF" w14:textId="2C84B7BE" w:rsidR="00CC063E" w:rsidRDefault="00D40690" w:rsidP="008970D8">
      <w:pPr>
        <w:spacing w:line="480" w:lineRule="auto"/>
        <w:ind w:firstLine="720"/>
        <w:rPr>
          <w:color w:val="000000"/>
          <w:szCs w:val="24"/>
        </w:rPr>
      </w:pPr>
      <w:r w:rsidRPr="00C06675">
        <w:rPr>
          <w:color w:val="000000"/>
          <w:szCs w:val="24"/>
        </w:rPr>
        <w:t xml:space="preserve">Uji heteroskedastisitas digunakan dengan tujuan untuk melihat apakah residual dari model yang terbentuk memiliki varians yang konstan atau tidak. Metode untuk mendeteksi heteroskedastisitas diantaranya metode grafik, </w:t>
      </w:r>
      <w:r w:rsidRPr="00C06675">
        <w:rPr>
          <w:i/>
          <w:color w:val="000000"/>
          <w:szCs w:val="24"/>
        </w:rPr>
        <w:t>park, gelsjer</w:t>
      </w:r>
      <w:r w:rsidRPr="00C06675">
        <w:rPr>
          <w:color w:val="000000"/>
          <w:szCs w:val="24"/>
        </w:rPr>
        <w:t xml:space="preserve">, korelasi </w:t>
      </w:r>
      <w:r w:rsidRPr="00C06675">
        <w:rPr>
          <w:i/>
          <w:color w:val="000000"/>
          <w:szCs w:val="24"/>
        </w:rPr>
        <w:t>spearman, goldfeald-quandt, breusch-pagan</w:t>
      </w:r>
      <w:r w:rsidRPr="00C06675">
        <w:rPr>
          <w:color w:val="000000"/>
          <w:szCs w:val="24"/>
        </w:rPr>
        <w:t xml:space="preserve"> dan </w:t>
      </w:r>
      <w:r w:rsidRPr="00C06675">
        <w:rPr>
          <w:i/>
          <w:color w:val="000000"/>
          <w:szCs w:val="24"/>
        </w:rPr>
        <w:t>white</w:t>
      </w:r>
      <w:r w:rsidRPr="00C06675">
        <w:rPr>
          <w:color w:val="000000"/>
          <w:szCs w:val="24"/>
        </w:rPr>
        <w:t>.</w:t>
      </w:r>
      <w:r w:rsidR="00E05894" w:rsidRPr="00C06675">
        <w:rPr>
          <w:color w:val="000000"/>
          <w:szCs w:val="24"/>
        </w:rPr>
        <w:t xml:space="preserve"> </w:t>
      </w:r>
      <w:r w:rsidRPr="00C06675">
        <w:rPr>
          <w:color w:val="000000"/>
          <w:szCs w:val="24"/>
        </w:rPr>
        <w:t xml:space="preserve">Dalam penelitian ini </w:t>
      </w:r>
      <w:r w:rsidR="00E05894" w:rsidRPr="00C06675">
        <w:rPr>
          <w:color w:val="000000"/>
          <w:szCs w:val="24"/>
        </w:rPr>
        <w:t xml:space="preserve">menggunakan metode </w:t>
      </w:r>
      <w:r w:rsidR="00D72BB8" w:rsidRPr="00C06675">
        <w:rPr>
          <w:rFonts w:eastAsiaTheme="minorHAnsi"/>
          <w:color w:val="000000"/>
          <w:szCs w:val="24"/>
        </w:rPr>
        <w:t>uji</w:t>
      </w:r>
      <w:r w:rsidR="00D72BB8" w:rsidRPr="00C06675">
        <w:rPr>
          <w:rFonts w:eastAsiaTheme="minorHAnsi"/>
          <w:i/>
          <w:color w:val="000000"/>
          <w:szCs w:val="24"/>
        </w:rPr>
        <w:t xml:space="preserve"> glejser</w:t>
      </w:r>
      <w:r w:rsidR="00E05894" w:rsidRPr="00C06675">
        <w:rPr>
          <w:i/>
          <w:color w:val="000000"/>
          <w:szCs w:val="24"/>
        </w:rPr>
        <w:t>.</w:t>
      </w:r>
      <w:r w:rsidRPr="00C06675">
        <w:rPr>
          <w:i/>
          <w:color w:val="000000"/>
          <w:szCs w:val="24"/>
        </w:rPr>
        <w:t xml:space="preserve"> </w:t>
      </w:r>
      <w:r w:rsidR="00E05894" w:rsidRPr="00C06675">
        <w:rPr>
          <w:i/>
          <w:color w:val="000000"/>
          <w:szCs w:val="24"/>
        </w:rPr>
        <w:t xml:space="preserve"> </w:t>
      </w:r>
      <w:r w:rsidR="00E05894" w:rsidRPr="00C06675">
        <w:rPr>
          <w:color w:val="000000"/>
          <w:szCs w:val="24"/>
        </w:rPr>
        <w:t xml:space="preserve">Hasil uji </w:t>
      </w:r>
      <w:r w:rsidRPr="00C06675">
        <w:rPr>
          <w:color w:val="000000"/>
          <w:szCs w:val="24"/>
        </w:rPr>
        <w:t xml:space="preserve">heteroskedastisitas </w:t>
      </w:r>
      <w:r w:rsidR="00E05894" w:rsidRPr="00C06675">
        <w:rPr>
          <w:color w:val="000000"/>
          <w:szCs w:val="24"/>
        </w:rPr>
        <w:t>dapat dilihat pada Tabel</w:t>
      </w:r>
      <w:r w:rsidR="00893CA7" w:rsidRPr="00C06675">
        <w:rPr>
          <w:color w:val="000000"/>
          <w:szCs w:val="24"/>
        </w:rPr>
        <w:t xml:space="preserve"> 4</w:t>
      </w:r>
      <w:r w:rsidRPr="00C06675">
        <w:rPr>
          <w:color w:val="000000"/>
          <w:szCs w:val="24"/>
        </w:rPr>
        <w:t>.</w:t>
      </w:r>
      <w:r w:rsidR="00893CA7" w:rsidRPr="00C06675">
        <w:rPr>
          <w:color w:val="000000"/>
          <w:szCs w:val="24"/>
        </w:rPr>
        <w:t>11</w:t>
      </w:r>
      <w:r w:rsidRPr="00C06675">
        <w:rPr>
          <w:color w:val="000000"/>
          <w:szCs w:val="24"/>
        </w:rPr>
        <w:t xml:space="preserve"> Sebagai </w:t>
      </w:r>
      <w:r w:rsidR="00E05894" w:rsidRPr="00C06675">
        <w:rPr>
          <w:color w:val="000000"/>
          <w:szCs w:val="24"/>
        </w:rPr>
        <w:t>berikut :</w:t>
      </w:r>
    </w:p>
    <w:p w14:paraId="1443B223" w14:textId="05E32A62" w:rsidR="00E85F29" w:rsidRPr="001E7B28" w:rsidRDefault="00893CA7" w:rsidP="001E7B28">
      <w:pPr>
        <w:spacing w:line="360" w:lineRule="auto"/>
        <w:jc w:val="center"/>
        <w:rPr>
          <w:color w:val="000000"/>
          <w:szCs w:val="24"/>
        </w:rPr>
      </w:pPr>
      <w:r w:rsidRPr="00E85F29">
        <w:rPr>
          <w:szCs w:val="24"/>
        </w:rPr>
        <w:t>Tabel 4.11</w:t>
      </w:r>
    </w:p>
    <w:p w14:paraId="51184304" w14:textId="5F9C8FC0" w:rsidR="009771BC" w:rsidRPr="00E85F29" w:rsidRDefault="00893CA7" w:rsidP="001E7B28">
      <w:pPr>
        <w:spacing w:line="360" w:lineRule="auto"/>
        <w:jc w:val="center"/>
        <w:rPr>
          <w:szCs w:val="24"/>
        </w:rPr>
      </w:pPr>
      <w:r w:rsidRPr="00E85F29">
        <w:rPr>
          <w:szCs w:val="24"/>
        </w:rPr>
        <w:t>Hasil Uji Heteroskedastisitas</w:t>
      </w:r>
      <w:r w:rsidR="009771BC" w:rsidRPr="00E85F29">
        <w:rPr>
          <w:szCs w:val="24"/>
        </w:rPr>
        <w:tab/>
      </w:r>
    </w:p>
    <w:tbl>
      <w:tblPr>
        <w:tblStyle w:val="GridTable1Light"/>
        <w:tblW w:w="7830" w:type="dxa"/>
        <w:tblInd w:w="-5" w:type="dxa"/>
        <w:tblLook w:val="04A0" w:firstRow="1" w:lastRow="0" w:firstColumn="1" w:lastColumn="0" w:noHBand="0" w:noVBand="1"/>
      </w:tblPr>
      <w:tblGrid>
        <w:gridCol w:w="905"/>
        <w:gridCol w:w="1116"/>
        <w:gridCol w:w="1039"/>
        <w:gridCol w:w="1080"/>
        <w:gridCol w:w="766"/>
        <w:gridCol w:w="1034"/>
        <w:gridCol w:w="1890"/>
      </w:tblGrid>
      <w:tr w:rsidR="00E85F29" w14:paraId="74A6608F" w14:textId="6AC6034E" w:rsidTr="00897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shd w:val="clear" w:color="auto" w:fill="D9D9D9" w:themeFill="background1" w:themeFillShade="D9"/>
          </w:tcPr>
          <w:p w14:paraId="42C00265" w14:textId="0820BF38" w:rsidR="00E85F29" w:rsidRPr="008970D8" w:rsidRDefault="00E85F29" w:rsidP="009771BC">
            <w:pPr>
              <w:jc w:val="center"/>
              <w:rPr>
                <w:b w:val="0"/>
                <w:sz w:val="20"/>
                <w:szCs w:val="20"/>
              </w:rPr>
            </w:pPr>
            <w:r w:rsidRPr="008970D8">
              <w:rPr>
                <w:b w:val="0"/>
                <w:sz w:val="20"/>
                <w:szCs w:val="20"/>
              </w:rPr>
              <w:t>Variable</w:t>
            </w:r>
          </w:p>
        </w:tc>
        <w:tc>
          <w:tcPr>
            <w:tcW w:w="1116" w:type="dxa"/>
            <w:shd w:val="clear" w:color="auto" w:fill="D9D9D9" w:themeFill="background1" w:themeFillShade="D9"/>
          </w:tcPr>
          <w:p w14:paraId="5B28AB84" w14:textId="60D09996"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Coefficient</w:t>
            </w:r>
          </w:p>
        </w:tc>
        <w:tc>
          <w:tcPr>
            <w:tcW w:w="1039" w:type="dxa"/>
            <w:shd w:val="clear" w:color="auto" w:fill="D9D9D9" w:themeFill="background1" w:themeFillShade="D9"/>
          </w:tcPr>
          <w:p w14:paraId="4248C417" w14:textId="2577C30F"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Std. Error</w:t>
            </w:r>
          </w:p>
        </w:tc>
        <w:tc>
          <w:tcPr>
            <w:tcW w:w="1080" w:type="dxa"/>
            <w:shd w:val="clear" w:color="auto" w:fill="D9D9D9" w:themeFill="background1" w:themeFillShade="D9"/>
          </w:tcPr>
          <w:p w14:paraId="7C9777B9" w14:textId="0287E45C"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t-Statistic</w:t>
            </w:r>
          </w:p>
        </w:tc>
        <w:tc>
          <w:tcPr>
            <w:tcW w:w="766" w:type="dxa"/>
            <w:shd w:val="clear" w:color="auto" w:fill="D9D9D9" w:themeFill="background1" w:themeFillShade="D9"/>
          </w:tcPr>
          <w:p w14:paraId="59D8FE73" w14:textId="3385898E"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Prob.</w:t>
            </w:r>
          </w:p>
        </w:tc>
        <w:tc>
          <w:tcPr>
            <w:tcW w:w="1034" w:type="dxa"/>
            <w:shd w:val="clear" w:color="auto" w:fill="D9D9D9" w:themeFill="background1" w:themeFillShade="D9"/>
          </w:tcPr>
          <w:p w14:paraId="26FC32A0" w14:textId="3029BD91"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Taraf Sig.</w:t>
            </w:r>
          </w:p>
        </w:tc>
        <w:tc>
          <w:tcPr>
            <w:tcW w:w="1890" w:type="dxa"/>
            <w:shd w:val="clear" w:color="auto" w:fill="D9D9D9" w:themeFill="background1" w:themeFillShade="D9"/>
          </w:tcPr>
          <w:p w14:paraId="4979C358" w14:textId="44083350" w:rsidR="00E85F29" w:rsidRPr="008970D8" w:rsidRDefault="00E85F29" w:rsidP="009771B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970D8">
              <w:rPr>
                <w:b w:val="0"/>
                <w:sz w:val="20"/>
                <w:szCs w:val="20"/>
              </w:rPr>
              <w:t>Hasil</w:t>
            </w:r>
          </w:p>
        </w:tc>
      </w:tr>
      <w:tr w:rsidR="00E85F29" w14:paraId="76F1E4DE" w14:textId="5F47D21F" w:rsidTr="008970D8">
        <w:tc>
          <w:tcPr>
            <w:cnfStyle w:val="001000000000" w:firstRow="0" w:lastRow="0" w:firstColumn="1" w:lastColumn="0" w:oddVBand="0" w:evenVBand="0" w:oddHBand="0" w:evenHBand="0" w:firstRowFirstColumn="0" w:firstRowLastColumn="0" w:lastRowFirstColumn="0" w:lastRowLastColumn="0"/>
            <w:tcW w:w="905" w:type="dxa"/>
          </w:tcPr>
          <w:p w14:paraId="2DD34589" w14:textId="6B80B61A" w:rsidR="00E85F29" w:rsidRPr="008970D8" w:rsidRDefault="00E85F29" w:rsidP="00B4293E">
            <w:pPr>
              <w:rPr>
                <w:b w:val="0"/>
                <w:sz w:val="20"/>
                <w:szCs w:val="20"/>
              </w:rPr>
            </w:pPr>
            <w:r w:rsidRPr="008970D8">
              <w:rPr>
                <w:b w:val="0"/>
                <w:sz w:val="20"/>
                <w:szCs w:val="20"/>
              </w:rPr>
              <w:t>NPL</w:t>
            </w:r>
          </w:p>
        </w:tc>
        <w:tc>
          <w:tcPr>
            <w:tcW w:w="1116" w:type="dxa"/>
          </w:tcPr>
          <w:p w14:paraId="1D1F6EB7" w14:textId="00FF3F2B"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-0.06</w:t>
            </w:r>
            <w:r w:rsidR="00AA72E7" w:rsidRPr="008970D8">
              <w:rPr>
                <w:sz w:val="20"/>
                <w:szCs w:val="20"/>
              </w:rPr>
              <w:t>7578</w:t>
            </w:r>
          </w:p>
        </w:tc>
        <w:tc>
          <w:tcPr>
            <w:tcW w:w="1039" w:type="dxa"/>
          </w:tcPr>
          <w:p w14:paraId="59E72311" w14:textId="38A05E09"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w:t>
            </w:r>
            <w:r w:rsidR="00AA72E7" w:rsidRPr="008970D8">
              <w:rPr>
                <w:sz w:val="20"/>
                <w:szCs w:val="20"/>
              </w:rPr>
              <w:t>133627</w:t>
            </w:r>
          </w:p>
        </w:tc>
        <w:tc>
          <w:tcPr>
            <w:tcW w:w="1080" w:type="dxa"/>
          </w:tcPr>
          <w:p w14:paraId="1339330C" w14:textId="179BBA11"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w:t>
            </w:r>
            <w:r w:rsidR="00AA72E7" w:rsidRPr="008970D8">
              <w:rPr>
                <w:sz w:val="20"/>
                <w:szCs w:val="20"/>
              </w:rPr>
              <w:t>0.505722</w:t>
            </w:r>
          </w:p>
        </w:tc>
        <w:tc>
          <w:tcPr>
            <w:tcW w:w="766" w:type="dxa"/>
          </w:tcPr>
          <w:p w14:paraId="14680E1B" w14:textId="15E1697F"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w:t>
            </w:r>
            <w:r w:rsidR="00AA72E7" w:rsidRPr="008970D8">
              <w:rPr>
                <w:sz w:val="20"/>
                <w:szCs w:val="20"/>
              </w:rPr>
              <w:t>6161</w:t>
            </w:r>
          </w:p>
        </w:tc>
        <w:tc>
          <w:tcPr>
            <w:tcW w:w="1034" w:type="dxa"/>
          </w:tcPr>
          <w:p w14:paraId="0833D107" w14:textId="1DDF5A7E" w:rsidR="00E85F29" w:rsidRPr="008970D8" w:rsidRDefault="00E85F29"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&gt;0.05</w:t>
            </w:r>
          </w:p>
        </w:tc>
        <w:tc>
          <w:tcPr>
            <w:tcW w:w="1890" w:type="dxa"/>
            <w:vMerge w:val="restart"/>
          </w:tcPr>
          <w:p w14:paraId="6B7E36DB" w14:textId="77777777" w:rsidR="00CA3EFE" w:rsidRPr="008970D8" w:rsidRDefault="00CA3EFE" w:rsidP="00CA3EF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T</w:t>
            </w:r>
            <w:r w:rsidR="00E85F29" w:rsidRPr="008970D8">
              <w:rPr>
                <w:sz w:val="20"/>
                <w:szCs w:val="20"/>
              </w:rPr>
              <w:t>idak</w:t>
            </w:r>
          </w:p>
          <w:p w14:paraId="29344381" w14:textId="3209EBC1" w:rsidR="00E85F29" w:rsidRPr="008970D8" w:rsidRDefault="00E85F29" w:rsidP="00CA3EF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ada Heteros</w:t>
            </w:r>
          </w:p>
          <w:p w14:paraId="6154D038" w14:textId="37072C1E" w:rsidR="00E85F29" w:rsidRPr="008970D8" w:rsidRDefault="00E85F29" w:rsidP="00CA3EFE">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lastRenderedPageBreak/>
              <w:t>kedastisitas</w:t>
            </w:r>
          </w:p>
        </w:tc>
      </w:tr>
      <w:tr w:rsidR="00E85F29" w14:paraId="2C56AEF8" w14:textId="0DC4CFD6" w:rsidTr="008970D8">
        <w:tc>
          <w:tcPr>
            <w:cnfStyle w:val="001000000000" w:firstRow="0" w:lastRow="0" w:firstColumn="1" w:lastColumn="0" w:oddVBand="0" w:evenVBand="0" w:oddHBand="0" w:evenHBand="0" w:firstRowFirstColumn="0" w:firstRowLastColumn="0" w:lastRowFirstColumn="0" w:lastRowLastColumn="0"/>
            <w:tcW w:w="905" w:type="dxa"/>
            <w:shd w:val="clear" w:color="auto" w:fill="F2F2F2" w:themeFill="background1" w:themeFillShade="F2"/>
          </w:tcPr>
          <w:p w14:paraId="38E6084B" w14:textId="42BA5D1A" w:rsidR="00E85F29" w:rsidRPr="008970D8" w:rsidRDefault="00E85F29" w:rsidP="00B4293E">
            <w:pPr>
              <w:rPr>
                <w:b w:val="0"/>
                <w:sz w:val="20"/>
                <w:szCs w:val="20"/>
              </w:rPr>
            </w:pPr>
            <w:r w:rsidRPr="008970D8">
              <w:rPr>
                <w:b w:val="0"/>
                <w:sz w:val="20"/>
                <w:szCs w:val="20"/>
              </w:rPr>
              <w:t>LDR</w:t>
            </w:r>
          </w:p>
        </w:tc>
        <w:tc>
          <w:tcPr>
            <w:tcW w:w="1116" w:type="dxa"/>
            <w:shd w:val="clear" w:color="auto" w:fill="F2F2F2" w:themeFill="background1" w:themeFillShade="F2"/>
          </w:tcPr>
          <w:p w14:paraId="6BD8F198" w14:textId="4FC4AE9F" w:rsidR="00E85F29" w:rsidRPr="008970D8" w:rsidRDefault="00AA72E7"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-0.009064</w:t>
            </w:r>
          </w:p>
        </w:tc>
        <w:tc>
          <w:tcPr>
            <w:tcW w:w="1039" w:type="dxa"/>
            <w:shd w:val="clear" w:color="auto" w:fill="F2F2F2" w:themeFill="background1" w:themeFillShade="F2"/>
          </w:tcPr>
          <w:p w14:paraId="7CB957F0" w14:textId="6F59AA31"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0.00</w:t>
            </w:r>
            <w:r w:rsidR="00AA72E7" w:rsidRPr="008970D8">
              <w:rPr>
                <w:sz w:val="20"/>
                <w:szCs w:val="20"/>
              </w:rPr>
              <w:t>8229</w:t>
            </w:r>
          </w:p>
        </w:tc>
        <w:tc>
          <w:tcPr>
            <w:tcW w:w="1080" w:type="dxa"/>
            <w:shd w:val="clear" w:color="auto" w:fill="F2F2F2" w:themeFill="background1" w:themeFillShade="F2"/>
          </w:tcPr>
          <w:p w14:paraId="6D6F9EFA" w14:textId="66F24138"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-1.</w:t>
            </w:r>
            <w:r w:rsidR="00AA72E7" w:rsidRPr="008970D8">
              <w:rPr>
                <w:sz w:val="20"/>
                <w:szCs w:val="20"/>
              </w:rPr>
              <w:t>101372</w:t>
            </w:r>
          </w:p>
        </w:tc>
        <w:tc>
          <w:tcPr>
            <w:tcW w:w="766" w:type="dxa"/>
            <w:shd w:val="clear" w:color="auto" w:fill="F2F2F2" w:themeFill="background1" w:themeFillShade="F2"/>
          </w:tcPr>
          <w:p w14:paraId="6E32C258" w14:textId="7FFCD180"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0.2</w:t>
            </w:r>
            <w:r w:rsidR="00AA72E7" w:rsidRPr="008970D8">
              <w:rPr>
                <w:sz w:val="20"/>
                <w:szCs w:val="20"/>
              </w:rPr>
              <w:t>780</w:t>
            </w:r>
          </w:p>
        </w:tc>
        <w:tc>
          <w:tcPr>
            <w:tcW w:w="1034" w:type="dxa"/>
            <w:shd w:val="clear" w:color="auto" w:fill="F2F2F2" w:themeFill="background1" w:themeFillShade="F2"/>
          </w:tcPr>
          <w:p w14:paraId="1D290C3A" w14:textId="20C25F3B" w:rsidR="00E85F29" w:rsidRPr="008970D8" w:rsidRDefault="00E85F29"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&gt;0.05</w:t>
            </w:r>
          </w:p>
        </w:tc>
        <w:tc>
          <w:tcPr>
            <w:tcW w:w="1890" w:type="dxa"/>
            <w:vMerge/>
          </w:tcPr>
          <w:p w14:paraId="5265EFE6" w14:textId="77777777" w:rsidR="00E85F29" w:rsidRDefault="00E85F29" w:rsidP="009771BC">
            <w:pPr>
              <w:jc w:val="center"/>
              <w:cnfStyle w:val="000000000000" w:firstRow="0" w:lastRow="0" w:firstColumn="0" w:lastColumn="0" w:oddVBand="0" w:evenVBand="0" w:oddHBand="0" w:evenHBand="0" w:firstRowFirstColumn="0" w:firstRowLastColumn="0" w:lastRowFirstColumn="0" w:lastRowLastColumn="0"/>
              <w:rPr>
                <w:szCs w:val="24"/>
              </w:rPr>
            </w:pPr>
          </w:p>
        </w:tc>
      </w:tr>
      <w:tr w:rsidR="00E85F29" w14:paraId="70FFB355" w14:textId="2BB13C5F" w:rsidTr="008970D8">
        <w:tc>
          <w:tcPr>
            <w:cnfStyle w:val="001000000000" w:firstRow="0" w:lastRow="0" w:firstColumn="1" w:lastColumn="0" w:oddVBand="0" w:evenVBand="0" w:oddHBand="0" w:evenHBand="0" w:firstRowFirstColumn="0" w:firstRowLastColumn="0" w:lastRowFirstColumn="0" w:lastRowLastColumn="0"/>
            <w:tcW w:w="905" w:type="dxa"/>
          </w:tcPr>
          <w:p w14:paraId="14832375" w14:textId="72EACBD9" w:rsidR="00E85F29" w:rsidRPr="008970D8" w:rsidRDefault="00E85F29" w:rsidP="00B4293E">
            <w:pPr>
              <w:rPr>
                <w:b w:val="0"/>
                <w:sz w:val="20"/>
                <w:szCs w:val="20"/>
              </w:rPr>
            </w:pPr>
            <w:r w:rsidRPr="008970D8">
              <w:rPr>
                <w:b w:val="0"/>
                <w:sz w:val="20"/>
                <w:szCs w:val="20"/>
              </w:rPr>
              <w:lastRenderedPageBreak/>
              <w:t>BOPO</w:t>
            </w:r>
          </w:p>
        </w:tc>
        <w:tc>
          <w:tcPr>
            <w:tcW w:w="1116" w:type="dxa"/>
          </w:tcPr>
          <w:p w14:paraId="05F3FE4C" w14:textId="37AE4401"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-1.92E-05</w:t>
            </w:r>
          </w:p>
        </w:tc>
        <w:tc>
          <w:tcPr>
            <w:tcW w:w="1039" w:type="dxa"/>
          </w:tcPr>
          <w:p w14:paraId="7C6F6553" w14:textId="29E84719"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0.017764</w:t>
            </w:r>
          </w:p>
        </w:tc>
        <w:tc>
          <w:tcPr>
            <w:tcW w:w="1080" w:type="dxa"/>
          </w:tcPr>
          <w:p w14:paraId="588F1870" w14:textId="3DDAC9A9"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-0.001080</w:t>
            </w:r>
          </w:p>
        </w:tc>
        <w:tc>
          <w:tcPr>
            <w:tcW w:w="766" w:type="dxa"/>
          </w:tcPr>
          <w:p w14:paraId="04A96120" w14:textId="09A9F61E" w:rsidR="00E85F29" w:rsidRPr="008970D8" w:rsidRDefault="00E85F29" w:rsidP="00AA72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w:t>
            </w:r>
            <w:r w:rsidR="00AA72E7" w:rsidRPr="008970D8">
              <w:rPr>
                <w:sz w:val="20"/>
                <w:szCs w:val="20"/>
              </w:rPr>
              <w:t>9991</w:t>
            </w:r>
          </w:p>
        </w:tc>
        <w:tc>
          <w:tcPr>
            <w:tcW w:w="1034" w:type="dxa"/>
          </w:tcPr>
          <w:p w14:paraId="4ABAD425" w14:textId="2EE30348" w:rsidR="00E85F29" w:rsidRPr="008970D8" w:rsidRDefault="00E85F29"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&gt;0.05</w:t>
            </w:r>
          </w:p>
        </w:tc>
        <w:tc>
          <w:tcPr>
            <w:tcW w:w="1890" w:type="dxa"/>
            <w:vMerge/>
          </w:tcPr>
          <w:p w14:paraId="4965DEFB" w14:textId="77777777" w:rsidR="00E85F29" w:rsidRDefault="00E85F29" w:rsidP="009771BC">
            <w:pPr>
              <w:jc w:val="center"/>
              <w:cnfStyle w:val="000000000000" w:firstRow="0" w:lastRow="0" w:firstColumn="0" w:lastColumn="0" w:oddVBand="0" w:evenVBand="0" w:oddHBand="0" w:evenHBand="0" w:firstRowFirstColumn="0" w:firstRowLastColumn="0" w:lastRowFirstColumn="0" w:lastRowLastColumn="0"/>
              <w:rPr>
                <w:szCs w:val="24"/>
              </w:rPr>
            </w:pPr>
          </w:p>
        </w:tc>
      </w:tr>
      <w:tr w:rsidR="00E85F29" w14:paraId="35488C15" w14:textId="64280E2F" w:rsidTr="008970D8">
        <w:tc>
          <w:tcPr>
            <w:cnfStyle w:val="001000000000" w:firstRow="0" w:lastRow="0" w:firstColumn="1" w:lastColumn="0" w:oddVBand="0" w:evenVBand="0" w:oddHBand="0" w:evenHBand="0" w:firstRowFirstColumn="0" w:firstRowLastColumn="0" w:lastRowFirstColumn="0" w:lastRowLastColumn="0"/>
            <w:tcW w:w="905" w:type="dxa"/>
            <w:shd w:val="clear" w:color="auto" w:fill="F2F2F2" w:themeFill="background1" w:themeFillShade="F2"/>
          </w:tcPr>
          <w:p w14:paraId="1C8FB240" w14:textId="44E785E0" w:rsidR="00E85F29" w:rsidRPr="008970D8" w:rsidRDefault="00E85F29" w:rsidP="00B4293E">
            <w:pPr>
              <w:rPr>
                <w:b w:val="0"/>
                <w:sz w:val="20"/>
                <w:szCs w:val="20"/>
              </w:rPr>
            </w:pPr>
            <w:r w:rsidRPr="008970D8">
              <w:rPr>
                <w:b w:val="0"/>
                <w:sz w:val="20"/>
                <w:szCs w:val="20"/>
              </w:rPr>
              <w:t>C</w:t>
            </w:r>
          </w:p>
        </w:tc>
        <w:tc>
          <w:tcPr>
            <w:tcW w:w="1116" w:type="dxa"/>
            <w:shd w:val="clear" w:color="auto" w:fill="F2F2F2" w:themeFill="background1" w:themeFillShade="F2"/>
          </w:tcPr>
          <w:p w14:paraId="4FB60A28" w14:textId="4D0C7C0B"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 xml:space="preserve">  1.202615</w:t>
            </w:r>
          </w:p>
        </w:tc>
        <w:tc>
          <w:tcPr>
            <w:tcW w:w="1039" w:type="dxa"/>
            <w:shd w:val="clear" w:color="auto" w:fill="F2F2F2" w:themeFill="background1" w:themeFillShade="F2"/>
          </w:tcPr>
          <w:p w14:paraId="15B07042" w14:textId="4DC0CB3B"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0.640565</w:t>
            </w:r>
          </w:p>
        </w:tc>
        <w:tc>
          <w:tcPr>
            <w:tcW w:w="1080" w:type="dxa"/>
            <w:shd w:val="clear" w:color="auto" w:fill="F2F2F2" w:themeFill="background1" w:themeFillShade="F2"/>
          </w:tcPr>
          <w:p w14:paraId="2CCF51A5" w14:textId="3CCB9FBC" w:rsidR="00E85F29" w:rsidRPr="008970D8" w:rsidRDefault="00AA72E7" w:rsidP="009771B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1.877428</w:t>
            </w:r>
          </w:p>
        </w:tc>
        <w:tc>
          <w:tcPr>
            <w:tcW w:w="1800" w:type="dxa"/>
            <w:gridSpan w:val="2"/>
            <w:shd w:val="clear" w:color="auto" w:fill="F2F2F2" w:themeFill="background1" w:themeFillShade="F2"/>
          </w:tcPr>
          <w:p w14:paraId="73D8F6BD" w14:textId="259D833A" w:rsidR="00E85F29" w:rsidRPr="008970D8" w:rsidRDefault="00E85F29" w:rsidP="00AA72E7">
            <w:pPr>
              <w:cnfStyle w:val="000000000000" w:firstRow="0" w:lastRow="0" w:firstColumn="0" w:lastColumn="0" w:oddVBand="0" w:evenVBand="0" w:oddHBand="0" w:evenHBand="0" w:firstRowFirstColumn="0" w:firstRowLastColumn="0" w:lastRowFirstColumn="0" w:lastRowLastColumn="0"/>
              <w:rPr>
                <w:sz w:val="20"/>
                <w:szCs w:val="20"/>
              </w:rPr>
            </w:pPr>
            <w:r w:rsidRPr="008970D8">
              <w:rPr>
                <w:sz w:val="20"/>
                <w:szCs w:val="20"/>
              </w:rPr>
              <w:t>0.</w:t>
            </w:r>
            <w:r w:rsidR="00AA72E7" w:rsidRPr="008970D8">
              <w:rPr>
                <w:sz w:val="20"/>
                <w:szCs w:val="20"/>
              </w:rPr>
              <w:t>0</w:t>
            </w:r>
            <w:r w:rsidRPr="008970D8">
              <w:rPr>
                <w:sz w:val="20"/>
                <w:szCs w:val="20"/>
              </w:rPr>
              <w:t>6</w:t>
            </w:r>
            <w:r w:rsidR="00AA72E7" w:rsidRPr="008970D8">
              <w:rPr>
                <w:sz w:val="20"/>
                <w:szCs w:val="20"/>
              </w:rPr>
              <w:t>86</w:t>
            </w:r>
          </w:p>
        </w:tc>
        <w:tc>
          <w:tcPr>
            <w:tcW w:w="1890" w:type="dxa"/>
            <w:vMerge/>
          </w:tcPr>
          <w:p w14:paraId="6FB51A75" w14:textId="77777777" w:rsidR="00E85F29" w:rsidRDefault="00E85F29" w:rsidP="009771BC">
            <w:pPr>
              <w:jc w:val="center"/>
              <w:cnfStyle w:val="000000000000" w:firstRow="0" w:lastRow="0" w:firstColumn="0" w:lastColumn="0" w:oddVBand="0" w:evenVBand="0" w:oddHBand="0" w:evenHBand="0" w:firstRowFirstColumn="0" w:firstRowLastColumn="0" w:lastRowFirstColumn="0" w:lastRowLastColumn="0"/>
              <w:rPr>
                <w:szCs w:val="24"/>
              </w:rPr>
            </w:pPr>
          </w:p>
        </w:tc>
      </w:tr>
    </w:tbl>
    <w:p w14:paraId="68E2951D" w14:textId="6609AF05" w:rsidR="00E05894" w:rsidRPr="00F257D9" w:rsidRDefault="00F257D9" w:rsidP="008970D8">
      <w:pPr>
        <w:spacing w:line="480" w:lineRule="auto"/>
        <w:ind w:left="180"/>
        <w:rPr>
          <w:color w:val="000000"/>
          <w:szCs w:val="24"/>
        </w:rPr>
      </w:pPr>
      <w:r w:rsidRPr="00C1751E">
        <w:rPr>
          <w:color w:val="000000"/>
          <w:szCs w:val="24"/>
        </w:rPr>
        <w:t>Sumber : Hasil olah data EViews 9</w:t>
      </w:r>
    </w:p>
    <w:p w14:paraId="577F6DD3" w14:textId="2B3C5B43" w:rsidR="00E05894" w:rsidRPr="00C06675" w:rsidRDefault="00C06675" w:rsidP="008970D8">
      <w:pPr>
        <w:spacing w:line="480" w:lineRule="auto"/>
        <w:ind w:firstLine="720"/>
        <w:rPr>
          <w:color w:val="000000"/>
          <w:szCs w:val="24"/>
        </w:rPr>
      </w:pPr>
      <w:r w:rsidRPr="00C06675">
        <w:rPr>
          <w:color w:val="000000"/>
          <w:szCs w:val="24"/>
        </w:rPr>
        <w:t>Berdasarkan Tabel 4.11</w:t>
      </w:r>
      <w:r w:rsidR="00F257D9" w:rsidRPr="00C06675">
        <w:rPr>
          <w:color w:val="000000"/>
          <w:szCs w:val="24"/>
        </w:rPr>
        <w:t xml:space="preserve"> d</w:t>
      </w:r>
      <w:r w:rsidR="00E05894" w:rsidRPr="00C06675">
        <w:rPr>
          <w:color w:val="000000"/>
          <w:szCs w:val="24"/>
        </w:rPr>
        <w:t>i</w:t>
      </w:r>
      <w:r w:rsidR="00F257D9" w:rsidRPr="00C06675">
        <w:rPr>
          <w:color w:val="000000"/>
          <w:szCs w:val="24"/>
        </w:rPr>
        <w:t xml:space="preserve"> </w:t>
      </w:r>
      <w:r w:rsidR="00E05894" w:rsidRPr="00C06675">
        <w:rPr>
          <w:color w:val="000000"/>
          <w:szCs w:val="24"/>
        </w:rPr>
        <w:t xml:space="preserve">atas, diperoleh hasil berupa nilai probabilitas </w:t>
      </w:r>
      <w:r w:rsidR="00D72BB8" w:rsidRPr="00C06675">
        <w:rPr>
          <w:color w:val="000000"/>
          <w:szCs w:val="24"/>
        </w:rPr>
        <w:t>untuk variabel NPL sebesar 0.</w:t>
      </w:r>
      <w:r w:rsidR="00AA72E7">
        <w:rPr>
          <w:color w:val="000000"/>
          <w:szCs w:val="24"/>
        </w:rPr>
        <w:t>6161</w:t>
      </w:r>
      <w:r w:rsidR="00D06824">
        <w:rPr>
          <w:color w:val="000000"/>
          <w:szCs w:val="24"/>
        </w:rPr>
        <w:t xml:space="preserve">, LDR sebesar </w:t>
      </w:r>
      <w:r w:rsidR="00AA72E7">
        <w:rPr>
          <w:color w:val="000000"/>
          <w:szCs w:val="24"/>
        </w:rPr>
        <w:t>0.2780</w:t>
      </w:r>
      <w:r w:rsidR="00D06824">
        <w:rPr>
          <w:color w:val="000000"/>
          <w:szCs w:val="24"/>
        </w:rPr>
        <w:t xml:space="preserve"> dan BOPO sebesar 0.</w:t>
      </w:r>
      <w:r w:rsidR="00AA72E7">
        <w:rPr>
          <w:color w:val="000000"/>
          <w:szCs w:val="24"/>
        </w:rPr>
        <w:t>9991</w:t>
      </w:r>
      <w:r w:rsidR="00E05894" w:rsidRPr="00C06675">
        <w:rPr>
          <w:color w:val="000000"/>
          <w:szCs w:val="24"/>
        </w:rPr>
        <w:t xml:space="preserve">. </w:t>
      </w:r>
      <w:r w:rsidR="00D72BB8" w:rsidRPr="00C06675">
        <w:rPr>
          <w:color w:val="000000"/>
          <w:szCs w:val="24"/>
        </w:rPr>
        <w:t>Semua n</w:t>
      </w:r>
      <w:r w:rsidR="00E05894" w:rsidRPr="00C06675">
        <w:rPr>
          <w:color w:val="000000"/>
          <w:szCs w:val="24"/>
        </w:rPr>
        <w:t>ilai probabilitas lebih besar dari taraf signifikansi 0.05 atau &gt;0.05, artinya tidak menolak Ho atau</w:t>
      </w:r>
      <w:r w:rsidR="00F257D9" w:rsidRPr="00C06675">
        <w:rPr>
          <w:color w:val="000000"/>
          <w:szCs w:val="24"/>
        </w:rPr>
        <w:t xml:space="preserve"> data</w:t>
      </w:r>
      <w:r w:rsidR="00E05894" w:rsidRPr="00C06675">
        <w:rPr>
          <w:color w:val="000000"/>
          <w:szCs w:val="24"/>
        </w:rPr>
        <w:t xml:space="preserve"> tidak ada heteroskedastisitas.</w:t>
      </w:r>
    </w:p>
    <w:p w14:paraId="4AD4F4C9" w14:textId="77777777" w:rsidR="00D72BB8" w:rsidRPr="004D0DC8" w:rsidRDefault="00D72BB8" w:rsidP="00B373B7">
      <w:pPr>
        <w:pStyle w:val="Heading2"/>
        <w:numPr>
          <w:ilvl w:val="2"/>
          <w:numId w:val="71"/>
        </w:numPr>
        <w:spacing w:line="480" w:lineRule="auto"/>
        <w:ind w:left="720"/>
        <w:jc w:val="both"/>
        <w:rPr>
          <w:b w:val="0"/>
          <w:color w:val="000000"/>
        </w:rPr>
      </w:pPr>
      <w:bookmarkStart w:id="120" w:name="_Toc49615258"/>
      <w:r w:rsidRPr="004D0DC8">
        <w:rPr>
          <w:b w:val="0"/>
          <w:color w:val="000000"/>
        </w:rPr>
        <w:t>Hasil Uji Autokorelasi</w:t>
      </w:r>
      <w:bookmarkEnd w:id="120"/>
    </w:p>
    <w:p w14:paraId="3D0B6116" w14:textId="0811FE65" w:rsidR="006E121E" w:rsidRPr="00C06675" w:rsidRDefault="00D72BB8" w:rsidP="008970D8">
      <w:pPr>
        <w:spacing w:line="480" w:lineRule="auto"/>
        <w:ind w:firstLine="720"/>
        <w:rPr>
          <w:color w:val="000000"/>
          <w:szCs w:val="24"/>
        </w:rPr>
      </w:pPr>
      <w:r w:rsidRPr="00C06675">
        <w:rPr>
          <w:color w:val="000000"/>
          <w:szCs w:val="24"/>
        </w:rPr>
        <w:t xml:space="preserve">Dalam melakukan uji autokorelasi </w:t>
      </w:r>
      <w:r w:rsidR="00F257D9" w:rsidRPr="00C06675">
        <w:rPr>
          <w:color w:val="000000"/>
          <w:szCs w:val="24"/>
        </w:rPr>
        <w:t xml:space="preserve">terdapat beberapa metode yang digunakan untuk mendeteksi autokorelasi yaitu metode grafik, </w:t>
      </w:r>
      <w:r w:rsidR="00F257D9" w:rsidRPr="00C06675">
        <w:rPr>
          <w:i/>
          <w:color w:val="000000"/>
          <w:szCs w:val="24"/>
        </w:rPr>
        <w:t>durbin-watson, run</w:t>
      </w:r>
      <w:r w:rsidR="00F257D9" w:rsidRPr="00C06675">
        <w:rPr>
          <w:color w:val="000000"/>
          <w:szCs w:val="24"/>
        </w:rPr>
        <w:t xml:space="preserve"> dan </w:t>
      </w:r>
      <w:r w:rsidR="00F257D9" w:rsidRPr="00C06675">
        <w:rPr>
          <w:i/>
          <w:color w:val="000000"/>
          <w:szCs w:val="24"/>
        </w:rPr>
        <w:t>lagrange multiplier</w:t>
      </w:r>
      <w:r w:rsidR="00F257D9" w:rsidRPr="00C06675">
        <w:rPr>
          <w:color w:val="000000"/>
          <w:szCs w:val="24"/>
        </w:rPr>
        <w:t>.</w:t>
      </w:r>
      <w:r w:rsidRPr="00C06675">
        <w:rPr>
          <w:color w:val="000000"/>
          <w:szCs w:val="24"/>
        </w:rPr>
        <w:t xml:space="preserve"> </w:t>
      </w:r>
      <w:r w:rsidR="0048297E" w:rsidRPr="00C06675">
        <w:rPr>
          <w:color w:val="000000"/>
          <w:szCs w:val="24"/>
        </w:rPr>
        <w:t xml:space="preserve">Dalam penelitian ini menggunakan metode </w:t>
      </w:r>
      <w:r w:rsidR="0048297E" w:rsidRPr="00C06675">
        <w:rPr>
          <w:i/>
          <w:color w:val="000000"/>
          <w:szCs w:val="24"/>
        </w:rPr>
        <w:t>durbin-watson</w:t>
      </w:r>
      <w:r w:rsidR="0048297E" w:rsidRPr="00C06675">
        <w:rPr>
          <w:color w:val="000000"/>
          <w:szCs w:val="24"/>
        </w:rPr>
        <w:t xml:space="preserve">. </w:t>
      </w:r>
      <w:r w:rsidRPr="00C06675">
        <w:rPr>
          <w:color w:val="000000"/>
          <w:szCs w:val="24"/>
        </w:rPr>
        <w:t xml:space="preserve">Hasil uji autokorelasi dapat dilihat pada Tabel </w:t>
      </w:r>
      <w:r w:rsidR="006E121E">
        <w:rPr>
          <w:color w:val="000000"/>
          <w:szCs w:val="24"/>
        </w:rPr>
        <w:t>4.8</w:t>
      </w:r>
      <w:r w:rsidR="0048297E" w:rsidRPr="00C06675">
        <w:rPr>
          <w:color w:val="000000"/>
          <w:szCs w:val="24"/>
        </w:rPr>
        <w:t xml:space="preserve"> sebagai </w:t>
      </w:r>
      <w:r w:rsidR="00C06675" w:rsidRPr="00C06675">
        <w:rPr>
          <w:color w:val="000000"/>
          <w:szCs w:val="24"/>
        </w:rPr>
        <w:t>berikut :</w:t>
      </w:r>
    </w:p>
    <w:p w14:paraId="66FDCC5D" w14:textId="5C890773" w:rsidR="00346D22" w:rsidRDefault="006E121E" w:rsidP="008970D8">
      <w:pPr>
        <w:spacing w:line="480" w:lineRule="auto"/>
        <w:ind w:firstLine="720"/>
        <w:rPr>
          <w:color w:val="000000"/>
          <w:szCs w:val="24"/>
        </w:rPr>
      </w:pPr>
      <w:r>
        <w:rPr>
          <w:color w:val="000000"/>
          <w:szCs w:val="24"/>
        </w:rPr>
        <w:t>Berdasarkan Tabel 4.8</w:t>
      </w:r>
      <w:r w:rsidR="00C06675" w:rsidRPr="00C06675">
        <w:rPr>
          <w:color w:val="000000"/>
          <w:szCs w:val="24"/>
        </w:rPr>
        <w:t xml:space="preserve"> di atas dapat diperoleh nilai </w:t>
      </w:r>
      <w:r w:rsidR="00346D22">
        <w:rPr>
          <w:color w:val="000000"/>
          <w:szCs w:val="24"/>
        </w:rPr>
        <w:t>yaitu sebagai berikut :</w:t>
      </w:r>
    </w:p>
    <w:tbl>
      <w:tblPr>
        <w:tblStyle w:val="TableGridLight"/>
        <w:tblW w:w="8462" w:type="dxa"/>
        <w:tblInd w:w="-5" w:type="dxa"/>
        <w:tblLayout w:type="fixed"/>
        <w:tblLook w:val="04A0" w:firstRow="1" w:lastRow="0" w:firstColumn="1" w:lastColumn="0" w:noHBand="0" w:noVBand="1"/>
      </w:tblPr>
      <w:tblGrid>
        <w:gridCol w:w="985"/>
        <w:gridCol w:w="1265"/>
        <w:gridCol w:w="1080"/>
        <w:gridCol w:w="849"/>
        <w:gridCol w:w="776"/>
        <w:gridCol w:w="990"/>
        <w:gridCol w:w="990"/>
        <w:gridCol w:w="1527"/>
      </w:tblGrid>
      <w:tr w:rsidR="00724D9D" w14:paraId="79B113D7" w14:textId="77777777" w:rsidTr="008970D8">
        <w:tc>
          <w:tcPr>
            <w:tcW w:w="985" w:type="dxa"/>
          </w:tcPr>
          <w:p w14:paraId="1ABAF355" w14:textId="0169BD01" w:rsidR="00386B7C" w:rsidRPr="00724D9D" w:rsidRDefault="00386B7C" w:rsidP="000429A0">
            <w:pPr>
              <w:jc w:val="center"/>
              <w:rPr>
                <w:sz w:val="20"/>
                <w:szCs w:val="20"/>
              </w:rPr>
            </w:pPr>
            <w:r w:rsidRPr="00724D9D">
              <w:rPr>
                <w:sz w:val="20"/>
                <w:szCs w:val="20"/>
              </w:rPr>
              <w:t>DW</w:t>
            </w:r>
          </w:p>
        </w:tc>
        <w:tc>
          <w:tcPr>
            <w:tcW w:w="1265" w:type="dxa"/>
          </w:tcPr>
          <w:p w14:paraId="1115B5A2" w14:textId="591E83A4" w:rsidR="00386B7C" w:rsidRPr="00724D9D" w:rsidRDefault="00386B7C" w:rsidP="000429A0">
            <w:pPr>
              <w:jc w:val="center"/>
              <w:rPr>
                <w:sz w:val="20"/>
                <w:szCs w:val="20"/>
              </w:rPr>
            </w:pPr>
            <w:r w:rsidRPr="00724D9D">
              <w:rPr>
                <w:sz w:val="20"/>
                <w:szCs w:val="20"/>
              </w:rPr>
              <w:t>K (V</w:t>
            </w:r>
            <w:r w:rsidR="00724D9D">
              <w:rPr>
                <w:sz w:val="20"/>
                <w:szCs w:val="20"/>
              </w:rPr>
              <w:t>ariable I</w:t>
            </w:r>
            <w:r w:rsidRPr="00724D9D">
              <w:rPr>
                <w:sz w:val="20"/>
                <w:szCs w:val="20"/>
              </w:rPr>
              <w:t>ndependen)</w:t>
            </w:r>
          </w:p>
        </w:tc>
        <w:tc>
          <w:tcPr>
            <w:tcW w:w="1080" w:type="dxa"/>
          </w:tcPr>
          <w:p w14:paraId="08E5D2B5" w14:textId="168FF6BF" w:rsidR="00386B7C" w:rsidRPr="00724D9D" w:rsidRDefault="00386B7C" w:rsidP="000429A0">
            <w:pPr>
              <w:jc w:val="center"/>
              <w:rPr>
                <w:sz w:val="20"/>
                <w:szCs w:val="20"/>
              </w:rPr>
            </w:pPr>
            <w:r w:rsidRPr="00724D9D">
              <w:rPr>
                <w:sz w:val="20"/>
                <w:szCs w:val="20"/>
              </w:rPr>
              <w:t>Jumlah Observasi</w:t>
            </w:r>
          </w:p>
        </w:tc>
        <w:tc>
          <w:tcPr>
            <w:tcW w:w="849" w:type="dxa"/>
          </w:tcPr>
          <w:p w14:paraId="73D12ED6" w14:textId="5740F47F" w:rsidR="00386B7C" w:rsidRPr="00724D9D" w:rsidRDefault="00386B7C" w:rsidP="000429A0">
            <w:pPr>
              <w:jc w:val="center"/>
              <w:rPr>
                <w:i/>
                <w:sz w:val="20"/>
                <w:szCs w:val="20"/>
              </w:rPr>
            </w:pPr>
            <w:r w:rsidRPr="00724D9D">
              <w:rPr>
                <w:i/>
                <w:sz w:val="20"/>
                <w:szCs w:val="20"/>
              </w:rPr>
              <w:t>dL</w:t>
            </w:r>
          </w:p>
        </w:tc>
        <w:tc>
          <w:tcPr>
            <w:tcW w:w="776" w:type="dxa"/>
          </w:tcPr>
          <w:p w14:paraId="3AFEB3B7" w14:textId="6700E707" w:rsidR="00386B7C" w:rsidRPr="00724D9D" w:rsidRDefault="00386B7C" w:rsidP="000429A0">
            <w:pPr>
              <w:jc w:val="center"/>
              <w:rPr>
                <w:i/>
                <w:sz w:val="20"/>
                <w:szCs w:val="20"/>
              </w:rPr>
            </w:pPr>
            <w:r w:rsidRPr="00724D9D">
              <w:rPr>
                <w:i/>
                <w:sz w:val="20"/>
                <w:szCs w:val="20"/>
              </w:rPr>
              <w:t>dU</w:t>
            </w:r>
          </w:p>
        </w:tc>
        <w:tc>
          <w:tcPr>
            <w:tcW w:w="990" w:type="dxa"/>
          </w:tcPr>
          <w:p w14:paraId="58414394" w14:textId="2C1C4302" w:rsidR="00386B7C" w:rsidRPr="00724D9D" w:rsidRDefault="00386B7C" w:rsidP="000429A0">
            <w:pPr>
              <w:jc w:val="center"/>
              <w:rPr>
                <w:i/>
                <w:sz w:val="20"/>
                <w:szCs w:val="20"/>
              </w:rPr>
            </w:pPr>
            <w:r w:rsidRPr="00724D9D">
              <w:rPr>
                <w:i/>
                <w:sz w:val="20"/>
                <w:szCs w:val="20"/>
              </w:rPr>
              <w:t>4-dL</w:t>
            </w:r>
          </w:p>
        </w:tc>
        <w:tc>
          <w:tcPr>
            <w:tcW w:w="990" w:type="dxa"/>
          </w:tcPr>
          <w:p w14:paraId="5ACA6546" w14:textId="239015A7" w:rsidR="00386B7C" w:rsidRPr="00724D9D" w:rsidRDefault="00386B7C" w:rsidP="000429A0">
            <w:pPr>
              <w:jc w:val="center"/>
              <w:rPr>
                <w:i/>
                <w:sz w:val="20"/>
                <w:szCs w:val="20"/>
              </w:rPr>
            </w:pPr>
            <w:r w:rsidRPr="00724D9D">
              <w:rPr>
                <w:i/>
                <w:sz w:val="20"/>
                <w:szCs w:val="20"/>
              </w:rPr>
              <w:t>4-dU</w:t>
            </w:r>
          </w:p>
        </w:tc>
        <w:tc>
          <w:tcPr>
            <w:tcW w:w="1527" w:type="dxa"/>
          </w:tcPr>
          <w:p w14:paraId="219C0679" w14:textId="07CD6C03" w:rsidR="00386B7C" w:rsidRPr="00724D9D" w:rsidRDefault="00386B7C" w:rsidP="000429A0">
            <w:pPr>
              <w:jc w:val="center"/>
              <w:rPr>
                <w:sz w:val="20"/>
                <w:szCs w:val="20"/>
              </w:rPr>
            </w:pPr>
            <w:r w:rsidRPr="00724D9D">
              <w:rPr>
                <w:sz w:val="20"/>
                <w:szCs w:val="20"/>
              </w:rPr>
              <w:t>Hasil</w:t>
            </w:r>
          </w:p>
        </w:tc>
      </w:tr>
      <w:tr w:rsidR="00724D9D" w14:paraId="09FCCCC1" w14:textId="77777777" w:rsidTr="008970D8">
        <w:tc>
          <w:tcPr>
            <w:tcW w:w="985" w:type="dxa"/>
          </w:tcPr>
          <w:p w14:paraId="19530EAD" w14:textId="2763C8F5" w:rsidR="00386B7C" w:rsidRPr="00724D9D" w:rsidRDefault="000429A0" w:rsidP="00724D9D">
            <w:pPr>
              <w:spacing w:line="480" w:lineRule="auto"/>
              <w:jc w:val="center"/>
              <w:rPr>
                <w:sz w:val="20"/>
                <w:szCs w:val="20"/>
              </w:rPr>
            </w:pPr>
            <w:r>
              <w:rPr>
                <w:sz w:val="20"/>
                <w:szCs w:val="20"/>
              </w:rPr>
              <w:t>1.722435</w:t>
            </w:r>
          </w:p>
        </w:tc>
        <w:tc>
          <w:tcPr>
            <w:tcW w:w="1265" w:type="dxa"/>
          </w:tcPr>
          <w:p w14:paraId="2266C829" w14:textId="5D36E638" w:rsidR="00386B7C" w:rsidRPr="00724D9D" w:rsidRDefault="00386B7C" w:rsidP="00724D9D">
            <w:pPr>
              <w:spacing w:line="480" w:lineRule="auto"/>
              <w:jc w:val="center"/>
              <w:rPr>
                <w:sz w:val="20"/>
                <w:szCs w:val="20"/>
              </w:rPr>
            </w:pPr>
            <w:r w:rsidRPr="00724D9D">
              <w:rPr>
                <w:sz w:val="20"/>
                <w:szCs w:val="20"/>
              </w:rPr>
              <w:t>4</w:t>
            </w:r>
          </w:p>
        </w:tc>
        <w:tc>
          <w:tcPr>
            <w:tcW w:w="1080" w:type="dxa"/>
          </w:tcPr>
          <w:p w14:paraId="5C19810B" w14:textId="374C5DFF" w:rsidR="00386B7C" w:rsidRPr="00724D9D" w:rsidRDefault="00386B7C" w:rsidP="00724D9D">
            <w:pPr>
              <w:spacing w:line="480" w:lineRule="auto"/>
              <w:jc w:val="center"/>
              <w:rPr>
                <w:sz w:val="20"/>
                <w:szCs w:val="20"/>
              </w:rPr>
            </w:pPr>
            <w:r w:rsidRPr="00724D9D">
              <w:rPr>
                <w:sz w:val="20"/>
                <w:szCs w:val="20"/>
              </w:rPr>
              <w:t>40</w:t>
            </w:r>
          </w:p>
        </w:tc>
        <w:tc>
          <w:tcPr>
            <w:tcW w:w="849" w:type="dxa"/>
          </w:tcPr>
          <w:p w14:paraId="59786D05" w14:textId="6B0D5154" w:rsidR="00386B7C" w:rsidRPr="00724D9D" w:rsidRDefault="00386B7C" w:rsidP="00724D9D">
            <w:pPr>
              <w:spacing w:line="480" w:lineRule="auto"/>
              <w:jc w:val="center"/>
              <w:rPr>
                <w:sz w:val="20"/>
                <w:szCs w:val="20"/>
              </w:rPr>
            </w:pPr>
            <w:r w:rsidRPr="00724D9D">
              <w:rPr>
                <w:sz w:val="20"/>
                <w:szCs w:val="20"/>
              </w:rPr>
              <w:t>1.3384</w:t>
            </w:r>
          </w:p>
        </w:tc>
        <w:tc>
          <w:tcPr>
            <w:tcW w:w="776" w:type="dxa"/>
          </w:tcPr>
          <w:p w14:paraId="7BFB337A" w14:textId="2829AE2E" w:rsidR="00386B7C" w:rsidRPr="00724D9D" w:rsidRDefault="00386B7C" w:rsidP="00724D9D">
            <w:pPr>
              <w:spacing w:line="480" w:lineRule="auto"/>
              <w:jc w:val="center"/>
              <w:rPr>
                <w:sz w:val="20"/>
                <w:szCs w:val="20"/>
              </w:rPr>
            </w:pPr>
            <w:r w:rsidRPr="00724D9D">
              <w:rPr>
                <w:sz w:val="20"/>
                <w:szCs w:val="20"/>
              </w:rPr>
              <w:t>1.6589</w:t>
            </w:r>
          </w:p>
        </w:tc>
        <w:tc>
          <w:tcPr>
            <w:tcW w:w="990" w:type="dxa"/>
          </w:tcPr>
          <w:p w14:paraId="6EF2C747" w14:textId="258F6B28" w:rsidR="00386B7C" w:rsidRPr="00724D9D" w:rsidRDefault="00386B7C" w:rsidP="00724D9D">
            <w:pPr>
              <w:spacing w:line="480" w:lineRule="auto"/>
              <w:jc w:val="center"/>
              <w:rPr>
                <w:sz w:val="20"/>
                <w:szCs w:val="20"/>
              </w:rPr>
            </w:pPr>
            <w:r w:rsidRPr="00724D9D">
              <w:rPr>
                <w:sz w:val="20"/>
                <w:szCs w:val="20"/>
              </w:rPr>
              <w:t>4</w:t>
            </w:r>
            <w:r w:rsidR="00BA5511">
              <w:rPr>
                <w:sz w:val="20"/>
                <w:szCs w:val="20"/>
              </w:rPr>
              <w:t xml:space="preserve"> </w:t>
            </w:r>
            <w:r w:rsidRPr="00724D9D">
              <w:rPr>
                <w:sz w:val="20"/>
                <w:szCs w:val="20"/>
              </w:rPr>
              <w:t>-1.3384</w:t>
            </w:r>
            <w:r w:rsidR="00724D9D">
              <w:rPr>
                <w:sz w:val="20"/>
                <w:szCs w:val="20"/>
              </w:rPr>
              <w:t xml:space="preserve"> </w:t>
            </w:r>
            <w:r w:rsidR="00724D9D" w:rsidRPr="00724D9D">
              <w:rPr>
                <w:sz w:val="20"/>
                <w:szCs w:val="20"/>
              </w:rPr>
              <w:t>=</w:t>
            </w:r>
            <w:r w:rsidR="00724D9D">
              <w:rPr>
                <w:sz w:val="20"/>
                <w:szCs w:val="20"/>
              </w:rPr>
              <w:t xml:space="preserve"> </w:t>
            </w:r>
            <w:r w:rsidR="00724D9D" w:rsidRPr="00724D9D">
              <w:rPr>
                <w:sz w:val="20"/>
                <w:szCs w:val="20"/>
              </w:rPr>
              <w:t>2.6616</w:t>
            </w:r>
          </w:p>
        </w:tc>
        <w:tc>
          <w:tcPr>
            <w:tcW w:w="990" w:type="dxa"/>
          </w:tcPr>
          <w:p w14:paraId="72D3E7A6" w14:textId="4BDA88D6" w:rsidR="00386B7C" w:rsidRPr="00724D9D" w:rsidRDefault="00386B7C" w:rsidP="00724D9D">
            <w:pPr>
              <w:spacing w:line="480" w:lineRule="auto"/>
              <w:jc w:val="center"/>
              <w:rPr>
                <w:sz w:val="20"/>
                <w:szCs w:val="20"/>
              </w:rPr>
            </w:pPr>
            <w:r w:rsidRPr="00724D9D">
              <w:rPr>
                <w:sz w:val="20"/>
                <w:szCs w:val="20"/>
              </w:rPr>
              <w:t>4</w:t>
            </w:r>
            <w:r w:rsidR="00BA5511">
              <w:rPr>
                <w:sz w:val="20"/>
                <w:szCs w:val="20"/>
              </w:rPr>
              <w:t xml:space="preserve"> </w:t>
            </w:r>
            <w:r w:rsidRPr="00724D9D">
              <w:rPr>
                <w:sz w:val="20"/>
                <w:szCs w:val="20"/>
              </w:rPr>
              <w:t>-1.6589</w:t>
            </w:r>
            <w:r w:rsidR="00724D9D">
              <w:rPr>
                <w:sz w:val="20"/>
                <w:szCs w:val="20"/>
              </w:rPr>
              <w:t xml:space="preserve"> </w:t>
            </w:r>
            <w:r w:rsidR="00724D9D" w:rsidRPr="00724D9D">
              <w:rPr>
                <w:sz w:val="20"/>
                <w:szCs w:val="20"/>
              </w:rPr>
              <w:t>=</w:t>
            </w:r>
            <w:r w:rsidR="00724D9D">
              <w:rPr>
                <w:sz w:val="20"/>
                <w:szCs w:val="20"/>
              </w:rPr>
              <w:t xml:space="preserve"> </w:t>
            </w:r>
            <w:r w:rsidR="00724D9D" w:rsidRPr="00724D9D">
              <w:rPr>
                <w:sz w:val="20"/>
                <w:szCs w:val="20"/>
              </w:rPr>
              <w:t>2.3411</w:t>
            </w:r>
          </w:p>
        </w:tc>
        <w:tc>
          <w:tcPr>
            <w:tcW w:w="1527" w:type="dxa"/>
          </w:tcPr>
          <w:p w14:paraId="4641EB93" w14:textId="77777777" w:rsidR="000429A0" w:rsidRDefault="000429A0" w:rsidP="000429A0">
            <w:pPr>
              <w:jc w:val="center"/>
              <w:rPr>
                <w:sz w:val="20"/>
                <w:szCs w:val="20"/>
              </w:rPr>
            </w:pPr>
            <w:r>
              <w:rPr>
                <w:sz w:val="20"/>
                <w:szCs w:val="20"/>
              </w:rPr>
              <w:t xml:space="preserve">Tidak </w:t>
            </w:r>
          </w:p>
          <w:p w14:paraId="466ACB0F" w14:textId="69F74110" w:rsidR="000429A0" w:rsidRPr="00724D9D" w:rsidRDefault="000429A0" w:rsidP="000429A0">
            <w:pPr>
              <w:jc w:val="center"/>
              <w:rPr>
                <w:sz w:val="20"/>
                <w:szCs w:val="20"/>
              </w:rPr>
            </w:pPr>
            <w:r>
              <w:rPr>
                <w:sz w:val="20"/>
                <w:szCs w:val="20"/>
              </w:rPr>
              <w:t>Ada Autokorelasi</w:t>
            </w:r>
          </w:p>
        </w:tc>
      </w:tr>
    </w:tbl>
    <w:p w14:paraId="24D43923" w14:textId="1F295D3A" w:rsidR="003E6210" w:rsidRPr="00391E89" w:rsidRDefault="003E6210" w:rsidP="00BA5511">
      <w:pPr>
        <w:rPr>
          <w:color w:val="000000"/>
          <w:szCs w:val="24"/>
        </w:rPr>
      </w:pPr>
    </w:p>
    <w:p w14:paraId="61752A75" w14:textId="0781B35E" w:rsidR="00966146" w:rsidRDefault="00391E89" w:rsidP="008970D8">
      <w:pPr>
        <w:spacing w:line="480" w:lineRule="auto"/>
        <w:ind w:firstLine="720"/>
        <w:rPr>
          <w:color w:val="000000"/>
          <w:szCs w:val="24"/>
        </w:rPr>
      </w:pPr>
      <w:r>
        <w:rPr>
          <w:color w:val="000000"/>
          <w:szCs w:val="24"/>
        </w:rPr>
        <w:t>Dari hasil di atas dapat diperoleh</w:t>
      </w:r>
      <w:r w:rsidR="00C06675">
        <w:rPr>
          <w:rFonts w:eastAsiaTheme="minorHAnsi"/>
          <w:szCs w:val="24"/>
        </w:rPr>
        <w:t xml:space="preserve"> uji autokorelasi dengan menggunakan metode grafik </w:t>
      </w:r>
      <w:r w:rsidR="00C06675" w:rsidRPr="00C06675">
        <w:rPr>
          <w:i/>
          <w:color w:val="000000"/>
          <w:szCs w:val="24"/>
        </w:rPr>
        <w:t>durbin-watson</w:t>
      </w:r>
      <w:r w:rsidR="00C06675">
        <w:rPr>
          <w:i/>
          <w:color w:val="000000"/>
          <w:szCs w:val="24"/>
        </w:rPr>
        <w:t xml:space="preserve"> </w:t>
      </w:r>
      <w:r>
        <w:rPr>
          <w:color w:val="000000"/>
          <w:szCs w:val="24"/>
        </w:rPr>
        <w:t xml:space="preserve">dapat dilihat pada </w:t>
      </w:r>
      <w:r w:rsidR="00493F69">
        <w:rPr>
          <w:color w:val="000000"/>
          <w:szCs w:val="24"/>
        </w:rPr>
        <w:t>gambar</w:t>
      </w:r>
      <w:r w:rsidR="00D07929">
        <w:rPr>
          <w:color w:val="000000"/>
          <w:szCs w:val="24"/>
        </w:rPr>
        <w:t xml:space="preserve"> </w:t>
      </w:r>
      <w:r w:rsidR="00493F69">
        <w:rPr>
          <w:color w:val="000000"/>
          <w:szCs w:val="24"/>
        </w:rPr>
        <w:t>4.1</w:t>
      </w:r>
      <w:r w:rsidR="00D07929">
        <w:rPr>
          <w:color w:val="000000"/>
          <w:szCs w:val="24"/>
        </w:rPr>
        <w:t xml:space="preserve"> </w:t>
      </w:r>
      <w:r w:rsidR="00C9081C">
        <w:rPr>
          <w:color w:val="000000"/>
          <w:szCs w:val="24"/>
        </w:rPr>
        <w:t>sebagai berikut :</w:t>
      </w:r>
    </w:p>
    <w:tbl>
      <w:tblPr>
        <w:tblStyle w:val="TableGrid"/>
        <w:tblW w:w="0" w:type="auto"/>
        <w:tblInd w:w="-5" w:type="dxa"/>
        <w:tblLook w:val="04A0" w:firstRow="1" w:lastRow="0" w:firstColumn="1" w:lastColumn="0" w:noHBand="0" w:noVBand="1"/>
      </w:tblPr>
      <w:tblGrid>
        <w:gridCol w:w="1565"/>
        <w:gridCol w:w="1302"/>
        <w:gridCol w:w="1566"/>
        <w:gridCol w:w="1302"/>
        <w:gridCol w:w="1566"/>
      </w:tblGrid>
      <w:tr w:rsidR="00493F69" w14:paraId="08BDEF10" w14:textId="77777777" w:rsidTr="008970D8">
        <w:tc>
          <w:tcPr>
            <w:tcW w:w="1565" w:type="dxa"/>
          </w:tcPr>
          <w:p w14:paraId="40C84A09" w14:textId="77777777" w:rsidR="000429A0" w:rsidRPr="000429A0" w:rsidRDefault="000429A0" w:rsidP="000429A0">
            <w:pPr>
              <w:jc w:val="center"/>
              <w:rPr>
                <w:color w:val="000000"/>
                <w:sz w:val="20"/>
                <w:szCs w:val="20"/>
              </w:rPr>
            </w:pPr>
          </w:p>
          <w:p w14:paraId="7988FC3F" w14:textId="1741E903" w:rsidR="00493F69" w:rsidRPr="000429A0" w:rsidRDefault="00493F69" w:rsidP="000429A0">
            <w:pPr>
              <w:jc w:val="center"/>
              <w:rPr>
                <w:color w:val="000000"/>
                <w:sz w:val="20"/>
                <w:szCs w:val="20"/>
              </w:rPr>
            </w:pPr>
            <w:r w:rsidRPr="000429A0">
              <w:rPr>
                <w:color w:val="000000"/>
                <w:sz w:val="20"/>
                <w:szCs w:val="20"/>
              </w:rPr>
              <w:t>Autokorelasi</w:t>
            </w:r>
          </w:p>
          <w:p w14:paraId="5584703B" w14:textId="5694CFC3" w:rsidR="00493F69" w:rsidRPr="000429A0" w:rsidRDefault="00493F69" w:rsidP="000429A0">
            <w:pPr>
              <w:jc w:val="center"/>
              <w:rPr>
                <w:color w:val="000000"/>
                <w:sz w:val="20"/>
                <w:szCs w:val="20"/>
              </w:rPr>
            </w:pPr>
            <w:r w:rsidRPr="000429A0">
              <w:rPr>
                <w:color w:val="000000"/>
                <w:sz w:val="20"/>
                <w:szCs w:val="20"/>
              </w:rPr>
              <w:t>Positif</w:t>
            </w:r>
          </w:p>
        </w:tc>
        <w:tc>
          <w:tcPr>
            <w:tcW w:w="1302" w:type="dxa"/>
          </w:tcPr>
          <w:p w14:paraId="21DD4E59" w14:textId="77777777" w:rsidR="00493F69" w:rsidRPr="000429A0" w:rsidRDefault="00493F69" w:rsidP="00493F69">
            <w:pPr>
              <w:spacing w:line="480" w:lineRule="auto"/>
              <w:jc w:val="center"/>
              <w:rPr>
                <w:color w:val="000000"/>
                <w:sz w:val="20"/>
                <w:szCs w:val="20"/>
              </w:rPr>
            </w:pPr>
          </w:p>
          <w:p w14:paraId="54D261B9" w14:textId="15CAD86B" w:rsidR="00493F69" w:rsidRPr="000429A0" w:rsidRDefault="00493F69" w:rsidP="00493F69">
            <w:pPr>
              <w:spacing w:line="480" w:lineRule="auto"/>
              <w:jc w:val="center"/>
              <w:rPr>
                <w:color w:val="000000"/>
                <w:sz w:val="20"/>
                <w:szCs w:val="20"/>
              </w:rPr>
            </w:pPr>
            <w:r w:rsidRPr="000429A0">
              <w:rPr>
                <w:color w:val="000000"/>
                <w:sz w:val="20"/>
                <w:szCs w:val="20"/>
              </w:rPr>
              <w:t>Tidak Tahu</w:t>
            </w:r>
          </w:p>
        </w:tc>
        <w:tc>
          <w:tcPr>
            <w:tcW w:w="1566" w:type="dxa"/>
          </w:tcPr>
          <w:p w14:paraId="1DBB9823" w14:textId="77777777" w:rsidR="000429A0" w:rsidRPr="000429A0" w:rsidRDefault="000429A0" w:rsidP="000429A0">
            <w:pPr>
              <w:jc w:val="center"/>
              <w:rPr>
                <w:color w:val="000000"/>
                <w:sz w:val="20"/>
                <w:szCs w:val="20"/>
              </w:rPr>
            </w:pPr>
          </w:p>
          <w:p w14:paraId="25FBCB54" w14:textId="0100E3D1" w:rsidR="00493F69" w:rsidRPr="000429A0" w:rsidRDefault="00493F69" w:rsidP="000429A0">
            <w:pPr>
              <w:jc w:val="center"/>
              <w:rPr>
                <w:color w:val="000000"/>
                <w:sz w:val="20"/>
                <w:szCs w:val="20"/>
              </w:rPr>
            </w:pPr>
            <w:r w:rsidRPr="000429A0">
              <w:rPr>
                <w:color w:val="000000"/>
                <w:sz w:val="20"/>
                <w:szCs w:val="20"/>
              </w:rPr>
              <w:t>Tidak Ada Autokorelasi</w:t>
            </w:r>
          </w:p>
        </w:tc>
        <w:tc>
          <w:tcPr>
            <w:tcW w:w="1302" w:type="dxa"/>
          </w:tcPr>
          <w:p w14:paraId="519FC766" w14:textId="77777777" w:rsidR="00493F69" w:rsidRPr="000429A0" w:rsidRDefault="00493F69" w:rsidP="00493F69">
            <w:pPr>
              <w:spacing w:line="480" w:lineRule="auto"/>
              <w:jc w:val="center"/>
              <w:rPr>
                <w:color w:val="000000"/>
                <w:sz w:val="20"/>
                <w:szCs w:val="20"/>
              </w:rPr>
            </w:pPr>
          </w:p>
          <w:p w14:paraId="47B4162E" w14:textId="1A307FB3" w:rsidR="00493F69" w:rsidRPr="000429A0" w:rsidRDefault="00493F69" w:rsidP="00493F69">
            <w:pPr>
              <w:spacing w:line="480" w:lineRule="auto"/>
              <w:jc w:val="center"/>
              <w:rPr>
                <w:color w:val="000000"/>
                <w:sz w:val="20"/>
                <w:szCs w:val="20"/>
              </w:rPr>
            </w:pPr>
            <w:r w:rsidRPr="000429A0">
              <w:rPr>
                <w:color w:val="000000"/>
                <w:sz w:val="20"/>
                <w:szCs w:val="20"/>
              </w:rPr>
              <w:t>Tidak Tahu</w:t>
            </w:r>
          </w:p>
        </w:tc>
        <w:tc>
          <w:tcPr>
            <w:tcW w:w="1566" w:type="dxa"/>
          </w:tcPr>
          <w:p w14:paraId="5ECD1482" w14:textId="77777777" w:rsidR="000429A0" w:rsidRPr="000429A0" w:rsidRDefault="000429A0" w:rsidP="000429A0">
            <w:pPr>
              <w:jc w:val="center"/>
              <w:rPr>
                <w:color w:val="000000"/>
                <w:sz w:val="20"/>
                <w:szCs w:val="20"/>
              </w:rPr>
            </w:pPr>
          </w:p>
          <w:p w14:paraId="79B1836F" w14:textId="77777777" w:rsidR="00493F69" w:rsidRPr="000429A0" w:rsidRDefault="00493F69" w:rsidP="000429A0">
            <w:pPr>
              <w:jc w:val="center"/>
              <w:rPr>
                <w:color w:val="000000"/>
                <w:sz w:val="20"/>
                <w:szCs w:val="20"/>
              </w:rPr>
            </w:pPr>
            <w:r w:rsidRPr="000429A0">
              <w:rPr>
                <w:color w:val="000000"/>
                <w:sz w:val="20"/>
                <w:szCs w:val="20"/>
              </w:rPr>
              <w:t xml:space="preserve">Autokorelasi </w:t>
            </w:r>
          </w:p>
          <w:p w14:paraId="62C3B32F" w14:textId="2F36422D" w:rsidR="00493F69" w:rsidRPr="000429A0" w:rsidRDefault="00493F69" w:rsidP="000429A0">
            <w:pPr>
              <w:jc w:val="center"/>
              <w:rPr>
                <w:color w:val="000000"/>
                <w:sz w:val="20"/>
                <w:szCs w:val="20"/>
              </w:rPr>
            </w:pPr>
            <w:r w:rsidRPr="000429A0">
              <w:rPr>
                <w:color w:val="000000"/>
                <w:sz w:val="20"/>
                <w:szCs w:val="20"/>
              </w:rPr>
              <w:t>Negatif</w:t>
            </w:r>
          </w:p>
        </w:tc>
      </w:tr>
    </w:tbl>
    <w:p w14:paraId="491EC902" w14:textId="2C8475FB" w:rsidR="00A2372E" w:rsidRDefault="00774C0D" w:rsidP="00A2372E">
      <w:pPr>
        <w:rPr>
          <w:color w:val="000000"/>
          <w:szCs w:val="24"/>
        </w:rPr>
      </w:pPr>
      <w:r>
        <w:rPr>
          <w:color w:val="000000"/>
          <w:szCs w:val="24"/>
        </w:rPr>
        <w:t xml:space="preserve">                 </w:t>
      </w:r>
      <w:r w:rsidR="00A2372E">
        <w:rPr>
          <w:color w:val="000000"/>
          <w:szCs w:val="24"/>
        </w:rPr>
        <w:t xml:space="preserve">   </w:t>
      </w:r>
      <w:r w:rsidR="00493F69">
        <w:rPr>
          <w:color w:val="000000"/>
          <w:szCs w:val="24"/>
        </w:rPr>
        <w:t>1.3384          1.6589</w:t>
      </w:r>
      <w:r w:rsidR="000429A0">
        <w:rPr>
          <w:color w:val="000000"/>
          <w:szCs w:val="24"/>
        </w:rPr>
        <w:t xml:space="preserve"> (</w:t>
      </w:r>
      <w:r w:rsidR="00A2372E">
        <w:rPr>
          <w:color w:val="000000"/>
          <w:szCs w:val="24"/>
        </w:rPr>
        <w:t>1.</w:t>
      </w:r>
      <w:r w:rsidR="000429A0">
        <w:rPr>
          <w:color w:val="000000"/>
          <w:szCs w:val="24"/>
        </w:rPr>
        <w:t xml:space="preserve">722435) </w:t>
      </w:r>
      <w:r w:rsidR="00493F69">
        <w:rPr>
          <w:color w:val="000000"/>
          <w:szCs w:val="24"/>
        </w:rPr>
        <w:t>2.3411</w:t>
      </w:r>
      <w:r>
        <w:rPr>
          <w:color w:val="000000"/>
          <w:szCs w:val="24"/>
        </w:rPr>
        <w:t xml:space="preserve">       </w:t>
      </w:r>
      <w:r w:rsidR="000429A0">
        <w:rPr>
          <w:color w:val="000000"/>
          <w:szCs w:val="24"/>
        </w:rPr>
        <w:t xml:space="preserve"> </w:t>
      </w:r>
      <w:r w:rsidR="00A2372E">
        <w:rPr>
          <w:color w:val="000000"/>
          <w:szCs w:val="24"/>
        </w:rPr>
        <w:t xml:space="preserve">2.6616                    </w:t>
      </w:r>
    </w:p>
    <w:p w14:paraId="56570787" w14:textId="12AB6D26" w:rsidR="000429A0" w:rsidRPr="000429A0" w:rsidRDefault="00A2372E" w:rsidP="000429A0">
      <w:pPr>
        <w:rPr>
          <w:color w:val="000000"/>
          <w:szCs w:val="24"/>
        </w:rPr>
      </w:pPr>
      <w:r>
        <w:rPr>
          <w:color w:val="000000"/>
          <w:szCs w:val="24"/>
        </w:rPr>
        <w:t xml:space="preserve">0                     </w:t>
      </w:r>
      <w:r w:rsidR="00774C0D">
        <w:rPr>
          <w:color w:val="000000"/>
          <w:szCs w:val="24"/>
        </w:rPr>
        <w:t xml:space="preserve">  </w:t>
      </w:r>
      <w:r w:rsidRPr="00A2372E">
        <w:rPr>
          <w:i/>
          <w:color w:val="000000"/>
          <w:szCs w:val="24"/>
        </w:rPr>
        <w:t>dL</w:t>
      </w:r>
      <w:r w:rsidR="00774C0D">
        <w:rPr>
          <w:i/>
          <w:color w:val="000000"/>
          <w:szCs w:val="24"/>
        </w:rPr>
        <w:t xml:space="preserve">              </w:t>
      </w:r>
      <w:r w:rsidRPr="00A2372E">
        <w:rPr>
          <w:i/>
          <w:color w:val="000000"/>
          <w:szCs w:val="24"/>
        </w:rPr>
        <w:t xml:space="preserve">   dU</w:t>
      </w:r>
      <w:r>
        <w:rPr>
          <w:color w:val="000000"/>
          <w:szCs w:val="24"/>
        </w:rPr>
        <w:t xml:space="preserve">          2</w:t>
      </w:r>
      <w:r w:rsidR="00774C0D">
        <w:rPr>
          <w:color w:val="000000"/>
          <w:szCs w:val="24"/>
        </w:rPr>
        <w:t xml:space="preserve">       </w:t>
      </w:r>
      <w:r>
        <w:rPr>
          <w:color w:val="000000"/>
          <w:szCs w:val="24"/>
        </w:rPr>
        <w:t xml:space="preserve">  4-</w:t>
      </w:r>
      <w:r w:rsidRPr="00A2372E">
        <w:rPr>
          <w:i/>
          <w:color w:val="000000"/>
          <w:szCs w:val="24"/>
        </w:rPr>
        <w:t>dL</w:t>
      </w:r>
      <w:r>
        <w:rPr>
          <w:color w:val="000000"/>
          <w:szCs w:val="24"/>
        </w:rPr>
        <w:t xml:space="preserve">     </w:t>
      </w:r>
      <w:r w:rsidR="00774C0D">
        <w:rPr>
          <w:color w:val="000000"/>
          <w:szCs w:val="24"/>
        </w:rPr>
        <w:t xml:space="preserve">  </w:t>
      </w:r>
      <w:r>
        <w:rPr>
          <w:color w:val="000000"/>
          <w:szCs w:val="24"/>
        </w:rPr>
        <w:t xml:space="preserve"> </w:t>
      </w:r>
      <w:r w:rsidR="00774C0D">
        <w:rPr>
          <w:color w:val="000000"/>
          <w:szCs w:val="24"/>
        </w:rPr>
        <w:t xml:space="preserve">  </w:t>
      </w:r>
      <w:r>
        <w:rPr>
          <w:color w:val="000000"/>
          <w:szCs w:val="24"/>
        </w:rPr>
        <w:t xml:space="preserve"> 4-</w:t>
      </w:r>
      <w:r w:rsidRPr="00A2372E">
        <w:rPr>
          <w:i/>
          <w:color w:val="000000"/>
          <w:szCs w:val="24"/>
        </w:rPr>
        <w:t>dU</w:t>
      </w:r>
      <w:r w:rsidR="00774C0D">
        <w:rPr>
          <w:color w:val="000000"/>
          <w:szCs w:val="24"/>
        </w:rPr>
        <w:t xml:space="preserve">              </w:t>
      </w:r>
      <w:r>
        <w:rPr>
          <w:color w:val="000000"/>
          <w:szCs w:val="24"/>
        </w:rPr>
        <w:t xml:space="preserve">  </w:t>
      </w:r>
      <w:r w:rsidR="00774C0D">
        <w:rPr>
          <w:color w:val="000000"/>
          <w:szCs w:val="24"/>
        </w:rPr>
        <w:t xml:space="preserve">  </w:t>
      </w:r>
      <w:r w:rsidR="000429A0">
        <w:rPr>
          <w:color w:val="000000"/>
          <w:szCs w:val="24"/>
        </w:rPr>
        <w:t xml:space="preserve">  </w:t>
      </w:r>
      <w:r>
        <w:rPr>
          <w:color w:val="000000"/>
          <w:szCs w:val="24"/>
        </w:rPr>
        <w:t xml:space="preserve">4       </w:t>
      </w:r>
    </w:p>
    <w:p w14:paraId="20AD10E9" w14:textId="77777777" w:rsidR="00774C0D" w:rsidRDefault="00774C0D" w:rsidP="00774C0D">
      <w:pPr>
        <w:spacing w:line="360" w:lineRule="auto"/>
        <w:jc w:val="center"/>
        <w:rPr>
          <w:szCs w:val="24"/>
        </w:rPr>
      </w:pPr>
    </w:p>
    <w:p w14:paraId="0764CAE0" w14:textId="1C674F9C" w:rsidR="00D07929" w:rsidRPr="00D07929" w:rsidRDefault="00D07929" w:rsidP="00774C0D">
      <w:pPr>
        <w:spacing w:line="360" w:lineRule="auto"/>
        <w:jc w:val="center"/>
        <w:rPr>
          <w:szCs w:val="24"/>
        </w:rPr>
      </w:pPr>
      <w:r w:rsidRPr="00D07929">
        <w:rPr>
          <w:szCs w:val="24"/>
        </w:rPr>
        <w:t>Gambar</w:t>
      </w:r>
      <w:r w:rsidR="0048297E" w:rsidRPr="00D07929">
        <w:rPr>
          <w:szCs w:val="24"/>
        </w:rPr>
        <w:t xml:space="preserve"> : </w:t>
      </w:r>
      <w:r w:rsidRPr="00D07929">
        <w:rPr>
          <w:szCs w:val="24"/>
        </w:rPr>
        <w:t>4.1</w:t>
      </w:r>
    </w:p>
    <w:p w14:paraId="57B721CE" w14:textId="77777777" w:rsidR="00D07929" w:rsidRPr="00D07929" w:rsidRDefault="00D07929" w:rsidP="00774C0D">
      <w:pPr>
        <w:spacing w:line="360" w:lineRule="auto"/>
        <w:jc w:val="center"/>
        <w:rPr>
          <w:rFonts w:eastAsiaTheme="minorHAnsi"/>
          <w:i/>
          <w:szCs w:val="24"/>
        </w:rPr>
      </w:pPr>
      <w:r w:rsidRPr="00D07929">
        <w:rPr>
          <w:rFonts w:eastAsiaTheme="minorHAnsi"/>
          <w:szCs w:val="24"/>
        </w:rPr>
        <w:t xml:space="preserve">Hasil Uji Metode </w:t>
      </w:r>
      <w:r w:rsidRPr="00D07929">
        <w:rPr>
          <w:rFonts w:eastAsiaTheme="minorHAnsi"/>
          <w:i/>
          <w:szCs w:val="24"/>
        </w:rPr>
        <w:t>durbin-watson</w:t>
      </w:r>
    </w:p>
    <w:p w14:paraId="6154F1FB" w14:textId="4421A688" w:rsidR="000429A0" w:rsidRDefault="00D07929" w:rsidP="00E26575">
      <w:pPr>
        <w:spacing w:line="360" w:lineRule="auto"/>
        <w:jc w:val="center"/>
        <w:rPr>
          <w:szCs w:val="24"/>
        </w:rPr>
      </w:pPr>
      <w:r w:rsidRPr="00D07929">
        <w:rPr>
          <w:rFonts w:eastAsiaTheme="minorHAnsi"/>
          <w:szCs w:val="24"/>
        </w:rPr>
        <w:t xml:space="preserve">Sumber : </w:t>
      </w:r>
      <w:r w:rsidR="000429A0">
        <w:rPr>
          <w:szCs w:val="24"/>
        </w:rPr>
        <w:t>Diolah sendiri</w:t>
      </w:r>
    </w:p>
    <w:p w14:paraId="27B08504" w14:textId="77777777" w:rsidR="002219F9" w:rsidRPr="006315C4" w:rsidRDefault="002219F9" w:rsidP="00E26575">
      <w:pPr>
        <w:spacing w:line="360" w:lineRule="auto"/>
        <w:jc w:val="center"/>
        <w:rPr>
          <w:szCs w:val="24"/>
        </w:rPr>
      </w:pPr>
    </w:p>
    <w:p w14:paraId="698B59E3" w14:textId="369288B5" w:rsidR="000429A0" w:rsidRPr="001E7B28" w:rsidRDefault="00EE1158" w:rsidP="00774C0D">
      <w:pPr>
        <w:spacing w:line="480" w:lineRule="auto"/>
        <w:ind w:firstLine="720"/>
        <w:rPr>
          <w:szCs w:val="24"/>
        </w:rPr>
      </w:pPr>
      <w:r>
        <w:rPr>
          <w:szCs w:val="24"/>
        </w:rPr>
        <w:lastRenderedPageBreak/>
        <w:t xml:space="preserve">Pada </w:t>
      </w:r>
      <w:r w:rsidR="00D07929">
        <w:rPr>
          <w:szCs w:val="24"/>
        </w:rPr>
        <w:t>gambar 4.1</w:t>
      </w:r>
      <w:r w:rsidR="00391E89">
        <w:rPr>
          <w:szCs w:val="24"/>
        </w:rPr>
        <w:t xml:space="preserve"> </w:t>
      </w:r>
      <w:r>
        <w:rPr>
          <w:szCs w:val="24"/>
        </w:rPr>
        <w:t xml:space="preserve">di </w:t>
      </w:r>
      <w:r w:rsidRPr="006246C3">
        <w:rPr>
          <w:color w:val="000000"/>
          <w:szCs w:val="24"/>
        </w:rPr>
        <w:t>atas</w:t>
      </w:r>
      <w:r>
        <w:rPr>
          <w:szCs w:val="24"/>
        </w:rPr>
        <w:t xml:space="preserve"> hasil uji autokorelasi pada bank BUMN terhadap variabel ROA diperoleh data nilai </w:t>
      </w:r>
      <w:r w:rsidR="0048297E">
        <w:rPr>
          <w:i/>
          <w:szCs w:val="24"/>
        </w:rPr>
        <w:t>durbin-w</w:t>
      </w:r>
      <w:r w:rsidRPr="0058401D">
        <w:rPr>
          <w:i/>
          <w:szCs w:val="24"/>
        </w:rPr>
        <w:t>atson</w:t>
      </w:r>
      <w:r w:rsidR="00435778">
        <w:rPr>
          <w:szCs w:val="24"/>
        </w:rPr>
        <w:t xml:space="preserve">  sebesar </w:t>
      </w:r>
      <w:r w:rsidR="000429A0">
        <w:rPr>
          <w:szCs w:val="24"/>
        </w:rPr>
        <w:t>1</w:t>
      </w:r>
      <w:r>
        <w:rPr>
          <w:szCs w:val="24"/>
        </w:rPr>
        <w:t>.</w:t>
      </w:r>
      <w:r w:rsidR="000429A0">
        <w:rPr>
          <w:szCs w:val="24"/>
        </w:rPr>
        <w:t>722435</w:t>
      </w:r>
      <w:r>
        <w:rPr>
          <w:szCs w:val="24"/>
        </w:rPr>
        <w:t xml:space="preserve">, sehingga dapat diartikan data pada penelitian ini </w:t>
      </w:r>
      <w:r w:rsidR="00435778" w:rsidRPr="00435778">
        <w:rPr>
          <w:szCs w:val="24"/>
        </w:rPr>
        <w:t xml:space="preserve">tidak ada </w:t>
      </w:r>
      <w:r w:rsidRPr="00435778">
        <w:rPr>
          <w:szCs w:val="24"/>
        </w:rPr>
        <w:t>autokorelasi.</w:t>
      </w:r>
    </w:p>
    <w:p w14:paraId="5CA94EF6" w14:textId="564C7FE9" w:rsidR="00594854" w:rsidRPr="00CC063E" w:rsidRDefault="00594854" w:rsidP="00B373B7">
      <w:pPr>
        <w:pStyle w:val="Heading2"/>
        <w:numPr>
          <w:ilvl w:val="1"/>
          <w:numId w:val="27"/>
        </w:numPr>
        <w:spacing w:line="480" w:lineRule="auto"/>
        <w:ind w:hanging="720"/>
        <w:jc w:val="left"/>
      </w:pPr>
      <w:bookmarkStart w:id="121" w:name="_Toc49416797"/>
      <w:bookmarkStart w:id="122" w:name="_Toc49615259"/>
      <w:r w:rsidRPr="00CC063E">
        <w:t>Uji Hipotesis</w:t>
      </w:r>
      <w:bookmarkEnd w:id="121"/>
      <w:bookmarkEnd w:id="122"/>
    </w:p>
    <w:p w14:paraId="2609BB1B" w14:textId="5FE84D32" w:rsidR="00581C30" w:rsidRPr="00CC063E" w:rsidRDefault="00555EFA" w:rsidP="00B373B7">
      <w:pPr>
        <w:pStyle w:val="Heading2"/>
        <w:numPr>
          <w:ilvl w:val="2"/>
          <w:numId w:val="27"/>
        </w:numPr>
        <w:spacing w:line="480" w:lineRule="auto"/>
        <w:ind w:left="720"/>
        <w:jc w:val="left"/>
      </w:pPr>
      <w:bookmarkStart w:id="123" w:name="_Toc49416798"/>
      <w:bookmarkStart w:id="124" w:name="_Toc49615260"/>
      <w:r w:rsidRPr="00CC063E">
        <w:t>Uj</w:t>
      </w:r>
      <w:r w:rsidR="00EE1158" w:rsidRPr="00CC063E">
        <w:t>i</w:t>
      </w:r>
      <w:r w:rsidR="00BD3ECB" w:rsidRPr="00CC063E">
        <w:t xml:space="preserve"> t</w:t>
      </w:r>
      <w:r w:rsidR="00C23478" w:rsidRPr="00CC063E">
        <w:t xml:space="preserve"> (Parsial)</w:t>
      </w:r>
      <w:bookmarkEnd w:id="123"/>
      <w:bookmarkEnd w:id="124"/>
    </w:p>
    <w:p w14:paraId="7919AC00" w14:textId="287DE79F" w:rsidR="00CC063E" w:rsidRPr="00CC063E" w:rsidRDefault="00CC063E" w:rsidP="00774C0D">
      <w:pPr>
        <w:spacing w:line="480" w:lineRule="auto"/>
        <w:ind w:firstLine="720"/>
        <w:rPr>
          <w:szCs w:val="24"/>
        </w:rPr>
      </w:pPr>
      <w:r w:rsidRPr="00CC063E">
        <w:rPr>
          <w:szCs w:val="24"/>
        </w:rPr>
        <w:t xml:space="preserve">Berdasarkan Tabel </w:t>
      </w:r>
      <w:r>
        <w:rPr>
          <w:szCs w:val="24"/>
        </w:rPr>
        <w:t>4.8 di atas maka hasil analisis uji t (parsial) dapat diartikan sebagai berikut :</w:t>
      </w:r>
    </w:p>
    <w:p w14:paraId="6DE6556C" w14:textId="7A89BAD4" w:rsidR="00BD3ECB" w:rsidRPr="00774C0D" w:rsidRDefault="00CC063E" w:rsidP="00B373B7">
      <w:pPr>
        <w:pStyle w:val="Heading2"/>
        <w:numPr>
          <w:ilvl w:val="3"/>
          <w:numId w:val="27"/>
        </w:numPr>
        <w:spacing w:line="480" w:lineRule="auto"/>
        <w:ind w:left="720"/>
        <w:jc w:val="left"/>
        <w:rPr>
          <w:b w:val="0"/>
        </w:rPr>
      </w:pPr>
      <w:bookmarkStart w:id="125" w:name="_Toc49416799"/>
      <w:bookmarkStart w:id="126" w:name="_Toc49615261"/>
      <w:r w:rsidRPr="00774C0D">
        <w:rPr>
          <w:b w:val="0"/>
        </w:rPr>
        <w:t>Risiko Kredit (NPL)</w:t>
      </w:r>
      <w:bookmarkEnd w:id="125"/>
      <w:bookmarkEnd w:id="126"/>
    </w:p>
    <w:p w14:paraId="10D149CF" w14:textId="32087DF2" w:rsidR="00CC063E" w:rsidRPr="00CC063E" w:rsidRDefault="00CC063E" w:rsidP="00774C0D">
      <w:pPr>
        <w:spacing w:line="480" w:lineRule="auto"/>
        <w:ind w:firstLine="720"/>
        <w:rPr>
          <w:szCs w:val="24"/>
        </w:rPr>
      </w:pPr>
      <w:r w:rsidRPr="00CC063E">
        <w:rPr>
          <w:szCs w:val="24"/>
        </w:rPr>
        <w:t xml:space="preserve">Nilai </w:t>
      </w:r>
      <w:r>
        <w:rPr>
          <w:szCs w:val="24"/>
        </w:rPr>
        <w:t>signifikansi t</w:t>
      </w:r>
      <w:r w:rsidRPr="00CC063E">
        <w:rPr>
          <w:szCs w:val="24"/>
          <w:vertAlign w:val="subscript"/>
        </w:rPr>
        <w:t>hitung</w:t>
      </w:r>
      <w:r>
        <w:rPr>
          <w:szCs w:val="24"/>
          <w:vertAlign w:val="subscript"/>
        </w:rPr>
        <w:t xml:space="preserve"> </w:t>
      </w:r>
      <w:r w:rsidR="00D649FE">
        <w:rPr>
          <w:szCs w:val="24"/>
        </w:rPr>
        <w:t xml:space="preserve">untuk variabel </w:t>
      </w:r>
      <w:r>
        <w:rPr>
          <w:szCs w:val="24"/>
        </w:rPr>
        <w:t>risiko kredit (NPL) adalah sebesar 0.6263</w:t>
      </w:r>
      <w:r w:rsidR="00D649FE">
        <w:rPr>
          <w:szCs w:val="24"/>
        </w:rPr>
        <w:t xml:space="preserve"> yaitu lebih besar dari</w:t>
      </w:r>
      <w:r>
        <w:rPr>
          <w:szCs w:val="24"/>
        </w:rPr>
        <w:t xml:space="preserve"> 0.05</w:t>
      </w:r>
      <w:r w:rsidR="00D649FE">
        <w:rPr>
          <w:szCs w:val="24"/>
        </w:rPr>
        <w:t xml:space="preserve"> atau &gt;0.05</w:t>
      </w:r>
      <w:r>
        <w:rPr>
          <w:szCs w:val="24"/>
        </w:rPr>
        <w:t xml:space="preserve"> sehingga variabel risiko kredit (NPL) secara parsial berpengaruh tidak signifikan terhadap profitabilitas (ROA).</w:t>
      </w:r>
    </w:p>
    <w:p w14:paraId="4329F911" w14:textId="54C9585C" w:rsidR="00BD3ECB" w:rsidRPr="00774C0D" w:rsidRDefault="00D649FE" w:rsidP="00B373B7">
      <w:pPr>
        <w:pStyle w:val="Heading2"/>
        <w:numPr>
          <w:ilvl w:val="3"/>
          <w:numId w:val="27"/>
        </w:numPr>
        <w:spacing w:line="480" w:lineRule="auto"/>
        <w:ind w:left="720"/>
        <w:jc w:val="left"/>
        <w:rPr>
          <w:b w:val="0"/>
        </w:rPr>
      </w:pPr>
      <w:bookmarkStart w:id="127" w:name="_Toc49416800"/>
      <w:bookmarkStart w:id="128" w:name="_Toc49615262"/>
      <w:r w:rsidRPr="00774C0D">
        <w:rPr>
          <w:b w:val="0"/>
        </w:rPr>
        <w:t>Risiko Likuiditas (LDR)</w:t>
      </w:r>
      <w:bookmarkEnd w:id="127"/>
      <w:bookmarkEnd w:id="128"/>
    </w:p>
    <w:p w14:paraId="12B80256" w14:textId="4DEC6A70" w:rsidR="00D649FE" w:rsidRDefault="00D649FE" w:rsidP="00774C0D">
      <w:pPr>
        <w:spacing w:line="480" w:lineRule="auto"/>
        <w:ind w:firstLine="720"/>
      </w:pPr>
      <w:r w:rsidRPr="00D649FE">
        <w:t xml:space="preserve">Nilai signifikansi </w:t>
      </w:r>
      <w:r w:rsidRPr="00D649FE">
        <w:rPr>
          <w:szCs w:val="24"/>
        </w:rPr>
        <w:t>t</w:t>
      </w:r>
      <w:r w:rsidRPr="00D649FE">
        <w:rPr>
          <w:szCs w:val="24"/>
          <w:vertAlign w:val="subscript"/>
        </w:rPr>
        <w:t>hitung</w:t>
      </w:r>
      <w:r w:rsidRPr="00D649FE">
        <w:t xml:space="preserve"> untuk variabel risiko likuiditas (LDR) adalah sebesar</w:t>
      </w:r>
      <w:r>
        <w:t xml:space="preserve"> 0.5693 yaitu lebih besar dari 0.05 atau &gt;0.05 sehingga variabel risiko likuiditas (LDR) secara parsial berpengaruh tidak signifikan terhadap profitabilitas (ROA).</w:t>
      </w:r>
    </w:p>
    <w:p w14:paraId="1AE16AC2" w14:textId="3869332F" w:rsidR="00D649FE" w:rsidRPr="00774C0D" w:rsidRDefault="00D649FE" w:rsidP="00B373B7">
      <w:pPr>
        <w:pStyle w:val="Heading2"/>
        <w:numPr>
          <w:ilvl w:val="3"/>
          <w:numId w:val="27"/>
        </w:numPr>
        <w:spacing w:line="480" w:lineRule="auto"/>
        <w:ind w:left="720"/>
        <w:jc w:val="left"/>
        <w:rPr>
          <w:b w:val="0"/>
        </w:rPr>
      </w:pPr>
      <w:r w:rsidRPr="00774C0D">
        <w:rPr>
          <w:b w:val="0"/>
        </w:rPr>
        <w:t xml:space="preserve">  </w:t>
      </w:r>
      <w:bookmarkStart w:id="129" w:name="_Toc49416801"/>
      <w:bookmarkStart w:id="130" w:name="_Toc49615263"/>
      <w:r w:rsidRPr="00774C0D">
        <w:rPr>
          <w:b w:val="0"/>
        </w:rPr>
        <w:t>Efisiensi Operasional (BOPO)</w:t>
      </w:r>
      <w:bookmarkEnd w:id="129"/>
      <w:bookmarkEnd w:id="130"/>
    </w:p>
    <w:p w14:paraId="6D5386D9" w14:textId="3D3353C9" w:rsidR="00D649FE" w:rsidRPr="00D649FE" w:rsidRDefault="00D649FE" w:rsidP="00774C0D">
      <w:pPr>
        <w:spacing w:line="480" w:lineRule="auto"/>
        <w:ind w:firstLine="720"/>
        <w:rPr>
          <w:szCs w:val="24"/>
        </w:rPr>
      </w:pPr>
      <w:r>
        <w:rPr>
          <w:szCs w:val="24"/>
        </w:rPr>
        <w:t>Nilai signifikansi t</w:t>
      </w:r>
      <w:r w:rsidRPr="00D649FE">
        <w:rPr>
          <w:szCs w:val="24"/>
          <w:vertAlign w:val="subscript"/>
        </w:rPr>
        <w:t>hitung</w:t>
      </w:r>
      <w:r>
        <w:rPr>
          <w:szCs w:val="24"/>
        </w:rPr>
        <w:t xml:space="preserve"> untuk variabel efisiensi operasional (BOPO) adalah sebesar 0.0001 yaitu lebih kecil dari 0.05 atau &lt;0.05 sehingga variabel efisiensi operasional (BOPO) secara parsial berpengaruh signifikan terhadap profitabilitas (ROA).</w:t>
      </w:r>
    </w:p>
    <w:p w14:paraId="37F39901" w14:textId="43CCC1B7" w:rsidR="00EB0DED" w:rsidRPr="00CC063E" w:rsidRDefault="004A444B" w:rsidP="00B373B7">
      <w:pPr>
        <w:pStyle w:val="Heading2"/>
        <w:numPr>
          <w:ilvl w:val="1"/>
          <w:numId w:val="27"/>
        </w:numPr>
        <w:spacing w:line="480" w:lineRule="auto"/>
        <w:ind w:hanging="720"/>
        <w:jc w:val="left"/>
      </w:pPr>
      <w:bookmarkStart w:id="131" w:name="_Toc49416802"/>
      <w:bookmarkStart w:id="132" w:name="_Toc49615264"/>
      <w:r w:rsidRPr="00CC063E">
        <w:t>Pembahasan</w:t>
      </w:r>
      <w:bookmarkEnd w:id="131"/>
      <w:bookmarkEnd w:id="132"/>
      <w:r w:rsidRPr="00CC063E">
        <w:t xml:space="preserve"> </w:t>
      </w:r>
    </w:p>
    <w:p w14:paraId="61E26E58" w14:textId="6C4B7EC2" w:rsidR="00442C79" w:rsidRPr="00CC063E" w:rsidRDefault="00442C79" w:rsidP="00B373B7">
      <w:pPr>
        <w:pStyle w:val="Heading2"/>
        <w:numPr>
          <w:ilvl w:val="2"/>
          <w:numId w:val="27"/>
        </w:numPr>
        <w:tabs>
          <w:tab w:val="left" w:pos="720"/>
        </w:tabs>
        <w:spacing w:line="480" w:lineRule="auto"/>
        <w:ind w:hanging="1440"/>
        <w:jc w:val="left"/>
      </w:pPr>
      <w:bookmarkStart w:id="133" w:name="_Toc49416803"/>
      <w:bookmarkStart w:id="134" w:name="_Toc49615265"/>
      <w:r w:rsidRPr="00CC063E">
        <w:t>Dampak Risiko Kredit Terhadap Profitabilitas</w:t>
      </w:r>
      <w:bookmarkEnd w:id="133"/>
      <w:bookmarkEnd w:id="134"/>
    </w:p>
    <w:p w14:paraId="4D7C7137" w14:textId="62863918" w:rsidR="00924455" w:rsidRPr="00A75282" w:rsidRDefault="00924455" w:rsidP="00774C0D">
      <w:pPr>
        <w:spacing w:line="480" w:lineRule="auto"/>
        <w:ind w:firstLine="720"/>
        <w:rPr>
          <w:szCs w:val="24"/>
        </w:rPr>
      </w:pPr>
      <w:r w:rsidRPr="00B9779A">
        <w:rPr>
          <w:szCs w:val="24"/>
        </w:rPr>
        <w:t>D</w:t>
      </w:r>
      <w:r w:rsidR="00442C79" w:rsidRPr="00B9779A">
        <w:rPr>
          <w:szCs w:val="24"/>
        </w:rPr>
        <w:t xml:space="preserve">ampak risiko kredit terhadap profitabilitas </w:t>
      </w:r>
      <w:r w:rsidR="00C32521">
        <w:rPr>
          <w:szCs w:val="24"/>
        </w:rPr>
        <w:t>b</w:t>
      </w:r>
      <w:r w:rsidR="000F1F99" w:rsidRPr="00B9779A">
        <w:rPr>
          <w:szCs w:val="24"/>
        </w:rPr>
        <w:t xml:space="preserve">ank BUMN </w:t>
      </w:r>
      <w:r w:rsidR="00E22E08">
        <w:rPr>
          <w:szCs w:val="24"/>
        </w:rPr>
        <w:t xml:space="preserve">di Indonesia </w:t>
      </w:r>
      <w:r w:rsidR="00442C79" w:rsidRPr="00B9779A">
        <w:rPr>
          <w:szCs w:val="24"/>
        </w:rPr>
        <w:lastRenderedPageBreak/>
        <w:t xml:space="preserve">dalam penelitian ini </w:t>
      </w:r>
      <w:r w:rsidRPr="00B9779A">
        <w:rPr>
          <w:szCs w:val="24"/>
        </w:rPr>
        <w:t xml:space="preserve">untuk risiko kredit </w:t>
      </w:r>
      <w:r w:rsidRPr="00A75282">
        <w:rPr>
          <w:szCs w:val="24"/>
        </w:rPr>
        <w:t xml:space="preserve">diukur menggunakan pendekatan </w:t>
      </w:r>
      <w:r w:rsidRPr="00A75282">
        <w:rPr>
          <w:i/>
          <w:szCs w:val="24"/>
        </w:rPr>
        <w:t>Non Performing Loan</w:t>
      </w:r>
      <w:r w:rsidRPr="00A75282">
        <w:rPr>
          <w:szCs w:val="24"/>
        </w:rPr>
        <w:t xml:space="preserve"> (NPL) dan profitabilitas </w:t>
      </w:r>
      <w:r w:rsidR="00442C79" w:rsidRPr="00A75282">
        <w:rPr>
          <w:szCs w:val="24"/>
        </w:rPr>
        <w:t xml:space="preserve"> menggunakan pendekatan </w:t>
      </w:r>
      <w:r w:rsidR="00442C79" w:rsidRPr="00A75282">
        <w:rPr>
          <w:i/>
          <w:szCs w:val="24"/>
        </w:rPr>
        <w:t xml:space="preserve">Return On Asset </w:t>
      </w:r>
      <w:r w:rsidR="00442C79" w:rsidRPr="00E22E08">
        <w:rPr>
          <w:szCs w:val="24"/>
        </w:rPr>
        <w:t>(ROA).</w:t>
      </w:r>
      <w:r w:rsidRPr="00A75282">
        <w:rPr>
          <w:szCs w:val="24"/>
        </w:rPr>
        <w:t xml:space="preserve"> </w:t>
      </w:r>
    </w:p>
    <w:p w14:paraId="3D3BB93E" w14:textId="060E54BB" w:rsidR="00442C79" w:rsidRDefault="00924455" w:rsidP="00774C0D">
      <w:pPr>
        <w:spacing w:line="480" w:lineRule="auto"/>
        <w:ind w:firstLine="720"/>
        <w:rPr>
          <w:szCs w:val="24"/>
        </w:rPr>
      </w:pPr>
      <w:r w:rsidRPr="00A75282">
        <w:rPr>
          <w:szCs w:val="24"/>
        </w:rPr>
        <w:t>Berdasa</w:t>
      </w:r>
      <w:r w:rsidR="00B9779A" w:rsidRPr="00A75282">
        <w:rPr>
          <w:szCs w:val="24"/>
        </w:rPr>
        <w:t>rkan hasil penelitian diperoleh bahwa risiko kredit berpengaruh tidak signifika</w:t>
      </w:r>
      <w:r w:rsidR="00C32521">
        <w:rPr>
          <w:szCs w:val="24"/>
        </w:rPr>
        <w:t>n terhadap profitabilitas pada b</w:t>
      </w:r>
      <w:r w:rsidR="00B9779A" w:rsidRPr="00A75282">
        <w:rPr>
          <w:szCs w:val="24"/>
        </w:rPr>
        <w:t>ank BUMN di Indonesia</w:t>
      </w:r>
      <w:r w:rsidR="00767269" w:rsidRPr="00A75282">
        <w:rPr>
          <w:szCs w:val="24"/>
        </w:rPr>
        <w:t>. Dengan demikian hipotesis yang menyatakan bahwa variabel risiko kredit berpengaruh signifikan terhadap profitabilitas ditolak. Hasil penelitian</w:t>
      </w:r>
      <w:r w:rsidR="00A75282" w:rsidRPr="00A75282">
        <w:rPr>
          <w:szCs w:val="24"/>
        </w:rPr>
        <w:t xml:space="preserve"> ini</w:t>
      </w:r>
      <w:r w:rsidR="00767269" w:rsidRPr="00A75282">
        <w:rPr>
          <w:szCs w:val="24"/>
        </w:rPr>
        <w:t xml:space="preserve"> </w:t>
      </w:r>
      <w:r w:rsidR="00A75282" w:rsidRPr="00A75282">
        <w:rPr>
          <w:szCs w:val="24"/>
        </w:rPr>
        <w:t>berlawanan</w:t>
      </w:r>
      <w:r w:rsidR="00767269" w:rsidRPr="00A75282">
        <w:rPr>
          <w:szCs w:val="24"/>
        </w:rPr>
        <w:t xml:space="preserve"> denagan hasil penelitian yang dilakukan oleh Herlina </w:t>
      </w:r>
      <w:r w:rsidR="00767269" w:rsidRPr="00A75282">
        <w:rPr>
          <w:i/>
          <w:szCs w:val="24"/>
        </w:rPr>
        <w:t>et al</w:t>
      </w:r>
      <w:r w:rsidR="00767269" w:rsidRPr="00A75282">
        <w:rPr>
          <w:szCs w:val="24"/>
        </w:rPr>
        <w:t xml:space="preserve"> (2014), Ebenezer dan Omar (2015), Bhattarai (2016), Almekhlafi </w:t>
      </w:r>
      <w:r w:rsidR="00767269" w:rsidRPr="00A75282">
        <w:rPr>
          <w:i/>
          <w:szCs w:val="24"/>
        </w:rPr>
        <w:t xml:space="preserve">et al </w:t>
      </w:r>
      <w:r w:rsidR="00767269" w:rsidRPr="00A75282">
        <w:rPr>
          <w:szCs w:val="24"/>
        </w:rPr>
        <w:t xml:space="preserve">(2016), Vinh (2016), </w:t>
      </w:r>
      <w:r w:rsidR="00A6247F">
        <w:rPr>
          <w:szCs w:val="24"/>
        </w:rPr>
        <w:t xml:space="preserve">Prasetyo dan Darmayanti (2015) </w:t>
      </w:r>
      <w:r w:rsidR="00A75282" w:rsidRPr="00A75282">
        <w:rPr>
          <w:szCs w:val="24"/>
        </w:rPr>
        <w:t>yang menyatakan</w:t>
      </w:r>
      <w:r w:rsidR="00767269" w:rsidRPr="00A75282">
        <w:rPr>
          <w:szCs w:val="24"/>
        </w:rPr>
        <w:t xml:space="preserve"> bahwa </w:t>
      </w:r>
      <w:r w:rsidR="00A75282" w:rsidRPr="00A75282">
        <w:rPr>
          <w:szCs w:val="24"/>
        </w:rPr>
        <w:t>risiko kredit (</w:t>
      </w:r>
      <w:r w:rsidR="00767269" w:rsidRPr="009A768E">
        <w:rPr>
          <w:szCs w:val="24"/>
        </w:rPr>
        <w:t>NPL</w:t>
      </w:r>
      <w:r w:rsidR="00A75282" w:rsidRPr="009A768E">
        <w:rPr>
          <w:szCs w:val="24"/>
        </w:rPr>
        <w:t>)</w:t>
      </w:r>
      <w:r w:rsidR="00767269" w:rsidRPr="009A768E">
        <w:rPr>
          <w:szCs w:val="24"/>
        </w:rPr>
        <w:t xml:space="preserve"> berpengaruh negatif dan signifikan terhadap </w:t>
      </w:r>
      <w:r w:rsidR="007F45EE" w:rsidRPr="009A768E">
        <w:rPr>
          <w:szCs w:val="24"/>
        </w:rPr>
        <w:t>profitabilitas (</w:t>
      </w:r>
      <w:r w:rsidR="00767269" w:rsidRPr="009A768E">
        <w:rPr>
          <w:szCs w:val="24"/>
        </w:rPr>
        <w:t>ROA</w:t>
      </w:r>
      <w:r w:rsidR="007F45EE" w:rsidRPr="009A768E">
        <w:rPr>
          <w:szCs w:val="24"/>
        </w:rPr>
        <w:t>)</w:t>
      </w:r>
      <w:r w:rsidR="00767269" w:rsidRPr="009A768E">
        <w:rPr>
          <w:szCs w:val="24"/>
        </w:rPr>
        <w:t xml:space="preserve">. </w:t>
      </w:r>
      <w:r w:rsidR="00A75282" w:rsidRPr="009A768E">
        <w:rPr>
          <w:szCs w:val="24"/>
        </w:rPr>
        <w:t>Namun, sependapat dengan hasil penelitian yang dilakukan oleh Handayani (2017)</w:t>
      </w:r>
      <w:r w:rsidR="00A6247F">
        <w:rPr>
          <w:szCs w:val="24"/>
        </w:rPr>
        <w:t xml:space="preserve">, </w:t>
      </w:r>
      <w:r w:rsidR="009A768E" w:rsidRPr="009A768E">
        <w:rPr>
          <w:szCs w:val="24"/>
        </w:rPr>
        <w:t xml:space="preserve">Christiano </w:t>
      </w:r>
      <w:r w:rsidR="009A768E" w:rsidRPr="009A768E">
        <w:rPr>
          <w:i/>
          <w:szCs w:val="24"/>
        </w:rPr>
        <w:t xml:space="preserve">et al </w:t>
      </w:r>
      <w:r w:rsidR="009A768E" w:rsidRPr="009A768E">
        <w:rPr>
          <w:szCs w:val="24"/>
        </w:rPr>
        <w:t>(2014)</w:t>
      </w:r>
      <w:r w:rsidR="00A6247F">
        <w:rPr>
          <w:szCs w:val="24"/>
        </w:rPr>
        <w:t xml:space="preserve"> dan Sinung </w:t>
      </w:r>
      <w:r w:rsidR="00A6247F" w:rsidRPr="009633FA">
        <w:rPr>
          <w:i/>
          <w:szCs w:val="24"/>
        </w:rPr>
        <w:t>et al</w:t>
      </w:r>
      <w:r w:rsidR="00A6247F">
        <w:rPr>
          <w:szCs w:val="24"/>
        </w:rPr>
        <w:t xml:space="preserve"> (2016)</w:t>
      </w:r>
      <w:r w:rsidR="009A768E">
        <w:rPr>
          <w:szCs w:val="24"/>
        </w:rPr>
        <w:t xml:space="preserve"> </w:t>
      </w:r>
      <w:r w:rsidR="00A75282" w:rsidRPr="00A75282">
        <w:rPr>
          <w:szCs w:val="24"/>
        </w:rPr>
        <w:t>yang</w:t>
      </w:r>
      <w:r w:rsidR="00A6247F">
        <w:rPr>
          <w:szCs w:val="24"/>
        </w:rPr>
        <w:t xml:space="preserve"> menyatakan bahwa risiko kredit </w:t>
      </w:r>
      <w:r w:rsidR="00A75282" w:rsidRPr="00A75282">
        <w:rPr>
          <w:szCs w:val="24"/>
        </w:rPr>
        <w:t>berpengaruh</w:t>
      </w:r>
      <w:r w:rsidR="00A6247F">
        <w:rPr>
          <w:szCs w:val="24"/>
        </w:rPr>
        <w:t xml:space="preserve"> negatif dan tidak</w:t>
      </w:r>
      <w:r w:rsidR="00A75282" w:rsidRPr="00A75282">
        <w:rPr>
          <w:szCs w:val="24"/>
        </w:rPr>
        <w:t xml:space="preserve"> </w:t>
      </w:r>
      <w:r w:rsidR="002F5A59">
        <w:rPr>
          <w:szCs w:val="24"/>
        </w:rPr>
        <w:t xml:space="preserve">signifikan </w:t>
      </w:r>
      <w:r w:rsidR="00A75282" w:rsidRPr="00A75282">
        <w:rPr>
          <w:szCs w:val="24"/>
        </w:rPr>
        <w:t>terhadap profitabilitas (ROA).</w:t>
      </w:r>
    </w:p>
    <w:p w14:paraId="136E8618" w14:textId="0DBDBF80" w:rsidR="00A75282" w:rsidRDefault="00A75282" w:rsidP="00774C0D">
      <w:pPr>
        <w:spacing w:line="480" w:lineRule="auto"/>
        <w:ind w:firstLine="720"/>
        <w:rPr>
          <w:szCs w:val="24"/>
        </w:rPr>
      </w:pPr>
      <w:r>
        <w:rPr>
          <w:szCs w:val="24"/>
        </w:rPr>
        <w:t xml:space="preserve">Sedangkan, dari </w:t>
      </w:r>
      <w:r w:rsidR="003D20C9">
        <w:rPr>
          <w:szCs w:val="24"/>
        </w:rPr>
        <w:t xml:space="preserve">hasil pengujian koefisien regresi yang menunjukan hasil negatif yang artinya </w:t>
      </w:r>
      <w:r w:rsidR="00350D7B">
        <w:rPr>
          <w:szCs w:val="24"/>
        </w:rPr>
        <w:t xml:space="preserve">jika </w:t>
      </w:r>
      <w:r w:rsidR="003D20C9">
        <w:rPr>
          <w:szCs w:val="24"/>
        </w:rPr>
        <w:t>nilai risiko kredit (NPL) menurun akan meningkatkan nilai profitabilitas (ROA) dan b</w:t>
      </w:r>
      <w:r w:rsidR="00350D7B">
        <w:rPr>
          <w:szCs w:val="24"/>
        </w:rPr>
        <w:t>egitupun juga sebaliknya jika nilai risiko kredit (NPL) meningkat maka akan menuru</w:t>
      </w:r>
      <w:r w:rsidR="00880809">
        <w:rPr>
          <w:szCs w:val="24"/>
        </w:rPr>
        <w:t>nkan hasil profitabilitas (ROA)</w:t>
      </w:r>
      <w:r w:rsidR="00EA7139">
        <w:rPr>
          <w:szCs w:val="24"/>
        </w:rPr>
        <w:t xml:space="preserve">. </w:t>
      </w:r>
      <w:r w:rsidR="00350D7B">
        <w:rPr>
          <w:szCs w:val="24"/>
        </w:rPr>
        <w:t xml:space="preserve">Hal </w:t>
      </w:r>
      <w:r w:rsidR="007416E8">
        <w:rPr>
          <w:szCs w:val="24"/>
        </w:rPr>
        <w:t xml:space="preserve">ini disebabkan karena jika </w:t>
      </w:r>
      <w:r w:rsidR="00EE310B">
        <w:rPr>
          <w:szCs w:val="24"/>
        </w:rPr>
        <w:t xml:space="preserve">dana yang telah disalurkan </w:t>
      </w:r>
      <w:r w:rsidR="00E22E08">
        <w:rPr>
          <w:szCs w:val="24"/>
        </w:rPr>
        <w:t xml:space="preserve">oleh bank </w:t>
      </w:r>
      <w:r w:rsidR="00EE310B">
        <w:rPr>
          <w:szCs w:val="24"/>
        </w:rPr>
        <w:t xml:space="preserve">dalam bentuk kredit </w:t>
      </w:r>
      <w:r w:rsidR="007416E8">
        <w:rPr>
          <w:szCs w:val="24"/>
        </w:rPr>
        <w:t xml:space="preserve">terjadi risiko kredit atau </w:t>
      </w:r>
      <w:r w:rsidR="00E22E08">
        <w:rPr>
          <w:szCs w:val="24"/>
        </w:rPr>
        <w:t>gagal bayar (</w:t>
      </w:r>
      <w:r w:rsidR="007416E8">
        <w:rPr>
          <w:szCs w:val="24"/>
        </w:rPr>
        <w:t>NPL</w:t>
      </w:r>
      <w:r w:rsidR="00E22E08">
        <w:rPr>
          <w:szCs w:val="24"/>
        </w:rPr>
        <w:t>)</w:t>
      </w:r>
      <w:r w:rsidR="007416E8">
        <w:rPr>
          <w:szCs w:val="24"/>
        </w:rPr>
        <w:t xml:space="preserve"> maka</w:t>
      </w:r>
      <w:r w:rsidR="00EE310B">
        <w:rPr>
          <w:szCs w:val="24"/>
        </w:rPr>
        <w:t xml:space="preserve"> potensi untuk pendapatan bunga menjadi menurun. Oleh sebab itu, dalam penyaluran kredit wajib mengedepankan prinsip kehati-hatian (</w:t>
      </w:r>
      <w:r w:rsidR="00EE310B" w:rsidRPr="00EE310B">
        <w:rPr>
          <w:i/>
          <w:szCs w:val="24"/>
        </w:rPr>
        <w:t>prudential banking principle</w:t>
      </w:r>
      <w:r w:rsidR="00EE310B">
        <w:rPr>
          <w:szCs w:val="24"/>
        </w:rPr>
        <w:t xml:space="preserve">) dan </w:t>
      </w:r>
      <w:r w:rsidR="00E22E08">
        <w:rPr>
          <w:szCs w:val="24"/>
        </w:rPr>
        <w:t xml:space="preserve">dalam analisa </w:t>
      </w:r>
      <w:r w:rsidR="00EE310B">
        <w:rPr>
          <w:szCs w:val="24"/>
        </w:rPr>
        <w:t xml:space="preserve">selalu menerapkan prinsip 5 C yaitu </w:t>
      </w:r>
      <w:r w:rsidR="00EE310B" w:rsidRPr="00E22E08">
        <w:rPr>
          <w:i/>
          <w:szCs w:val="24"/>
        </w:rPr>
        <w:t>character</w:t>
      </w:r>
      <w:r w:rsidR="00EE310B">
        <w:rPr>
          <w:szCs w:val="24"/>
        </w:rPr>
        <w:t xml:space="preserve"> (karakter/watak), </w:t>
      </w:r>
      <w:r w:rsidR="00EE310B" w:rsidRPr="00E22E08">
        <w:rPr>
          <w:i/>
          <w:szCs w:val="24"/>
        </w:rPr>
        <w:t>capacity</w:t>
      </w:r>
      <w:r w:rsidR="00EE310B">
        <w:rPr>
          <w:szCs w:val="24"/>
        </w:rPr>
        <w:t xml:space="preserve"> (kapasitas), </w:t>
      </w:r>
      <w:r w:rsidR="00EE310B" w:rsidRPr="00E22E08">
        <w:rPr>
          <w:i/>
          <w:szCs w:val="24"/>
        </w:rPr>
        <w:t>capital</w:t>
      </w:r>
      <w:r w:rsidR="00EE310B">
        <w:rPr>
          <w:szCs w:val="24"/>
        </w:rPr>
        <w:t xml:space="preserve"> (modal), </w:t>
      </w:r>
      <w:r w:rsidR="00EE310B" w:rsidRPr="00E22E08">
        <w:rPr>
          <w:i/>
          <w:szCs w:val="24"/>
        </w:rPr>
        <w:lastRenderedPageBreak/>
        <w:t>collateral</w:t>
      </w:r>
      <w:r w:rsidR="00EE310B">
        <w:rPr>
          <w:szCs w:val="24"/>
        </w:rPr>
        <w:t xml:space="preserve"> (agunan) dan </w:t>
      </w:r>
      <w:r w:rsidR="00EE310B" w:rsidRPr="00E22E08">
        <w:rPr>
          <w:i/>
          <w:szCs w:val="24"/>
        </w:rPr>
        <w:t>condition of economy</w:t>
      </w:r>
      <w:r w:rsidR="00EE310B">
        <w:rPr>
          <w:szCs w:val="24"/>
        </w:rPr>
        <w:t xml:space="preserve"> (kondisi ekonomi) serta untuk mengetahui perencanaan strategis dari calon debitur perlunya dilakukan analisa SWOT yaitu </w:t>
      </w:r>
      <w:r w:rsidR="00EE310B" w:rsidRPr="00E22E08">
        <w:rPr>
          <w:i/>
          <w:szCs w:val="24"/>
        </w:rPr>
        <w:t>strengths</w:t>
      </w:r>
      <w:r w:rsidR="00EE310B">
        <w:rPr>
          <w:szCs w:val="24"/>
        </w:rPr>
        <w:t xml:space="preserve"> (kekuatan), </w:t>
      </w:r>
      <w:r w:rsidR="00E22E08" w:rsidRPr="00E22E08">
        <w:rPr>
          <w:i/>
          <w:szCs w:val="24"/>
        </w:rPr>
        <w:t>weaknesses</w:t>
      </w:r>
      <w:r w:rsidR="00E22E08">
        <w:rPr>
          <w:szCs w:val="24"/>
        </w:rPr>
        <w:t xml:space="preserve"> (kelemahan), </w:t>
      </w:r>
      <w:r w:rsidR="00E22E08" w:rsidRPr="00E22E08">
        <w:rPr>
          <w:i/>
          <w:szCs w:val="24"/>
        </w:rPr>
        <w:t>opportunities</w:t>
      </w:r>
      <w:r w:rsidR="00E22E08">
        <w:rPr>
          <w:szCs w:val="24"/>
        </w:rPr>
        <w:t xml:space="preserve"> (peluang), dan </w:t>
      </w:r>
      <w:r w:rsidR="00E22E08" w:rsidRPr="00E22E08">
        <w:rPr>
          <w:i/>
          <w:szCs w:val="24"/>
        </w:rPr>
        <w:t>threats</w:t>
      </w:r>
      <w:r w:rsidR="00E22E08">
        <w:rPr>
          <w:szCs w:val="24"/>
        </w:rPr>
        <w:t xml:space="preserve"> (ancaman).</w:t>
      </w:r>
    </w:p>
    <w:p w14:paraId="029ABE06" w14:textId="4512C693" w:rsidR="00C409EF" w:rsidRDefault="00E22E08" w:rsidP="00B373B7">
      <w:pPr>
        <w:pStyle w:val="Heading2"/>
        <w:numPr>
          <w:ilvl w:val="2"/>
          <w:numId w:val="27"/>
        </w:numPr>
        <w:tabs>
          <w:tab w:val="left" w:pos="720"/>
        </w:tabs>
        <w:spacing w:line="480" w:lineRule="auto"/>
        <w:ind w:hanging="1440"/>
        <w:jc w:val="left"/>
      </w:pPr>
      <w:bookmarkStart w:id="135" w:name="_Toc49416804"/>
      <w:bookmarkStart w:id="136" w:name="_Toc49615266"/>
      <w:r>
        <w:t>Dampak Risiko Likuiditas Terhadap Profitabilitas</w:t>
      </w:r>
      <w:bookmarkEnd w:id="135"/>
      <w:bookmarkEnd w:id="136"/>
    </w:p>
    <w:p w14:paraId="12AE5580" w14:textId="036BEC80" w:rsidR="00E22E08" w:rsidRDefault="00E22E08" w:rsidP="00774C0D">
      <w:pPr>
        <w:spacing w:line="480" w:lineRule="auto"/>
        <w:ind w:firstLine="720"/>
        <w:rPr>
          <w:szCs w:val="24"/>
        </w:rPr>
      </w:pPr>
      <w:r>
        <w:rPr>
          <w:szCs w:val="24"/>
        </w:rPr>
        <w:t>Dampak risiko likuiditas terhadap profi</w:t>
      </w:r>
      <w:r w:rsidR="00C32521">
        <w:rPr>
          <w:szCs w:val="24"/>
        </w:rPr>
        <w:t>tabilitas b</w:t>
      </w:r>
      <w:r>
        <w:rPr>
          <w:szCs w:val="24"/>
        </w:rPr>
        <w:t xml:space="preserve">ank BUMN di Indonesia dalam penelitian ini untuk risiko likuiditas diukur menggunkan pendekatan </w:t>
      </w:r>
      <w:r w:rsidRPr="00E22E08">
        <w:rPr>
          <w:i/>
          <w:szCs w:val="24"/>
        </w:rPr>
        <w:t>Loan to Deposit</w:t>
      </w:r>
      <w:r>
        <w:rPr>
          <w:szCs w:val="24"/>
        </w:rPr>
        <w:t xml:space="preserve"> </w:t>
      </w:r>
      <w:r>
        <w:rPr>
          <w:i/>
          <w:szCs w:val="24"/>
        </w:rPr>
        <w:t xml:space="preserve">Ratio </w:t>
      </w:r>
      <w:r>
        <w:rPr>
          <w:szCs w:val="24"/>
        </w:rPr>
        <w:t xml:space="preserve">(LDR) dan profitabilitas diukur menggunakan pendekatan </w:t>
      </w:r>
      <w:r w:rsidRPr="00E22E08">
        <w:rPr>
          <w:i/>
          <w:szCs w:val="24"/>
        </w:rPr>
        <w:t>R</w:t>
      </w:r>
      <w:r>
        <w:rPr>
          <w:i/>
          <w:szCs w:val="24"/>
        </w:rPr>
        <w:t>eturn O</w:t>
      </w:r>
      <w:r w:rsidRPr="00E22E08">
        <w:rPr>
          <w:i/>
          <w:szCs w:val="24"/>
        </w:rPr>
        <w:t>n Asset</w:t>
      </w:r>
      <w:r>
        <w:rPr>
          <w:szCs w:val="24"/>
        </w:rPr>
        <w:t xml:space="preserve"> (ROA).</w:t>
      </w:r>
    </w:p>
    <w:p w14:paraId="52CC6CE1" w14:textId="7C71B282" w:rsidR="00E22E08" w:rsidRDefault="00E22E08" w:rsidP="00774C0D">
      <w:pPr>
        <w:spacing w:line="480" w:lineRule="auto"/>
        <w:ind w:firstLine="720"/>
        <w:rPr>
          <w:szCs w:val="24"/>
        </w:rPr>
      </w:pPr>
      <w:r>
        <w:rPr>
          <w:szCs w:val="24"/>
        </w:rPr>
        <w:t xml:space="preserve">Berdasarkan hasil penelitian diperoleh bahwa risiko likuiditas </w:t>
      </w:r>
      <w:r w:rsidR="000C68FD">
        <w:rPr>
          <w:szCs w:val="24"/>
        </w:rPr>
        <w:t>berpengaruh tidak signifika</w:t>
      </w:r>
      <w:r w:rsidR="00C32521">
        <w:rPr>
          <w:szCs w:val="24"/>
        </w:rPr>
        <w:t>n terhadap profitabilitas pada b</w:t>
      </w:r>
      <w:r w:rsidR="000C68FD">
        <w:rPr>
          <w:szCs w:val="24"/>
        </w:rPr>
        <w:t xml:space="preserve">ank BUMN di Indonesia. Dengan demikian hipotesis yang menyatakan bahwa variabel risiko likuiditas berpengaruh signifikan terhadap profitabilitas ditolak. </w:t>
      </w:r>
      <w:r w:rsidR="007F45EE">
        <w:rPr>
          <w:szCs w:val="24"/>
        </w:rPr>
        <w:t xml:space="preserve">Hasil penelitian ini </w:t>
      </w:r>
      <w:r w:rsidR="002C08C0">
        <w:rPr>
          <w:szCs w:val="24"/>
        </w:rPr>
        <w:t xml:space="preserve">berpengaruh negatif dan tidak signifikan, </w:t>
      </w:r>
      <w:r w:rsidR="007F45EE">
        <w:rPr>
          <w:szCs w:val="24"/>
        </w:rPr>
        <w:t>berlawanan dengan hasil penelitian yang dilakukan oleh Madhuwanthi dan Morawakage (2019), Hand</w:t>
      </w:r>
      <w:r w:rsidR="002C08C0">
        <w:rPr>
          <w:szCs w:val="24"/>
        </w:rPr>
        <w:t>ayani (2017) dan Sinung</w:t>
      </w:r>
      <w:r w:rsidR="007F45EE">
        <w:rPr>
          <w:szCs w:val="24"/>
        </w:rPr>
        <w:t xml:space="preserve"> </w:t>
      </w:r>
      <w:r w:rsidR="007F45EE" w:rsidRPr="002C08C0">
        <w:rPr>
          <w:i/>
          <w:szCs w:val="24"/>
        </w:rPr>
        <w:t>et al</w:t>
      </w:r>
      <w:r w:rsidR="007F45EE">
        <w:rPr>
          <w:szCs w:val="24"/>
        </w:rPr>
        <w:t xml:space="preserve"> (2016) menyatakan bahwa risiko likuiditas (LDR) memiliki pengaruh </w:t>
      </w:r>
      <w:r w:rsidR="00A00CAC">
        <w:rPr>
          <w:szCs w:val="24"/>
        </w:rPr>
        <w:t>negatif</w:t>
      </w:r>
      <w:r w:rsidR="007F45EE">
        <w:rPr>
          <w:szCs w:val="24"/>
        </w:rPr>
        <w:t xml:space="preserve"> dan signifikan terhadap profitabilitas. </w:t>
      </w:r>
    </w:p>
    <w:p w14:paraId="59FE8233" w14:textId="4DFD1892" w:rsidR="00E26575" w:rsidRPr="000731C4" w:rsidRDefault="002C08C0" w:rsidP="000731C4">
      <w:pPr>
        <w:spacing w:line="480" w:lineRule="auto"/>
        <w:ind w:firstLine="720"/>
        <w:rPr>
          <w:szCs w:val="24"/>
        </w:rPr>
      </w:pPr>
      <w:r>
        <w:rPr>
          <w:szCs w:val="24"/>
        </w:rPr>
        <w:t xml:space="preserve">Sedangkan, dari hasil pengujian koefisien regresi menunjukan hasil negatif yang artinya jika nilai risiko likuiditas (LDR) menurun maka akan meningkatkan profitabilitas (ROA) dan begitu juga sebaliknya jika risiko likuiditas (LDR) mengalami peningkatan maka akan menurunkan nilai profitabilitas (ROA). Hal ini disebabkan </w:t>
      </w:r>
      <w:r w:rsidR="00B419F8">
        <w:rPr>
          <w:szCs w:val="24"/>
        </w:rPr>
        <w:t>apabila</w:t>
      </w:r>
      <w:r w:rsidR="003A4010">
        <w:rPr>
          <w:szCs w:val="24"/>
        </w:rPr>
        <w:t xml:space="preserve"> </w:t>
      </w:r>
      <w:r w:rsidR="00EA7139">
        <w:rPr>
          <w:szCs w:val="24"/>
        </w:rPr>
        <w:t xml:space="preserve">risiko likuiditas tidak ditangani dengan baik maka akan berpengaruh terhadap kesehatan bank tersebut </w:t>
      </w:r>
      <w:r w:rsidR="00B419F8">
        <w:rPr>
          <w:szCs w:val="24"/>
        </w:rPr>
        <w:t xml:space="preserve">dan berdasarkan Peraturan Bank </w:t>
      </w:r>
      <w:r w:rsidR="00B419F8">
        <w:rPr>
          <w:szCs w:val="24"/>
        </w:rPr>
        <w:lastRenderedPageBreak/>
        <w:t xml:space="preserve">Indonesia No. 15/15/PBI/2013 bahwa batas aman LDR yaitu 78% sampai dengan 92%. </w:t>
      </w:r>
      <w:r w:rsidR="002D5A3B" w:rsidRPr="000731C4">
        <w:t>Dengan m</w:t>
      </w:r>
      <w:r w:rsidR="00E57371" w:rsidRPr="000731C4">
        <w:t>enerima dana dari nasabah maka b</w:t>
      </w:r>
      <w:r w:rsidR="002D5A3B" w:rsidRPr="000731C4">
        <w:t xml:space="preserve">ank memiliki kewajiban untuk mengelola dana tersebut dengan baik </w:t>
      </w:r>
      <w:r w:rsidR="00224992" w:rsidRPr="000731C4">
        <w:t xml:space="preserve">dalam bentuk penyaluran kredit yang berkualitas </w:t>
      </w:r>
      <w:r w:rsidR="002D5A3B" w:rsidRPr="000731C4">
        <w:t>karena jika tidak dikelola dengan baik maka akan merugikan</w:t>
      </w:r>
      <w:r w:rsidR="00E57371" w:rsidRPr="000731C4">
        <w:t xml:space="preserve"> bank karena b</w:t>
      </w:r>
      <w:r w:rsidR="00E604CA">
        <w:t xml:space="preserve">ank wajib </w:t>
      </w:r>
      <w:r w:rsidR="002D5A3B" w:rsidRPr="00E604CA">
        <w:rPr>
          <w:szCs w:val="24"/>
        </w:rPr>
        <w:t>membay</w:t>
      </w:r>
      <w:r w:rsidR="00E604CA" w:rsidRPr="00E604CA">
        <w:rPr>
          <w:szCs w:val="24"/>
        </w:rPr>
        <w:t>arkan</w:t>
      </w:r>
      <w:r w:rsidR="00E604CA">
        <w:t xml:space="preserve"> </w:t>
      </w:r>
      <w:r w:rsidR="000731C4">
        <w:t xml:space="preserve">bunga kepada pemilik dana </w:t>
      </w:r>
      <w:r w:rsidR="002D5A3B" w:rsidRPr="000731C4">
        <w:t xml:space="preserve">tersebut dan begitupun juga sebaliknya jika </w:t>
      </w:r>
      <w:r w:rsidR="00224992" w:rsidRPr="000731C4">
        <w:t>penyaluran kredit melebihi batasan maksimal LDR maka ak</w:t>
      </w:r>
      <w:r w:rsidR="000731C4" w:rsidRPr="000731C4">
        <w:t xml:space="preserve">an meningkatkan eksposur risiko </w:t>
      </w:r>
      <w:r w:rsidR="000731C4">
        <w:t xml:space="preserve">sehingga perlu dilakukan </w:t>
      </w:r>
      <w:r w:rsidR="00224992" w:rsidRPr="000731C4">
        <w:t>penyaluran kredit yang berkualitas</w:t>
      </w:r>
      <w:r w:rsidR="00E604CA">
        <w:t>.</w:t>
      </w:r>
    </w:p>
    <w:p w14:paraId="529C12E7" w14:textId="73D3D9C0" w:rsidR="002D5A3B" w:rsidRDefault="002D5A3B" w:rsidP="00B373B7">
      <w:pPr>
        <w:pStyle w:val="Heading2"/>
        <w:numPr>
          <w:ilvl w:val="2"/>
          <w:numId w:val="27"/>
        </w:numPr>
        <w:tabs>
          <w:tab w:val="left" w:pos="720"/>
        </w:tabs>
        <w:spacing w:line="480" w:lineRule="auto"/>
        <w:ind w:hanging="1440"/>
        <w:jc w:val="left"/>
      </w:pPr>
      <w:bookmarkStart w:id="137" w:name="_Toc49416805"/>
      <w:bookmarkStart w:id="138" w:name="_Toc49615267"/>
      <w:r>
        <w:t>Dampak Efisiensi Operasional Terhadap Profitabilitas</w:t>
      </w:r>
      <w:bookmarkEnd w:id="137"/>
      <w:bookmarkEnd w:id="138"/>
      <w:r>
        <w:t xml:space="preserve"> </w:t>
      </w:r>
    </w:p>
    <w:p w14:paraId="745B763C" w14:textId="2D0B2581" w:rsidR="002D5A3B" w:rsidRDefault="00224992" w:rsidP="00774C0D">
      <w:pPr>
        <w:spacing w:line="480" w:lineRule="auto"/>
        <w:ind w:firstLine="720"/>
        <w:rPr>
          <w:szCs w:val="24"/>
        </w:rPr>
      </w:pPr>
      <w:r>
        <w:rPr>
          <w:szCs w:val="24"/>
        </w:rPr>
        <w:t>Dampak efisiensi opera</w:t>
      </w:r>
      <w:r w:rsidR="00C32521">
        <w:rPr>
          <w:szCs w:val="24"/>
        </w:rPr>
        <w:t>sional terhadap profitabilitas b</w:t>
      </w:r>
      <w:r>
        <w:rPr>
          <w:szCs w:val="24"/>
        </w:rPr>
        <w:t xml:space="preserve">ank BUMN di Indonesia dalam penelitian ini menggunakan pendekatan Beban Operasional terhadap Pendapatan Operasional (BOPO) dan profitabilitas menggunakan pendekatan </w:t>
      </w:r>
      <w:r>
        <w:rPr>
          <w:i/>
          <w:szCs w:val="24"/>
        </w:rPr>
        <w:t xml:space="preserve">Return On Asset </w:t>
      </w:r>
      <w:r w:rsidRPr="00224992">
        <w:rPr>
          <w:szCs w:val="24"/>
        </w:rPr>
        <w:t>(ROA)</w:t>
      </w:r>
      <w:r>
        <w:rPr>
          <w:szCs w:val="24"/>
        </w:rPr>
        <w:t>.</w:t>
      </w:r>
    </w:p>
    <w:p w14:paraId="4FF6AE0B" w14:textId="411B8093" w:rsidR="00224992" w:rsidRDefault="00224992" w:rsidP="00774C0D">
      <w:pPr>
        <w:spacing w:line="480" w:lineRule="auto"/>
        <w:ind w:firstLine="720"/>
        <w:rPr>
          <w:szCs w:val="24"/>
        </w:rPr>
      </w:pPr>
      <w:r>
        <w:rPr>
          <w:szCs w:val="24"/>
        </w:rPr>
        <w:t xml:space="preserve">Berdasarkan hasil penelitian </w:t>
      </w:r>
      <w:r w:rsidR="00970AF4">
        <w:rPr>
          <w:szCs w:val="24"/>
        </w:rPr>
        <w:t>diperoleh bahwa efisiensi operasional berpengaruh negatif dan signifika</w:t>
      </w:r>
      <w:r w:rsidR="00C32521">
        <w:rPr>
          <w:szCs w:val="24"/>
        </w:rPr>
        <w:t>n terhadap profitabilitas pada b</w:t>
      </w:r>
      <w:r w:rsidR="00970AF4">
        <w:rPr>
          <w:szCs w:val="24"/>
        </w:rPr>
        <w:t>ank BUMN di Indonesia. Dengan demikian hipotesis yang menyatakan bahwa variabel efisiensi operasional berpengaruh negatif dan signifikan terhadap profitabilitas diterima. Se</w:t>
      </w:r>
      <w:r w:rsidR="00ED296F">
        <w:rPr>
          <w:szCs w:val="24"/>
        </w:rPr>
        <w:t>jalan</w:t>
      </w:r>
      <w:r w:rsidR="00970AF4">
        <w:rPr>
          <w:szCs w:val="24"/>
        </w:rPr>
        <w:t xml:space="preserve"> dengan penelitian yang dilakukan oleh Sparta (2017) </w:t>
      </w:r>
      <w:r w:rsidR="00ED296F">
        <w:rPr>
          <w:szCs w:val="24"/>
        </w:rPr>
        <w:t xml:space="preserve">bahwa efisiensi operasional (BOPO) berpengaruh negatif dan signifikan terhadap profitabilitas atau kinerja keuangan, selain itu </w:t>
      </w:r>
      <w:r w:rsidR="00E06E6E">
        <w:rPr>
          <w:szCs w:val="24"/>
        </w:rPr>
        <w:t xml:space="preserve">terdapat penelitian juga oleh Prasetyo dan Darmayanti (2015), Christiano </w:t>
      </w:r>
      <w:r w:rsidR="00E06E6E" w:rsidRPr="00E06E6E">
        <w:rPr>
          <w:i/>
          <w:szCs w:val="24"/>
        </w:rPr>
        <w:t>et al</w:t>
      </w:r>
      <w:r w:rsidR="00E06E6E">
        <w:rPr>
          <w:szCs w:val="24"/>
        </w:rPr>
        <w:t xml:space="preserve"> (2015) dan Sinung </w:t>
      </w:r>
      <w:r w:rsidR="00E06E6E" w:rsidRPr="00E06E6E">
        <w:rPr>
          <w:i/>
          <w:szCs w:val="24"/>
        </w:rPr>
        <w:t>et al</w:t>
      </w:r>
      <w:r w:rsidR="00E06E6E">
        <w:rPr>
          <w:szCs w:val="24"/>
        </w:rPr>
        <w:t xml:space="preserve"> (2016) yang menyatakan bahwa efisiensi operasional (BOPO) berpengaruh negatif dan signifikan terhadap profitabilitas. </w:t>
      </w:r>
    </w:p>
    <w:p w14:paraId="51CCA41E" w14:textId="3DF88BE1" w:rsidR="00E06E6E" w:rsidRDefault="00E06E6E" w:rsidP="00774C0D">
      <w:pPr>
        <w:spacing w:line="480" w:lineRule="auto"/>
        <w:ind w:firstLine="720"/>
        <w:rPr>
          <w:szCs w:val="24"/>
        </w:rPr>
      </w:pPr>
      <w:r>
        <w:rPr>
          <w:szCs w:val="24"/>
        </w:rPr>
        <w:lastRenderedPageBreak/>
        <w:t xml:space="preserve">Hasil dari koefisen regresi menunjukan hasil negatif yang artinya jika semakin </w:t>
      </w:r>
      <w:r w:rsidR="002B5DB0">
        <w:rPr>
          <w:szCs w:val="24"/>
        </w:rPr>
        <w:t>kecil</w:t>
      </w:r>
      <w:r>
        <w:rPr>
          <w:szCs w:val="24"/>
        </w:rPr>
        <w:t xml:space="preserve"> biaya operasional terhadap pendapatan o</w:t>
      </w:r>
      <w:r w:rsidR="002B5DB0">
        <w:rPr>
          <w:szCs w:val="24"/>
        </w:rPr>
        <w:t xml:space="preserve">perasional maka akan meningkatkan </w:t>
      </w:r>
      <w:r>
        <w:rPr>
          <w:szCs w:val="24"/>
        </w:rPr>
        <w:t xml:space="preserve">nilai profitabilitas (ROA) dan begitupun sebaliknya jika </w:t>
      </w:r>
      <w:r w:rsidR="002B5DB0">
        <w:rPr>
          <w:szCs w:val="24"/>
        </w:rPr>
        <w:t>semakin besar biaya operasional terhadap pendapatan operasional maka akan menurunkan profitabilitas (ROA). Hal ini disebabkan karena setiap peningkatan biaya operasional tidak selaras dengan peningkatan pendapatan maka akan dapat mengurangi laba sebelum pajak yang akan berdampak terhadap profitabilitas (ROA).</w:t>
      </w:r>
    </w:p>
    <w:p w14:paraId="29A9B809" w14:textId="6D5EA108" w:rsidR="0043545D" w:rsidRDefault="0043545D" w:rsidP="00B373B7">
      <w:pPr>
        <w:pStyle w:val="Heading2"/>
        <w:numPr>
          <w:ilvl w:val="1"/>
          <w:numId w:val="27"/>
        </w:numPr>
        <w:spacing w:line="480" w:lineRule="auto"/>
        <w:ind w:hanging="720"/>
        <w:jc w:val="left"/>
      </w:pPr>
      <w:bookmarkStart w:id="139" w:name="_Toc49416806"/>
      <w:bookmarkStart w:id="140" w:name="_Toc49615268"/>
      <w:r>
        <w:t>Koefisien Determinasi ( R</w:t>
      </w:r>
      <w:r>
        <w:rPr>
          <w:vertAlign w:val="superscript"/>
        </w:rPr>
        <w:t xml:space="preserve">2 </w:t>
      </w:r>
      <w:r>
        <w:t>)</w:t>
      </w:r>
      <w:bookmarkEnd w:id="139"/>
      <w:bookmarkEnd w:id="140"/>
    </w:p>
    <w:p w14:paraId="5E54917F" w14:textId="57269D59" w:rsidR="0043545D" w:rsidRPr="00224992" w:rsidRDefault="0043545D" w:rsidP="00774C0D">
      <w:pPr>
        <w:spacing w:line="480" w:lineRule="auto"/>
        <w:ind w:firstLine="720"/>
        <w:rPr>
          <w:szCs w:val="24"/>
        </w:rPr>
      </w:pPr>
      <w:r>
        <w:rPr>
          <w:szCs w:val="24"/>
        </w:rPr>
        <w:t xml:space="preserve">Berdasarkan hasil uji regresi data panel dengan </w:t>
      </w:r>
      <w:r w:rsidRPr="0043545D">
        <w:rPr>
          <w:i/>
          <w:szCs w:val="24"/>
        </w:rPr>
        <w:t>random effect model</w:t>
      </w:r>
      <w:r>
        <w:rPr>
          <w:szCs w:val="24"/>
        </w:rPr>
        <w:t xml:space="preserve"> di atas diperoleh nilai R-squared sebesar 0.828434 (82,8%) atau &gt;50% sehingga dapat diartikan variabel berk</w:t>
      </w:r>
      <w:r w:rsidR="00097E4B">
        <w:rPr>
          <w:szCs w:val="24"/>
        </w:rPr>
        <w:t>orelasi baik. Sedangkan, koefisien Adjusted R-squared sebesar 0.814137 atau 81,4% menunjukan bahwa pengaruh variabel independen terhadap variabel dependen dan 18,6% dipengaruhi oleh faktor-faktor lain diluar regresi.</w:t>
      </w:r>
      <w:r>
        <w:rPr>
          <w:szCs w:val="24"/>
        </w:rPr>
        <w:t xml:space="preserve"> </w:t>
      </w:r>
    </w:p>
    <w:p w14:paraId="5D316239" w14:textId="1EFFBA1B" w:rsidR="00A30636" w:rsidRDefault="00097E4B" w:rsidP="00B373B7">
      <w:pPr>
        <w:pStyle w:val="Heading2"/>
        <w:numPr>
          <w:ilvl w:val="1"/>
          <w:numId w:val="27"/>
        </w:numPr>
        <w:spacing w:line="480" w:lineRule="auto"/>
        <w:ind w:hanging="720"/>
        <w:jc w:val="left"/>
      </w:pPr>
      <w:bookmarkStart w:id="141" w:name="_Toc49416807"/>
      <w:bookmarkStart w:id="142" w:name="_Toc49615269"/>
      <w:r>
        <w:t xml:space="preserve">Implikasi </w:t>
      </w:r>
      <w:r w:rsidR="00DD3F5F">
        <w:t>Manajerial</w:t>
      </w:r>
      <w:bookmarkEnd w:id="141"/>
      <w:bookmarkEnd w:id="142"/>
    </w:p>
    <w:p w14:paraId="613A91FE" w14:textId="110B5BDF" w:rsidR="00DD3F5F" w:rsidRDefault="00B03103" w:rsidP="00774C0D">
      <w:pPr>
        <w:spacing w:line="480" w:lineRule="auto"/>
        <w:ind w:firstLine="720"/>
        <w:rPr>
          <w:szCs w:val="24"/>
        </w:rPr>
      </w:pPr>
      <w:r>
        <w:rPr>
          <w:szCs w:val="24"/>
        </w:rPr>
        <w:t>Dari hasil penelitian terbukti bahwa dampak risiko kredit berpengaruh negatif dan tidak signifikan terhadap profitabilitas, dampak risiko likuiditas berpengaruh negatif dan tidak signifikan terhadap profitabilitas dan dampak efisiensi operasional berpengaruh negatif dan sign</w:t>
      </w:r>
      <w:r w:rsidR="00C32521">
        <w:rPr>
          <w:szCs w:val="24"/>
        </w:rPr>
        <w:t>ifikan terhadap profitabilitas b</w:t>
      </w:r>
      <w:r>
        <w:rPr>
          <w:szCs w:val="24"/>
        </w:rPr>
        <w:t xml:space="preserve">ank BUMN di Indonesia. Implikasi manajerial memberikan kontribusi dan sumber informasi terhadap pengembangan ilmu pengetahuan </w:t>
      </w:r>
      <w:r w:rsidR="002F5B61">
        <w:rPr>
          <w:szCs w:val="24"/>
        </w:rPr>
        <w:t xml:space="preserve">dan </w:t>
      </w:r>
      <w:r w:rsidR="00E604CA">
        <w:rPr>
          <w:szCs w:val="24"/>
        </w:rPr>
        <w:t xml:space="preserve">teknologi, manajemen perusahaan </w:t>
      </w:r>
      <w:r w:rsidR="002F5B61">
        <w:rPr>
          <w:szCs w:val="24"/>
        </w:rPr>
        <w:t>dan regulator.</w:t>
      </w:r>
    </w:p>
    <w:p w14:paraId="1875149C" w14:textId="1F1D29F2" w:rsidR="00B55CE7" w:rsidRDefault="00B03103" w:rsidP="00774C0D">
      <w:pPr>
        <w:spacing w:line="480" w:lineRule="auto"/>
        <w:ind w:firstLine="720"/>
        <w:rPr>
          <w:szCs w:val="24"/>
        </w:rPr>
      </w:pPr>
      <w:r>
        <w:rPr>
          <w:szCs w:val="24"/>
        </w:rPr>
        <w:lastRenderedPageBreak/>
        <w:t>Implikasi manajerial bagi pengembangan ilmu pengetahuan</w:t>
      </w:r>
      <w:r w:rsidR="002F5B61">
        <w:rPr>
          <w:szCs w:val="24"/>
        </w:rPr>
        <w:t xml:space="preserve"> dan teknologi</w:t>
      </w:r>
      <w:r>
        <w:rPr>
          <w:szCs w:val="24"/>
        </w:rPr>
        <w:t xml:space="preserve"> di bidang perbankan yang mana hasil penelitian ini dapat memberikan</w:t>
      </w:r>
      <w:r w:rsidR="002F5B61">
        <w:rPr>
          <w:szCs w:val="24"/>
        </w:rPr>
        <w:t xml:space="preserve"> sumber informasi </w:t>
      </w:r>
      <w:r>
        <w:rPr>
          <w:szCs w:val="24"/>
        </w:rPr>
        <w:t xml:space="preserve">dan refrensi untuk </w:t>
      </w:r>
      <w:r w:rsidR="002F5B61">
        <w:rPr>
          <w:szCs w:val="24"/>
        </w:rPr>
        <w:t>pengkajian estimasi risiko kredit, risiko likuiditas dan efisiensi operasional terhadap profitabilitas</w:t>
      </w:r>
      <w:r w:rsidR="00924618">
        <w:rPr>
          <w:szCs w:val="24"/>
        </w:rPr>
        <w:t xml:space="preserve"> perbankan</w:t>
      </w:r>
      <w:r w:rsidR="00B55CE7">
        <w:rPr>
          <w:szCs w:val="24"/>
        </w:rPr>
        <w:t>.</w:t>
      </w:r>
    </w:p>
    <w:p w14:paraId="5179DEB7" w14:textId="303E3539" w:rsidR="00B03103" w:rsidRDefault="00B55CE7" w:rsidP="00774C0D">
      <w:pPr>
        <w:spacing w:line="480" w:lineRule="auto"/>
        <w:ind w:firstLine="720"/>
        <w:rPr>
          <w:szCs w:val="24"/>
        </w:rPr>
      </w:pPr>
      <w:r>
        <w:rPr>
          <w:szCs w:val="24"/>
        </w:rPr>
        <w:t xml:space="preserve">Implikasi manajerial bagi manajemen perusahaan </w:t>
      </w:r>
      <w:r w:rsidR="00924618">
        <w:rPr>
          <w:szCs w:val="24"/>
        </w:rPr>
        <w:t xml:space="preserve">perbankan </w:t>
      </w:r>
      <w:r w:rsidR="007F22CC">
        <w:rPr>
          <w:szCs w:val="24"/>
        </w:rPr>
        <w:t xml:space="preserve">yang mana </w:t>
      </w:r>
      <w:r>
        <w:rPr>
          <w:szCs w:val="24"/>
        </w:rPr>
        <w:t>hasil penelitian ini dapat memberikan informasi</w:t>
      </w:r>
      <w:r w:rsidR="00924618">
        <w:rPr>
          <w:szCs w:val="24"/>
        </w:rPr>
        <w:t xml:space="preserve"> terhadap</w:t>
      </w:r>
      <w:r>
        <w:rPr>
          <w:szCs w:val="24"/>
        </w:rPr>
        <w:t xml:space="preserve"> kondisi perusahaan sehingga dapat menjadi </w:t>
      </w:r>
      <w:r w:rsidRPr="00B55CE7">
        <w:rPr>
          <w:i/>
          <w:szCs w:val="24"/>
        </w:rPr>
        <w:t>benchmarking</w:t>
      </w:r>
      <w:r>
        <w:rPr>
          <w:szCs w:val="24"/>
        </w:rPr>
        <w:t xml:space="preserve"> antar perusahaan </w:t>
      </w:r>
      <w:r w:rsidR="00924618">
        <w:rPr>
          <w:szCs w:val="24"/>
        </w:rPr>
        <w:t xml:space="preserve">perbankan </w:t>
      </w:r>
      <w:r>
        <w:rPr>
          <w:szCs w:val="24"/>
        </w:rPr>
        <w:t xml:space="preserve">dalam </w:t>
      </w:r>
      <w:r w:rsidR="007F22CC">
        <w:rPr>
          <w:szCs w:val="24"/>
        </w:rPr>
        <w:t xml:space="preserve">melakukan evaluasi </w:t>
      </w:r>
      <w:r w:rsidR="00541653">
        <w:rPr>
          <w:szCs w:val="24"/>
        </w:rPr>
        <w:t xml:space="preserve">terhadap </w:t>
      </w:r>
      <w:r w:rsidR="007F22CC">
        <w:rPr>
          <w:szCs w:val="24"/>
        </w:rPr>
        <w:t xml:space="preserve">kebijakan </w:t>
      </w:r>
      <w:r w:rsidR="00D7230C">
        <w:rPr>
          <w:szCs w:val="24"/>
        </w:rPr>
        <w:t>strategis</w:t>
      </w:r>
      <w:r w:rsidR="00924618">
        <w:rPr>
          <w:szCs w:val="24"/>
        </w:rPr>
        <w:t xml:space="preserve"> </w:t>
      </w:r>
      <w:r w:rsidR="00D7230C">
        <w:rPr>
          <w:szCs w:val="24"/>
        </w:rPr>
        <w:t>pada tahun-tahun mendatang</w:t>
      </w:r>
      <w:r w:rsidR="00541653">
        <w:rPr>
          <w:szCs w:val="24"/>
        </w:rPr>
        <w:t xml:space="preserve"> </w:t>
      </w:r>
      <w:r w:rsidR="00A31A43">
        <w:rPr>
          <w:szCs w:val="24"/>
        </w:rPr>
        <w:t>pada risiko kredit terhadap</w:t>
      </w:r>
      <w:r w:rsidR="00541653">
        <w:rPr>
          <w:szCs w:val="24"/>
        </w:rPr>
        <w:t xml:space="preserve"> bisnis proses</w:t>
      </w:r>
      <w:r w:rsidR="00A31A43">
        <w:rPr>
          <w:szCs w:val="24"/>
        </w:rPr>
        <w:t xml:space="preserve">, </w:t>
      </w:r>
      <w:r w:rsidR="00541653">
        <w:rPr>
          <w:szCs w:val="24"/>
        </w:rPr>
        <w:t>segmen bisnis</w:t>
      </w:r>
      <w:r w:rsidR="00A31A43">
        <w:rPr>
          <w:szCs w:val="24"/>
        </w:rPr>
        <w:t xml:space="preserve"> dan </w:t>
      </w:r>
      <w:r w:rsidR="00A31A43" w:rsidRPr="00602DF1">
        <w:rPr>
          <w:i/>
          <w:szCs w:val="24"/>
        </w:rPr>
        <w:t>recovery</w:t>
      </w:r>
      <w:r w:rsidR="00541653">
        <w:rPr>
          <w:szCs w:val="24"/>
        </w:rPr>
        <w:t>. Pada risiko likuiditas dapat memberikan produk</w:t>
      </w:r>
      <w:r w:rsidR="00ED4825">
        <w:rPr>
          <w:szCs w:val="24"/>
        </w:rPr>
        <w:t>-produk</w:t>
      </w:r>
      <w:r w:rsidR="00541653">
        <w:rPr>
          <w:szCs w:val="24"/>
        </w:rPr>
        <w:t xml:space="preserve"> simpanan yang menarik namun berupa dana murah. Sedangkan, pada efisiensi operasional menjadi perhatian karena memiliki dampak yang signifikan terhadap profitabilitas sehingga perlunya untuk meningkatkan kinerja efisiensi </w:t>
      </w:r>
      <w:r w:rsidR="005F7235">
        <w:rPr>
          <w:szCs w:val="24"/>
        </w:rPr>
        <w:t>operasional</w:t>
      </w:r>
      <w:r w:rsidR="004256D6">
        <w:rPr>
          <w:szCs w:val="24"/>
        </w:rPr>
        <w:t xml:space="preserve"> dan efektif</w:t>
      </w:r>
      <w:r w:rsidR="00541653">
        <w:rPr>
          <w:szCs w:val="24"/>
        </w:rPr>
        <w:t xml:space="preserve">. </w:t>
      </w:r>
    </w:p>
    <w:p w14:paraId="09A496F5" w14:textId="4C313FDA" w:rsidR="007F22CC" w:rsidRDefault="007F22CC" w:rsidP="00774C0D">
      <w:pPr>
        <w:spacing w:line="480" w:lineRule="auto"/>
        <w:ind w:firstLine="720"/>
        <w:rPr>
          <w:szCs w:val="24"/>
        </w:rPr>
      </w:pPr>
      <w:r>
        <w:rPr>
          <w:szCs w:val="24"/>
        </w:rPr>
        <w:t xml:space="preserve">Implikasi manajerial bagi regulator yang mana hasil penelitian ini dapat memberikan </w:t>
      </w:r>
      <w:r w:rsidR="00356B73">
        <w:rPr>
          <w:szCs w:val="24"/>
        </w:rPr>
        <w:t xml:space="preserve">tambahan </w:t>
      </w:r>
      <w:r>
        <w:rPr>
          <w:szCs w:val="24"/>
        </w:rPr>
        <w:t xml:space="preserve">informasi yang luas dan terbuka sehingga dapat menjadi salah satu bahan evaluasi atas peraturan yang telah ditetapkan pada perusahaan perbankan sehingga </w:t>
      </w:r>
      <w:r w:rsidR="00924618">
        <w:rPr>
          <w:szCs w:val="24"/>
        </w:rPr>
        <w:t xml:space="preserve">selalu </w:t>
      </w:r>
      <w:r>
        <w:rPr>
          <w:szCs w:val="24"/>
        </w:rPr>
        <w:t xml:space="preserve">dapat </w:t>
      </w:r>
      <w:r w:rsidR="00924618">
        <w:rPr>
          <w:szCs w:val="24"/>
        </w:rPr>
        <w:t>mengedepankan asas manfaat pada semua pihak yang berkepentingan</w:t>
      </w:r>
      <w:r w:rsidR="00D47F2D">
        <w:rPr>
          <w:szCs w:val="24"/>
        </w:rPr>
        <w:t>.</w:t>
      </w:r>
      <w:r>
        <w:rPr>
          <w:szCs w:val="24"/>
        </w:rPr>
        <w:t xml:space="preserve">   </w:t>
      </w:r>
    </w:p>
    <w:p w14:paraId="71427BBF" w14:textId="77777777" w:rsidR="00D47F2D" w:rsidRDefault="00D47F2D" w:rsidP="00DD3F5F">
      <w:pPr>
        <w:spacing w:line="480" w:lineRule="auto"/>
        <w:ind w:left="630" w:firstLine="810"/>
        <w:rPr>
          <w:szCs w:val="24"/>
        </w:rPr>
      </w:pPr>
    </w:p>
    <w:p w14:paraId="1E924B4B" w14:textId="77777777" w:rsidR="00D47F2D" w:rsidRDefault="00D47F2D" w:rsidP="00DD3F5F">
      <w:pPr>
        <w:spacing w:line="480" w:lineRule="auto"/>
        <w:ind w:left="630" w:firstLine="810"/>
        <w:rPr>
          <w:szCs w:val="24"/>
        </w:rPr>
      </w:pPr>
    </w:p>
    <w:p w14:paraId="6D5F4E4A" w14:textId="77777777" w:rsidR="00D47F2D" w:rsidRDefault="00D47F2D" w:rsidP="00DD3F5F">
      <w:pPr>
        <w:spacing w:line="480" w:lineRule="auto"/>
        <w:ind w:left="630" w:firstLine="810"/>
        <w:rPr>
          <w:szCs w:val="24"/>
        </w:rPr>
      </w:pPr>
    </w:p>
    <w:p w14:paraId="7C4B691C" w14:textId="77777777" w:rsidR="00D47F2D" w:rsidRDefault="00D47F2D" w:rsidP="00DD3F5F">
      <w:pPr>
        <w:spacing w:line="480" w:lineRule="auto"/>
        <w:ind w:left="630" w:firstLine="810"/>
        <w:rPr>
          <w:szCs w:val="24"/>
        </w:rPr>
      </w:pPr>
    </w:p>
    <w:p w14:paraId="7BE804D1" w14:textId="2B70FCCC" w:rsidR="002219F9" w:rsidRDefault="002219F9">
      <w:pPr>
        <w:jc w:val="left"/>
        <w:rPr>
          <w:szCs w:val="24"/>
        </w:rPr>
      </w:pPr>
      <w:bookmarkStart w:id="143" w:name="_Toc49416808"/>
    </w:p>
    <w:p w14:paraId="289EF135" w14:textId="77777777" w:rsidR="00D62BB0" w:rsidRDefault="00D62BB0">
      <w:pPr>
        <w:jc w:val="left"/>
        <w:rPr>
          <w:b/>
          <w:bCs/>
          <w:sz w:val="28"/>
          <w:szCs w:val="28"/>
        </w:rPr>
      </w:pPr>
    </w:p>
    <w:p w14:paraId="6AF81318" w14:textId="2CB8865D" w:rsidR="00D47F2D" w:rsidRPr="00D47F2D" w:rsidRDefault="00D47F2D" w:rsidP="00774C0D">
      <w:pPr>
        <w:pStyle w:val="Heading2"/>
        <w:tabs>
          <w:tab w:val="left" w:pos="5940"/>
        </w:tabs>
        <w:spacing w:line="480" w:lineRule="auto"/>
        <w:ind w:left="2790" w:right="3000"/>
        <w:rPr>
          <w:sz w:val="28"/>
          <w:szCs w:val="28"/>
        </w:rPr>
      </w:pPr>
      <w:bookmarkStart w:id="144" w:name="_Toc49615270"/>
      <w:r w:rsidRPr="00D47F2D">
        <w:rPr>
          <w:sz w:val="28"/>
          <w:szCs w:val="28"/>
        </w:rPr>
        <w:lastRenderedPageBreak/>
        <w:t>BAB V</w:t>
      </w:r>
      <w:bookmarkEnd w:id="143"/>
      <w:bookmarkEnd w:id="144"/>
    </w:p>
    <w:p w14:paraId="75FE9F96" w14:textId="443D445D" w:rsidR="00D47F2D" w:rsidRDefault="00D47F2D" w:rsidP="00774C0D">
      <w:pPr>
        <w:pStyle w:val="Heading2"/>
        <w:tabs>
          <w:tab w:val="left" w:pos="0"/>
          <w:tab w:val="left" w:pos="5940"/>
        </w:tabs>
        <w:spacing w:before="90" w:line="480" w:lineRule="auto"/>
        <w:ind w:right="21"/>
        <w:rPr>
          <w:sz w:val="28"/>
          <w:szCs w:val="28"/>
        </w:rPr>
      </w:pPr>
      <w:bookmarkStart w:id="145" w:name="_Toc49416809"/>
      <w:bookmarkStart w:id="146" w:name="_Toc49615271"/>
      <w:r w:rsidRPr="00D47F2D">
        <w:rPr>
          <w:sz w:val="28"/>
          <w:szCs w:val="28"/>
        </w:rPr>
        <w:t>KESIMPULAN DAN SARAN</w:t>
      </w:r>
      <w:bookmarkEnd w:id="145"/>
      <w:bookmarkEnd w:id="146"/>
      <w:r w:rsidRPr="00D47F2D">
        <w:rPr>
          <w:sz w:val="28"/>
          <w:szCs w:val="28"/>
        </w:rPr>
        <w:t xml:space="preserve"> </w:t>
      </w:r>
    </w:p>
    <w:p w14:paraId="2CB5A9F4" w14:textId="77777777" w:rsidR="004A0934" w:rsidRDefault="004A0934" w:rsidP="00774C0D">
      <w:pPr>
        <w:pStyle w:val="Heading2"/>
        <w:tabs>
          <w:tab w:val="left" w:pos="0"/>
          <w:tab w:val="left" w:pos="5940"/>
        </w:tabs>
        <w:spacing w:before="90" w:line="480" w:lineRule="auto"/>
        <w:ind w:right="21"/>
        <w:rPr>
          <w:sz w:val="28"/>
          <w:szCs w:val="28"/>
        </w:rPr>
      </w:pPr>
    </w:p>
    <w:p w14:paraId="6CAE7E9C" w14:textId="2DDE2BE5" w:rsidR="00D47F2D" w:rsidRPr="00924618" w:rsidRDefault="00D47F2D" w:rsidP="00B373B7">
      <w:pPr>
        <w:pStyle w:val="Heading2"/>
        <w:numPr>
          <w:ilvl w:val="1"/>
          <w:numId w:val="79"/>
        </w:numPr>
        <w:spacing w:line="480" w:lineRule="auto"/>
        <w:ind w:hanging="720"/>
        <w:jc w:val="left"/>
      </w:pPr>
      <w:bookmarkStart w:id="147" w:name="_Toc49416810"/>
      <w:bookmarkStart w:id="148" w:name="_Toc49615272"/>
      <w:r w:rsidRPr="00924618">
        <w:t>Kesimpulan</w:t>
      </w:r>
      <w:bookmarkEnd w:id="147"/>
      <w:bookmarkEnd w:id="148"/>
      <w:r w:rsidRPr="00924618">
        <w:t xml:space="preserve"> </w:t>
      </w:r>
    </w:p>
    <w:p w14:paraId="6B7FBC63" w14:textId="21B15C37" w:rsidR="00356B73" w:rsidRPr="006062B1" w:rsidRDefault="00924618" w:rsidP="00774C0D">
      <w:pPr>
        <w:tabs>
          <w:tab w:val="left" w:pos="900"/>
        </w:tabs>
        <w:spacing w:line="480" w:lineRule="auto"/>
        <w:ind w:firstLine="720"/>
        <w:rPr>
          <w:szCs w:val="24"/>
        </w:rPr>
      </w:pPr>
      <w:r w:rsidRPr="00924618">
        <w:rPr>
          <w:szCs w:val="24"/>
        </w:rPr>
        <w:t xml:space="preserve">Penelitian </w:t>
      </w:r>
      <w:r w:rsidRPr="006062B1">
        <w:rPr>
          <w:szCs w:val="24"/>
        </w:rPr>
        <w:t>ini untuk mengetahui dampak risiko kredit (NPL), risiko likuiditas (LDR) dan efisiensi operasional (BOPO) terh</w:t>
      </w:r>
      <w:r w:rsidR="00C32521">
        <w:rPr>
          <w:szCs w:val="24"/>
        </w:rPr>
        <w:t>adap profitabilitas (ROA) pada b</w:t>
      </w:r>
      <w:r w:rsidRPr="006062B1">
        <w:rPr>
          <w:szCs w:val="24"/>
        </w:rPr>
        <w:t xml:space="preserve">ank BUMN di Indonesia. Berdasarkan hasil penelitian dari regresi data panel </w:t>
      </w:r>
      <w:r w:rsidR="000F6128" w:rsidRPr="006062B1">
        <w:rPr>
          <w:szCs w:val="24"/>
        </w:rPr>
        <w:t>diperoleh hasil</w:t>
      </w:r>
      <w:r w:rsidR="00F77BFA">
        <w:rPr>
          <w:szCs w:val="24"/>
        </w:rPr>
        <w:t>, antara lain</w:t>
      </w:r>
      <w:r w:rsidR="000F6128" w:rsidRPr="006062B1">
        <w:rPr>
          <w:szCs w:val="24"/>
        </w:rPr>
        <w:t xml:space="preserve"> </w:t>
      </w:r>
      <w:r w:rsidRPr="006062B1">
        <w:rPr>
          <w:szCs w:val="24"/>
        </w:rPr>
        <w:t>sebagai berikut :</w:t>
      </w:r>
    </w:p>
    <w:p w14:paraId="38C3F861" w14:textId="4D248B43" w:rsidR="00042748" w:rsidRDefault="00130667" w:rsidP="00B373B7">
      <w:pPr>
        <w:pStyle w:val="ListParagraph"/>
        <w:numPr>
          <w:ilvl w:val="0"/>
          <w:numId w:val="36"/>
        </w:numPr>
        <w:spacing w:line="480" w:lineRule="auto"/>
        <w:ind w:left="360" w:right="21"/>
        <w:jc w:val="both"/>
        <w:rPr>
          <w:szCs w:val="24"/>
        </w:rPr>
      </w:pPr>
      <w:r>
        <w:rPr>
          <w:szCs w:val="24"/>
        </w:rPr>
        <w:t>Dampak r</w:t>
      </w:r>
      <w:r w:rsidR="00924618" w:rsidRPr="006062B1">
        <w:rPr>
          <w:szCs w:val="24"/>
        </w:rPr>
        <w:t>isiko kredit (NPL) berpengaruh negatif dan tidak signifika</w:t>
      </w:r>
      <w:r w:rsidR="000F6128" w:rsidRPr="006062B1">
        <w:rPr>
          <w:szCs w:val="24"/>
        </w:rPr>
        <w:t xml:space="preserve">n terhadap </w:t>
      </w:r>
      <w:r w:rsidR="000F6128" w:rsidRPr="00F94C5E">
        <w:t xml:space="preserve">profitabilitas (ROA). </w:t>
      </w:r>
      <w:r w:rsidR="00F94C5E" w:rsidRPr="00F94C5E">
        <w:t xml:space="preserve">Dengan </w:t>
      </w:r>
      <w:r w:rsidR="006062B1" w:rsidRPr="00F94C5E">
        <w:t>demikian</w:t>
      </w:r>
      <w:r w:rsidR="000F6128" w:rsidRPr="00F94C5E">
        <w:t xml:space="preserve"> risiko kredit merupakan salah satu risiko yang </w:t>
      </w:r>
      <w:r w:rsidR="00E21D79" w:rsidRPr="00F94C5E">
        <w:t>harus dikendalikan</w:t>
      </w:r>
      <w:r w:rsidR="00113D06" w:rsidRPr="00F94C5E">
        <w:t xml:space="preserve"> dengan baik oleh b</w:t>
      </w:r>
      <w:r w:rsidR="00E21D79" w:rsidRPr="00F94C5E">
        <w:t xml:space="preserve">ank dalam menjalankan bisnis </w:t>
      </w:r>
      <w:r w:rsidR="000F6128" w:rsidRPr="00F94C5E">
        <w:t>dikarenakan</w:t>
      </w:r>
      <w:r w:rsidR="000E4EED" w:rsidRPr="00F94C5E">
        <w:t xml:space="preserve"> semakin kecil atau menurun risiko kredit (NPL) maka akan meningkatkan profitabilitas bank</w:t>
      </w:r>
      <w:r w:rsidR="000F6128" w:rsidRPr="00F94C5E">
        <w:t xml:space="preserve"> </w:t>
      </w:r>
      <w:r w:rsidR="000E4EED" w:rsidRPr="00F94C5E">
        <w:t xml:space="preserve">dan begitupun sebaliknya jika </w:t>
      </w:r>
      <w:r w:rsidR="000F6128" w:rsidRPr="00F94C5E">
        <w:t>semakin besar risiko kredit</w:t>
      </w:r>
      <w:r w:rsidR="00113D06" w:rsidRPr="00F94C5E">
        <w:t xml:space="preserve"> (NPL)</w:t>
      </w:r>
      <w:r w:rsidR="000F6128" w:rsidRPr="00F94C5E">
        <w:t xml:space="preserve"> maka akan menurunkan profitabiltas, dengan kata lain semakin banyak debitur gagal bayar terhadap kredit yang diberikan maka potensi pendapatan bunga itu </w:t>
      </w:r>
      <w:r w:rsidR="00113D06" w:rsidRPr="00F94C5E">
        <w:t xml:space="preserve">akan </w:t>
      </w:r>
      <w:r w:rsidR="000F6128" w:rsidRPr="00F94C5E">
        <w:t>semakin kecil.</w:t>
      </w:r>
      <w:r w:rsidR="0014211A">
        <w:rPr>
          <w:szCs w:val="24"/>
        </w:rPr>
        <w:t xml:space="preserve"> </w:t>
      </w:r>
      <w:r w:rsidR="00113D06" w:rsidRPr="006062B1">
        <w:rPr>
          <w:szCs w:val="24"/>
        </w:rPr>
        <w:t xml:space="preserve">Terlebih pada tahun 2020 pihak regulator mulai mewajibkan semua bank </w:t>
      </w:r>
      <w:r w:rsidR="000E4EED" w:rsidRPr="006062B1">
        <w:rPr>
          <w:szCs w:val="24"/>
        </w:rPr>
        <w:t xml:space="preserve">dalam menyusun laporan keuangan untuk </w:t>
      </w:r>
      <w:r w:rsidR="00113D06" w:rsidRPr="006062B1">
        <w:rPr>
          <w:szCs w:val="24"/>
        </w:rPr>
        <w:t>menerapkan Pedoman Standar Akutansi Keuangan 71</w:t>
      </w:r>
      <w:r w:rsidR="000F6128" w:rsidRPr="006062B1">
        <w:rPr>
          <w:szCs w:val="24"/>
        </w:rPr>
        <w:t xml:space="preserve"> </w:t>
      </w:r>
      <w:r w:rsidR="00113D06" w:rsidRPr="006062B1">
        <w:rPr>
          <w:szCs w:val="24"/>
        </w:rPr>
        <w:t xml:space="preserve">(PSAK 71) </w:t>
      </w:r>
      <w:r w:rsidR="000E4EED" w:rsidRPr="006062B1">
        <w:rPr>
          <w:szCs w:val="24"/>
        </w:rPr>
        <w:t>diharapkan bank</w:t>
      </w:r>
      <w:r w:rsidR="00113D06" w:rsidRPr="006062B1">
        <w:rPr>
          <w:szCs w:val="24"/>
        </w:rPr>
        <w:t xml:space="preserve"> dapat lebih selektif dalam menyalurkan kredit </w:t>
      </w:r>
      <w:r w:rsidR="000E4EED" w:rsidRPr="006062B1">
        <w:rPr>
          <w:szCs w:val="24"/>
        </w:rPr>
        <w:t>karena adanya perubahan dalam pembentukan Cadangan Kerugian Penurunan Nilai (</w:t>
      </w:r>
      <w:r w:rsidR="00E21D79" w:rsidRPr="006062B1">
        <w:rPr>
          <w:szCs w:val="24"/>
        </w:rPr>
        <w:t xml:space="preserve">CKPN) </w:t>
      </w:r>
      <w:r w:rsidR="002A65B6">
        <w:rPr>
          <w:szCs w:val="24"/>
        </w:rPr>
        <w:t>yang berdampak pada</w:t>
      </w:r>
      <w:r w:rsidR="00E21D79" w:rsidRPr="006062B1">
        <w:rPr>
          <w:szCs w:val="24"/>
        </w:rPr>
        <w:t xml:space="preserve"> </w:t>
      </w:r>
      <w:r w:rsidR="00BB48D0">
        <w:rPr>
          <w:szCs w:val="24"/>
        </w:rPr>
        <w:t xml:space="preserve">penurunan </w:t>
      </w:r>
      <w:r w:rsidR="00E57371">
        <w:rPr>
          <w:szCs w:val="24"/>
        </w:rPr>
        <w:t>profitabilitas (ROA)</w:t>
      </w:r>
      <w:r w:rsidR="000E4EED" w:rsidRPr="006062B1">
        <w:rPr>
          <w:szCs w:val="24"/>
        </w:rPr>
        <w:t>.</w:t>
      </w:r>
    </w:p>
    <w:p w14:paraId="6D728C97" w14:textId="77777777" w:rsidR="00042748" w:rsidRDefault="00130667" w:rsidP="00B373B7">
      <w:pPr>
        <w:pStyle w:val="ListParagraph"/>
        <w:numPr>
          <w:ilvl w:val="0"/>
          <w:numId w:val="36"/>
        </w:numPr>
        <w:spacing w:line="480" w:lineRule="auto"/>
        <w:ind w:left="360" w:right="21"/>
        <w:jc w:val="both"/>
        <w:rPr>
          <w:szCs w:val="24"/>
        </w:rPr>
      </w:pPr>
      <w:r w:rsidRPr="00042748">
        <w:rPr>
          <w:szCs w:val="24"/>
        </w:rPr>
        <w:t>Dampak r</w:t>
      </w:r>
      <w:r w:rsidR="000E4EED" w:rsidRPr="00042748">
        <w:rPr>
          <w:szCs w:val="24"/>
        </w:rPr>
        <w:t xml:space="preserve">isiko likuiditas (LDR) berpengaruh negatif dan tidak signifikan </w:t>
      </w:r>
      <w:r w:rsidR="009B3442" w:rsidRPr="00042748">
        <w:rPr>
          <w:szCs w:val="24"/>
        </w:rPr>
        <w:lastRenderedPageBreak/>
        <w:t>terhadap profitabilit</w:t>
      </w:r>
      <w:r w:rsidR="006062B1" w:rsidRPr="00042748">
        <w:rPr>
          <w:szCs w:val="24"/>
        </w:rPr>
        <w:t xml:space="preserve">as (ROA) sehingga </w:t>
      </w:r>
      <w:r w:rsidR="00E57371" w:rsidRPr="00042748">
        <w:rPr>
          <w:szCs w:val="24"/>
        </w:rPr>
        <w:t xml:space="preserve">semakin optimal </w:t>
      </w:r>
      <w:r w:rsidR="006062B1" w:rsidRPr="00042748">
        <w:rPr>
          <w:szCs w:val="24"/>
        </w:rPr>
        <w:t>bank dalam mengelola r</w:t>
      </w:r>
      <w:r w:rsidR="00E57371" w:rsidRPr="00042748">
        <w:rPr>
          <w:szCs w:val="24"/>
        </w:rPr>
        <w:t xml:space="preserve">isiko likuiditas maka semakin besar peluang bank dalam menyalurkan kredit untuk memperoleh profitabilitas. </w:t>
      </w:r>
      <w:r w:rsidRPr="00042748">
        <w:rPr>
          <w:szCs w:val="24"/>
        </w:rPr>
        <w:t xml:space="preserve">Selain daripada itu pengelolaan risiko likuiditas yang optimal dapat menjaga tingkat kesehatan bank agar terhindar dari </w:t>
      </w:r>
      <w:r w:rsidR="006062B1" w:rsidRPr="00042748">
        <w:rPr>
          <w:i/>
          <w:szCs w:val="24"/>
        </w:rPr>
        <w:t>rush money</w:t>
      </w:r>
      <w:r w:rsidR="006062B1" w:rsidRPr="00042748">
        <w:rPr>
          <w:szCs w:val="24"/>
        </w:rPr>
        <w:t xml:space="preserve">. </w:t>
      </w:r>
    </w:p>
    <w:p w14:paraId="2EB1D48B" w14:textId="77777777" w:rsidR="00042748" w:rsidRDefault="00130667" w:rsidP="00B373B7">
      <w:pPr>
        <w:pStyle w:val="ListParagraph"/>
        <w:numPr>
          <w:ilvl w:val="0"/>
          <w:numId w:val="36"/>
        </w:numPr>
        <w:spacing w:line="480" w:lineRule="auto"/>
        <w:ind w:left="360" w:right="21"/>
        <w:jc w:val="both"/>
        <w:rPr>
          <w:szCs w:val="24"/>
        </w:rPr>
      </w:pPr>
      <w:r w:rsidRPr="00042748">
        <w:rPr>
          <w:szCs w:val="24"/>
        </w:rPr>
        <w:t xml:space="preserve">Dampak efisiensi operasional (BOPO) berpengaruh negatif dan signifikan terhadap profitabilitas (ROA). Dengan demikian semakin kecil rasio BOPO maka semakin efisien bank dalam menjalankan operasionalnya </w:t>
      </w:r>
      <w:r w:rsidR="0042227E" w:rsidRPr="00042748">
        <w:rPr>
          <w:szCs w:val="24"/>
        </w:rPr>
        <w:t>sehingga semakin besar profitabilitas yang didapatkan. Begitu juga sebaliknya semakin besar rasio BOPO maka dapat diartiakan tidak efisien bank dalam menjalankan operasionalnya sehingga semakin kecil profitabilitas yang didapatkan.</w:t>
      </w:r>
    </w:p>
    <w:p w14:paraId="3D892679" w14:textId="01E3523E" w:rsidR="00042748" w:rsidRPr="00835D29" w:rsidRDefault="0042227E" w:rsidP="00B373B7">
      <w:pPr>
        <w:pStyle w:val="ListParagraph"/>
        <w:numPr>
          <w:ilvl w:val="0"/>
          <w:numId w:val="36"/>
        </w:numPr>
        <w:spacing w:line="480" w:lineRule="auto"/>
        <w:ind w:left="360" w:right="21"/>
        <w:jc w:val="both"/>
        <w:rPr>
          <w:szCs w:val="24"/>
        </w:rPr>
      </w:pPr>
      <w:r w:rsidRPr="00042748">
        <w:rPr>
          <w:szCs w:val="24"/>
        </w:rPr>
        <w:t xml:space="preserve">Berdasarkan hasil penelitian dari ketiga variabel independen yaitu risiko kredit (NPL), risiko likuiditas (LDR) dan efisiensi operasional (BOPO) yang telah diuji variabelnya terhadap variabel dependen yaitu profitabilitas (ROA) menunjukan bahwa variabel efisiensi operasional (BOPO) memiliki pengaruh yang paling besar </w:t>
      </w:r>
      <w:r w:rsidR="00042748" w:rsidRPr="00042748">
        <w:rPr>
          <w:szCs w:val="24"/>
        </w:rPr>
        <w:t>terhadap profitabilitas (ROA) yang memiliki hubungan berbanding terbalik.</w:t>
      </w:r>
    </w:p>
    <w:p w14:paraId="01ED8201" w14:textId="54790434" w:rsidR="00042748" w:rsidRDefault="00042748" w:rsidP="00B373B7">
      <w:pPr>
        <w:pStyle w:val="Heading2"/>
        <w:numPr>
          <w:ilvl w:val="1"/>
          <w:numId w:val="79"/>
        </w:numPr>
        <w:spacing w:line="480" w:lineRule="auto"/>
        <w:ind w:hanging="720"/>
        <w:jc w:val="left"/>
      </w:pPr>
      <w:bookmarkStart w:id="149" w:name="_Toc49416811"/>
      <w:bookmarkStart w:id="150" w:name="_Toc49615273"/>
      <w:r>
        <w:t>Keterbatasan Penelitian</w:t>
      </w:r>
      <w:bookmarkEnd w:id="149"/>
      <w:bookmarkEnd w:id="150"/>
    </w:p>
    <w:p w14:paraId="41A3259E" w14:textId="20270EC9" w:rsidR="00042748" w:rsidRDefault="00042748" w:rsidP="00774C0D">
      <w:pPr>
        <w:spacing w:line="480" w:lineRule="auto"/>
        <w:ind w:firstLine="720"/>
        <w:rPr>
          <w:szCs w:val="24"/>
        </w:rPr>
      </w:pPr>
      <w:r>
        <w:rPr>
          <w:szCs w:val="24"/>
        </w:rPr>
        <w:t xml:space="preserve">Berdasarkan penelitian yang telah dilakukan terdapat beberapa keterbatasan dalam penelitian </w:t>
      </w:r>
      <w:r w:rsidR="00F77BFA">
        <w:rPr>
          <w:szCs w:val="24"/>
        </w:rPr>
        <w:t xml:space="preserve">ini, antara lain sebagai berikut </w:t>
      </w:r>
      <w:r>
        <w:rPr>
          <w:szCs w:val="24"/>
        </w:rPr>
        <w:t>:</w:t>
      </w:r>
    </w:p>
    <w:p w14:paraId="6EA88964" w14:textId="18E7E428" w:rsidR="00042748" w:rsidRPr="00855D7A" w:rsidRDefault="00AC0476" w:rsidP="00B373B7">
      <w:pPr>
        <w:pStyle w:val="ListParagraph"/>
        <w:numPr>
          <w:ilvl w:val="0"/>
          <w:numId w:val="37"/>
        </w:numPr>
        <w:spacing w:line="480" w:lineRule="auto"/>
        <w:ind w:left="360" w:right="21"/>
        <w:jc w:val="both"/>
        <w:rPr>
          <w:szCs w:val="24"/>
        </w:rPr>
      </w:pPr>
      <w:r>
        <w:rPr>
          <w:szCs w:val="24"/>
        </w:rPr>
        <w:t>Apabila</w:t>
      </w:r>
      <w:r w:rsidR="00826EB0">
        <w:rPr>
          <w:szCs w:val="24"/>
        </w:rPr>
        <w:t xml:space="preserve"> penelitian selanjutnya dapat menambahkan variabel mengingat dalam penelitian ini </w:t>
      </w:r>
      <w:r w:rsidR="00042748" w:rsidRPr="00855D7A">
        <w:rPr>
          <w:szCs w:val="24"/>
        </w:rPr>
        <w:t xml:space="preserve">menggunakan 3 (tiga) variabel independen yaitu risiko kredit </w:t>
      </w:r>
      <w:r w:rsidR="00042748" w:rsidRPr="00855D7A">
        <w:rPr>
          <w:szCs w:val="24"/>
        </w:rPr>
        <w:lastRenderedPageBreak/>
        <w:t xml:space="preserve">(NPL), risiko likuiditas (LDR) dan efisiensi operasional (BOPO) </w:t>
      </w:r>
      <w:r w:rsidR="00F77BFA" w:rsidRPr="00855D7A">
        <w:rPr>
          <w:szCs w:val="24"/>
        </w:rPr>
        <w:t xml:space="preserve">terhadap </w:t>
      </w:r>
      <w:r w:rsidR="00042748" w:rsidRPr="00855D7A">
        <w:rPr>
          <w:szCs w:val="24"/>
        </w:rPr>
        <w:t>variabel dependen yaitu profitabilitas (ROA)</w:t>
      </w:r>
      <w:r w:rsidR="006115A0" w:rsidRPr="00855D7A">
        <w:rPr>
          <w:szCs w:val="24"/>
        </w:rPr>
        <w:t xml:space="preserve"> pada </w:t>
      </w:r>
      <w:r w:rsidR="00D637F5" w:rsidRPr="00855D7A">
        <w:rPr>
          <w:szCs w:val="24"/>
        </w:rPr>
        <w:t>b</w:t>
      </w:r>
      <w:r w:rsidR="006115A0" w:rsidRPr="00855D7A">
        <w:rPr>
          <w:szCs w:val="24"/>
        </w:rPr>
        <w:t>ank BUMN di Indonesia</w:t>
      </w:r>
      <w:r w:rsidR="00042748" w:rsidRPr="00855D7A">
        <w:rPr>
          <w:szCs w:val="24"/>
        </w:rPr>
        <w:t>.</w:t>
      </w:r>
    </w:p>
    <w:p w14:paraId="4AB4B7DB" w14:textId="13288629" w:rsidR="00042748" w:rsidRDefault="00826EB0" w:rsidP="00B373B7">
      <w:pPr>
        <w:pStyle w:val="ListParagraph"/>
        <w:numPr>
          <w:ilvl w:val="0"/>
          <w:numId w:val="37"/>
        </w:numPr>
        <w:spacing w:line="480" w:lineRule="auto"/>
        <w:ind w:left="360" w:right="21"/>
        <w:jc w:val="both"/>
        <w:rPr>
          <w:szCs w:val="24"/>
        </w:rPr>
      </w:pPr>
      <w:r>
        <w:rPr>
          <w:szCs w:val="24"/>
        </w:rPr>
        <w:t>Apabila p</w:t>
      </w:r>
      <w:r w:rsidR="00F77BFA">
        <w:rPr>
          <w:szCs w:val="24"/>
        </w:rPr>
        <w:t>eneliti</w:t>
      </w:r>
      <w:r>
        <w:rPr>
          <w:szCs w:val="24"/>
        </w:rPr>
        <w:t xml:space="preserve">an selanjutnya dapat menggunakan </w:t>
      </w:r>
      <w:r w:rsidR="00F77BFA">
        <w:rPr>
          <w:szCs w:val="24"/>
        </w:rPr>
        <w:t>d</w:t>
      </w:r>
      <w:r w:rsidR="00042748">
        <w:rPr>
          <w:szCs w:val="24"/>
        </w:rPr>
        <w:t>ata</w:t>
      </w:r>
      <w:r w:rsidR="00F77BFA">
        <w:rPr>
          <w:szCs w:val="24"/>
        </w:rPr>
        <w:t xml:space="preserve"> laporan keuangan</w:t>
      </w:r>
      <w:r w:rsidR="006115A0">
        <w:rPr>
          <w:szCs w:val="24"/>
        </w:rPr>
        <w:t xml:space="preserve"> bank BUMN di Indonesia</w:t>
      </w:r>
      <w:r w:rsidR="00F77BFA">
        <w:rPr>
          <w:szCs w:val="24"/>
        </w:rPr>
        <w:t xml:space="preserve"> </w:t>
      </w:r>
      <w:r>
        <w:rPr>
          <w:szCs w:val="24"/>
        </w:rPr>
        <w:t xml:space="preserve">periode diatas 10 tahun terakhir mengingat dalam penelitian ini menggunakan </w:t>
      </w:r>
      <w:r w:rsidR="00F77BFA">
        <w:rPr>
          <w:szCs w:val="24"/>
        </w:rPr>
        <w:t>periode tahun 2010 sampai dengan 2019.</w:t>
      </w:r>
    </w:p>
    <w:p w14:paraId="1EB971B6" w14:textId="20851B7C" w:rsidR="00F77BFA" w:rsidRDefault="00826EB0" w:rsidP="00B373B7">
      <w:pPr>
        <w:pStyle w:val="ListParagraph"/>
        <w:numPr>
          <w:ilvl w:val="0"/>
          <w:numId w:val="37"/>
        </w:numPr>
        <w:spacing w:line="480" w:lineRule="auto"/>
        <w:ind w:left="360" w:right="21"/>
        <w:jc w:val="both"/>
        <w:rPr>
          <w:szCs w:val="24"/>
        </w:rPr>
      </w:pPr>
      <w:r>
        <w:rPr>
          <w:szCs w:val="24"/>
        </w:rPr>
        <w:t>Apabila p</w:t>
      </w:r>
      <w:r w:rsidR="00F77BFA">
        <w:rPr>
          <w:szCs w:val="24"/>
        </w:rPr>
        <w:t>eneliti</w:t>
      </w:r>
      <w:r>
        <w:rPr>
          <w:szCs w:val="24"/>
        </w:rPr>
        <w:t>an selanjutnya dapat menambah objek penelitian bank swasta nasional mengingat dalam penelitian ini</w:t>
      </w:r>
      <w:r w:rsidR="00F77BFA">
        <w:rPr>
          <w:szCs w:val="24"/>
        </w:rPr>
        <w:t xml:space="preserve"> hanya menggunakan </w:t>
      </w:r>
      <w:r w:rsidR="006115A0">
        <w:rPr>
          <w:szCs w:val="24"/>
        </w:rPr>
        <w:t>b</w:t>
      </w:r>
      <w:r w:rsidR="00F77BFA">
        <w:rPr>
          <w:szCs w:val="24"/>
        </w:rPr>
        <w:t>ank BUMN sebagai objek penelitian.</w:t>
      </w:r>
    </w:p>
    <w:p w14:paraId="2DC310C2" w14:textId="269361BA" w:rsidR="00F77BFA" w:rsidRDefault="00F77BFA" w:rsidP="00B373B7">
      <w:pPr>
        <w:pStyle w:val="Heading2"/>
        <w:numPr>
          <w:ilvl w:val="1"/>
          <w:numId w:val="79"/>
        </w:numPr>
        <w:spacing w:line="480" w:lineRule="auto"/>
        <w:ind w:hanging="720"/>
        <w:jc w:val="left"/>
      </w:pPr>
      <w:bookmarkStart w:id="151" w:name="_Toc49416812"/>
      <w:bookmarkStart w:id="152" w:name="_Toc49615274"/>
      <w:r>
        <w:t>Saran</w:t>
      </w:r>
      <w:bookmarkEnd w:id="151"/>
      <w:bookmarkEnd w:id="152"/>
      <w:r>
        <w:t xml:space="preserve"> </w:t>
      </w:r>
    </w:p>
    <w:p w14:paraId="7F18F61B" w14:textId="71E0EB6C" w:rsidR="00F77BFA" w:rsidRDefault="00F77BFA" w:rsidP="00774C0D">
      <w:pPr>
        <w:spacing w:line="480" w:lineRule="auto"/>
        <w:ind w:firstLine="720"/>
        <w:rPr>
          <w:szCs w:val="24"/>
        </w:rPr>
      </w:pPr>
      <w:r>
        <w:rPr>
          <w:szCs w:val="24"/>
        </w:rPr>
        <w:t>Berdasarkan hasil penelitian yang diperoleh</w:t>
      </w:r>
      <w:r w:rsidR="004D55B9">
        <w:rPr>
          <w:szCs w:val="24"/>
        </w:rPr>
        <w:t xml:space="preserve"> </w:t>
      </w:r>
      <w:r>
        <w:rPr>
          <w:szCs w:val="24"/>
        </w:rPr>
        <w:t xml:space="preserve">maka terdapat beberapa saran untuk dapat melengkapi </w:t>
      </w:r>
      <w:r w:rsidR="004D55B9">
        <w:rPr>
          <w:szCs w:val="24"/>
        </w:rPr>
        <w:t>penelitian ini, antara lain sebagai berikut :</w:t>
      </w:r>
    </w:p>
    <w:p w14:paraId="5CB4933B" w14:textId="3431F5A2" w:rsidR="004D55B9" w:rsidRPr="00855D7A" w:rsidRDefault="004D55B9" w:rsidP="00B373B7">
      <w:pPr>
        <w:pStyle w:val="ListParagraph"/>
        <w:numPr>
          <w:ilvl w:val="0"/>
          <w:numId w:val="38"/>
        </w:numPr>
        <w:spacing w:line="480" w:lineRule="auto"/>
        <w:ind w:left="360" w:right="21"/>
        <w:jc w:val="both"/>
        <w:rPr>
          <w:szCs w:val="24"/>
        </w:rPr>
      </w:pPr>
      <w:r w:rsidRPr="00855D7A">
        <w:rPr>
          <w:szCs w:val="24"/>
        </w:rPr>
        <w:t xml:space="preserve">Penelitian selanjutnya diharapkan dapat mengembangkan penelitian ini dengan menambah variabel independen lain </w:t>
      </w:r>
      <w:r w:rsidR="00E26575" w:rsidRPr="00855D7A">
        <w:rPr>
          <w:szCs w:val="24"/>
        </w:rPr>
        <w:t>terhadap</w:t>
      </w:r>
      <w:r w:rsidRPr="00855D7A">
        <w:rPr>
          <w:szCs w:val="24"/>
        </w:rPr>
        <w:t xml:space="preserve"> variabel dependen yaitu profitabilitas (ROA) terhadap </w:t>
      </w:r>
      <w:r w:rsidR="006115A0" w:rsidRPr="00855D7A">
        <w:rPr>
          <w:szCs w:val="24"/>
        </w:rPr>
        <w:t>b</w:t>
      </w:r>
      <w:r w:rsidRPr="00855D7A">
        <w:rPr>
          <w:szCs w:val="24"/>
        </w:rPr>
        <w:t>ank BUMN di Indonesia.</w:t>
      </w:r>
    </w:p>
    <w:p w14:paraId="7A7133D1" w14:textId="30A729C9" w:rsidR="004D55B9" w:rsidRDefault="004D55B9" w:rsidP="00B373B7">
      <w:pPr>
        <w:pStyle w:val="ListParagraph"/>
        <w:numPr>
          <w:ilvl w:val="0"/>
          <w:numId w:val="38"/>
        </w:numPr>
        <w:spacing w:line="480" w:lineRule="auto"/>
        <w:ind w:left="360" w:right="21"/>
        <w:jc w:val="both"/>
        <w:rPr>
          <w:szCs w:val="24"/>
        </w:rPr>
      </w:pPr>
      <w:r>
        <w:rPr>
          <w:szCs w:val="24"/>
        </w:rPr>
        <w:t xml:space="preserve">Penelitian selanjutnya diharapkan dapat menggunakan instrument pengumpulan data yang lebih banyak dari laporan keuangan </w:t>
      </w:r>
      <w:r w:rsidR="006115A0">
        <w:rPr>
          <w:szCs w:val="24"/>
        </w:rPr>
        <w:t>b</w:t>
      </w:r>
      <w:r>
        <w:rPr>
          <w:szCs w:val="24"/>
        </w:rPr>
        <w:t>ank BUMN</w:t>
      </w:r>
      <w:r w:rsidR="006115A0">
        <w:rPr>
          <w:szCs w:val="24"/>
        </w:rPr>
        <w:t xml:space="preserve"> di Indonesia</w:t>
      </w:r>
      <w:r>
        <w:rPr>
          <w:szCs w:val="24"/>
        </w:rPr>
        <w:t>.</w:t>
      </w:r>
    </w:p>
    <w:p w14:paraId="13A9B2D2" w14:textId="67D51469" w:rsidR="000731C4" w:rsidRDefault="006115A0" w:rsidP="00B373B7">
      <w:pPr>
        <w:pStyle w:val="ListParagraph"/>
        <w:numPr>
          <w:ilvl w:val="0"/>
          <w:numId w:val="38"/>
        </w:numPr>
        <w:spacing w:line="480" w:lineRule="auto"/>
        <w:ind w:left="360" w:right="21"/>
        <w:jc w:val="both"/>
        <w:rPr>
          <w:szCs w:val="24"/>
        </w:rPr>
      </w:pPr>
      <w:r>
        <w:rPr>
          <w:szCs w:val="24"/>
        </w:rPr>
        <w:t>Penelitian selanjutnya dapat menambah objek penelitian dengan menambahkan objek bank swasta nasional sehingga mendapatkan gambaran kondisi perbedaan ban</w:t>
      </w:r>
      <w:r w:rsidR="00826EB0">
        <w:rPr>
          <w:szCs w:val="24"/>
        </w:rPr>
        <w:t>k BUMN dan bank swasta nasional.</w:t>
      </w:r>
    </w:p>
    <w:p w14:paraId="14AF8C25" w14:textId="77777777" w:rsidR="00AC0476" w:rsidRDefault="00AC0476" w:rsidP="00AC0476">
      <w:pPr>
        <w:pStyle w:val="ListParagraph"/>
        <w:spacing w:line="480" w:lineRule="auto"/>
        <w:ind w:left="360" w:right="21" w:firstLine="0"/>
        <w:jc w:val="both"/>
        <w:rPr>
          <w:szCs w:val="24"/>
        </w:rPr>
      </w:pPr>
    </w:p>
    <w:p w14:paraId="78CF758A" w14:textId="05440D12" w:rsidR="00FB7F43" w:rsidRDefault="00FB7F43" w:rsidP="00FB7F43">
      <w:pPr>
        <w:pStyle w:val="ListParagraph"/>
        <w:spacing w:line="480" w:lineRule="auto"/>
        <w:ind w:left="360" w:right="21" w:firstLine="0"/>
        <w:jc w:val="center"/>
        <w:rPr>
          <w:b/>
          <w:szCs w:val="24"/>
        </w:rPr>
      </w:pPr>
      <w:r w:rsidRPr="00FB7F43">
        <w:rPr>
          <w:b/>
          <w:szCs w:val="24"/>
        </w:rPr>
        <w:lastRenderedPageBreak/>
        <w:t xml:space="preserve">LAMPIRAN </w:t>
      </w:r>
    </w:p>
    <w:p w14:paraId="1EB62204" w14:textId="7C2F7EC9" w:rsidR="00FB7F43" w:rsidRDefault="00FB7F43" w:rsidP="00FB7F43">
      <w:pPr>
        <w:pStyle w:val="ListParagraph"/>
        <w:spacing w:line="480" w:lineRule="auto"/>
        <w:ind w:left="360" w:right="21" w:firstLine="0"/>
        <w:jc w:val="center"/>
        <w:rPr>
          <w:b/>
          <w:szCs w:val="24"/>
        </w:rPr>
      </w:pPr>
      <w:r>
        <w:rPr>
          <w:b/>
          <w:szCs w:val="24"/>
        </w:rPr>
        <w:t>OUTPUT HASIL PENGOLAHAN EVIEWS 9</w:t>
      </w:r>
    </w:p>
    <w:p w14:paraId="03EC0936" w14:textId="77777777" w:rsidR="00FB7F43" w:rsidRDefault="00FB7F43" w:rsidP="00FB7F43">
      <w:pPr>
        <w:pStyle w:val="Heading2"/>
        <w:spacing w:line="480" w:lineRule="auto"/>
        <w:jc w:val="left"/>
        <w:rPr>
          <w:bCs w:val="0"/>
        </w:rPr>
      </w:pPr>
    </w:p>
    <w:p w14:paraId="451FE3B9" w14:textId="39837FB2" w:rsidR="00FB7F43" w:rsidRPr="00FB7F43" w:rsidRDefault="00FB7F43" w:rsidP="00B373B7">
      <w:pPr>
        <w:pStyle w:val="Heading2"/>
        <w:numPr>
          <w:ilvl w:val="1"/>
          <w:numId w:val="94"/>
        </w:numPr>
        <w:spacing w:line="480" w:lineRule="auto"/>
        <w:jc w:val="left"/>
        <w:rPr>
          <w:b w:val="0"/>
        </w:rPr>
      </w:pPr>
      <w:r w:rsidRPr="00FB7F43">
        <w:rPr>
          <w:b w:val="0"/>
        </w:rPr>
        <w:t xml:space="preserve"> </w:t>
      </w:r>
      <w:bookmarkStart w:id="153" w:name="_Toc49615275"/>
      <w:r w:rsidRPr="00FB7F43">
        <w:rPr>
          <w:b w:val="0"/>
        </w:rPr>
        <w:t>HASIL STATISTIKA DESKRIPTIF</w:t>
      </w:r>
      <w:bookmarkEnd w:id="153"/>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FB7F43" w14:paraId="56E7B751" w14:textId="77777777" w:rsidTr="00FB7F43">
        <w:trPr>
          <w:trHeight w:val="225"/>
        </w:trPr>
        <w:tc>
          <w:tcPr>
            <w:tcW w:w="1492" w:type="dxa"/>
            <w:vAlign w:val="bottom"/>
          </w:tcPr>
          <w:p w14:paraId="0DC85650"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59A3FD26"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ROA?</w:t>
            </w:r>
          </w:p>
        </w:tc>
        <w:tc>
          <w:tcPr>
            <w:tcW w:w="1312" w:type="dxa"/>
            <w:vAlign w:val="bottom"/>
          </w:tcPr>
          <w:p w14:paraId="03337C97"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NPL?</w:t>
            </w:r>
          </w:p>
        </w:tc>
        <w:tc>
          <w:tcPr>
            <w:tcW w:w="1313" w:type="dxa"/>
            <w:vAlign w:val="bottom"/>
          </w:tcPr>
          <w:p w14:paraId="693F61E7"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LDR?</w:t>
            </w:r>
          </w:p>
        </w:tc>
        <w:tc>
          <w:tcPr>
            <w:tcW w:w="1312" w:type="dxa"/>
            <w:vAlign w:val="bottom"/>
          </w:tcPr>
          <w:p w14:paraId="3F9BCBD6"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BOPO?</w:t>
            </w:r>
          </w:p>
        </w:tc>
      </w:tr>
      <w:tr w:rsidR="00FB7F43" w14:paraId="7A3C5B0D" w14:textId="77777777" w:rsidTr="00FB7F43">
        <w:trPr>
          <w:trHeight w:val="225"/>
        </w:trPr>
        <w:tc>
          <w:tcPr>
            <w:tcW w:w="1492" w:type="dxa"/>
            <w:vAlign w:val="bottom"/>
          </w:tcPr>
          <w:p w14:paraId="127091D2"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Mean</w:t>
            </w:r>
          </w:p>
        </w:tc>
        <w:tc>
          <w:tcPr>
            <w:tcW w:w="1313" w:type="dxa"/>
            <w:vAlign w:val="bottom"/>
          </w:tcPr>
          <w:p w14:paraId="0396CE47"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2.973250</w:t>
            </w:r>
          </w:p>
        </w:tc>
        <w:tc>
          <w:tcPr>
            <w:tcW w:w="1312" w:type="dxa"/>
            <w:vAlign w:val="bottom"/>
          </w:tcPr>
          <w:p w14:paraId="4B743AFB"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2.675500</w:t>
            </w:r>
          </w:p>
        </w:tc>
        <w:tc>
          <w:tcPr>
            <w:tcW w:w="1313" w:type="dxa"/>
            <w:vAlign w:val="bottom"/>
          </w:tcPr>
          <w:p w14:paraId="45078A12"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89.08550</w:t>
            </w:r>
          </w:p>
        </w:tc>
        <w:tc>
          <w:tcPr>
            <w:tcW w:w="1312" w:type="dxa"/>
            <w:vAlign w:val="bottom"/>
          </w:tcPr>
          <w:p w14:paraId="4D48BB0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72.98550</w:t>
            </w:r>
          </w:p>
        </w:tc>
      </w:tr>
      <w:tr w:rsidR="00FB7F43" w14:paraId="7623510C" w14:textId="77777777" w:rsidTr="00FB7F43">
        <w:trPr>
          <w:trHeight w:val="225"/>
        </w:trPr>
        <w:tc>
          <w:tcPr>
            <w:tcW w:w="1492" w:type="dxa"/>
            <w:vAlign w:val="bottom"/>
          </w:tcPr>
          <w:p w14:paraId="787DFB8E"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Median</w:t>
            </w:r>
          </w:p>
        </w:tc>
        <w:tc>
          <w:tcPr>
            <w:tcW w:w="1313" w:type="dxa"/>
            <w:vAlign w:val="bottom"/>
          </w:tcPr>
          <w:p w14:paraId="14285DE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2.965000</w:t>
            </w:r>
          </w:p>
        </w:tc>
        <w:tc>
          <w:tcPr>
            <w:tcW w:w="1312" w:type="dxa"/>
            <w:vAlign w:val="bottom"/>
          </w:tcPr>
          <w:p w14:paraId="6BA7A010"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2.505000</w:t>
            </w:r>
          </w:p>
        </w:tc>
        <w:tc>
          <w:tcPr>
            <w:tcW w:w="1313" w:type="dxa"/>
            <w:vAlign w:val="bottom"/>
          </w:tcPr>
          <w:p w14:paraId="18B47FA6"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87.80500</w:t>
            </w:r>
          </w:p>
        </w:tc>
        <w:tc>
          <w:tcPr>
            <w:tcW w:w="1312" w:type="dxa"/>
            <w:vAlign w:val="bottom"/>
          </w:tcPr>
          <w:p w14:paraId="5F91C444"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70.48000</w:t>
            </w:r>
          </w:p>
        </w:tc>
      </w:tr>
      <w:tr w:rsidR="00FB7F43" w14:paraId="61F53135" w14:textId="77777777" w:rsidTr="00FB7F43">
        <w:trPr>
          <w:trHeight w:val="225"/>
        </w:trPr>
        <w:tc>
          <w:tcPr>
            <w:tcW w:w="1492" w:type="dxa"/>
            <w:vAlign w:val="bottom"/>
          </w:tcPr>
          <w:p w14:paraId="43E92C39"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Maximum</w:t>
            </w:r>
          </w:p>
        </w:tc>
        <w:tc>
          <w:tcPr>
            <w:tcW w:w="1313" w:type="dxa"/>
            <w:vAlign w:val="bottom"/>
          </w:tcPr>
          <w:p w14:paraId="63527214"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5.150000</w:t>
            </w:r>
          </w:p>
        </w:tc>
        <w:tc>
          <w:tcPr>
            <w:tcW w:w="1312" w:type="dxa"/>
            <w:vAlign w:val="bottom"/>
          </w:tcPr>
          <w:p w14:paraId="6CEF4E44"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4.780000</w:t>
            </w:r>
          </w:p>
        </w:tc>
        <w:tc>
          <w:tcPr>
            <w:tcW w:w="1313" w:type="dxa"/>
            <w:vAlign w:val="bottom"/>
          </w:tcPr>
          <w:p w14:paraId="339A8136"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113.5000</w:t>
            </w:r>
          </w:p>
        </w:tc>
        <w:tc>
          <w:tcPr>
            <w:tcW w:w="1312" w:type="dxa"/>
            <w:vAlign w:val="bottom"/>
          </w:tcPr>
          <w:p w14:paraId="495BCDDB"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98.12000</w:t>
            </w:r>
          </w:p>
        </w:tc>
      </w:tr>
      <w:tr w:rsidR="00FB7F43" w14:paraId="5230D0B1" w14:textId="77777777" w:rsidTr="00FB7F43">
        <w:trPr>
          <w:trHeight w:val="225"/>
        </w:trPr>
        <w:tc>
          <w:tcPr>
            <w:tcW w:w="1492" w:type="dxa"/>
            <w:vAlign w:val="bottom"/>
          </w:tcPr>
          <w:p w14:paraId="166DB89D"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Minimum</w:t>
            </w:r>
          </w:p>
        </w:tc>
        <w:tc>
          <w:tcPr>
            <w:tcW w:w="1313" w:type="dxa"/>
            <w:vAlign w:val="bottom"/>
          </w:tcPr>
          <w:p w14:paraId="0A502A44"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0.130000</w:t>
            </w:r>
          </w:p>
        </w:tc>
        <w:tc>
          <w:tcPr>
            <w:tcW w:w="1312" w:type="dxa"/>
            <w:vAlign w:val="bottom"/>
          </w:tcPr>
          <w:p w14:paraId="40723444"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1.550000</w:t>
            </w:r>
          </w:p>
        </w:tc>
        <w:tc>
          <w:tcPr>
            <w:tcW w:w="1313" w:type="dxa"/>
            <w:vAlign w:val="bottom"/>
          </w:tcPr>
          <w:p w14:paraId="784BEC11"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65.44000</w:t>
            </w:r>
          </w:p>
        </w:tc>
        <w:tc>
          <w:tcPr>
            <w:tcW w:w="1312" w:type="dxa"/>
            <w:vAlign w:val="bottom"/>
          </w:tcPr>
          <w:p w14:paraId="13AC4070"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59.93000</w:t>
            </w:r>
          </w:p>
        </w:tc>
      </w:tr>
      <w:tr w:rsidR="00FB7F43" w14:paraId="417F32AB" w14:textId="77777777" w:rsidTr="00FB7F43">
        <w:trPr>
          <w:trHeight w:val="225"/>
        </w:trPr>
        <w:tc>
          <w:tcPr>
            <w:tcW w:w="1492" w:type="dxa"/>
            <w:vAlign w:val="bottom"/>
          </w:tcPr>
          <w:p w14:paraId="35C3057F"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Std. Dev.</w:t>
            </w:r>
          </w:p>
        </w:tc>
        <w:tc>
          <w:tcPr>
            <w:tcW w:w="1313" w:type="dxa"/>
            <w:vAlign w:val="bottom"/>
          </w:tcPr>
          <w:p w14:paraId="15B6A1E5"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1.128331</w:t>
            </w:r>
          </w:p>
        </w:tc>
        <w:tc>
          <w:tcPr>
            <w:tcW w:w="1312" w:type="dxa"/>
            <w:vAlign w:val="bottom"/>
          </w:tcPr>
          <w:p w14:paraId="1A6D8FFB"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0.831489</w:t>
            </w:r>
          </w:p>
        </w:tc>
        <w:tc>
          <w:tcPr>
            <w:tcW w:w="1313" w:type="dxa"/>
            <w:vAlign w:val="bottom"/>
          </w:tcPr>
          <w:p w14:paraId="78395617"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11.80617</w:t>
            </w:r>
          </w:p>
        </w:tc>
        <w:tc>
          <w:tcPr>
            <w:tcW w:w="1312" w:type="dxa"/>
            <w:vAlign w:val="bottom"/>
          </w:tcPr>
          <w:p w14:paraId="4AA89C40"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8.420117</w:t>
            </w:r>
          </w:p>
        </w:tc>
      </w:tr>
      <w:tr w:rsidR="00FB7F43" w14:paraId="412ABBFA" w14:textId="77777777" w:rsidTr="00FB7F43">
        <w:trPr>
          <w:trHeight w:val="225"/>
        </w:trPr>
        <w:tc>
          <w:tcPr>
            <w:tcW w:w="1492" w:type="dxa"/>
            <w:vAlign w:val="bottom"/>
          </w:tcPr>
          <w:p w14:paraId="47C7A7C8"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Skewness</w:t>
            </w:r>
          </w:p>
        </w:tc>
        <w:tc>
          <w:tcPr>
            <w:tcW w:w="1313" w:type="dxa"/>
            <w:vAlign w:val="bottom"/>
          </w:tcPr>
          <w:p w14:paraId="517C7F71"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-0.086251</w:t>
            </w:r>
          </w:p>
        </w:tc>
        <w:tc>
          <w:tcPr>
            <w:tcW w:w="1312" w:type="dxa"/>
            <w:vAlign w:val="bottom"/>
          </w:tcPr>
          <w:p w14:paraId="3031FF73"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0.765037</w:t>
            </w:r>
          </w:p>
        </w:tc>
        <w:tc>
          <w:tcPr>
            <w:tcW w:w="1313" w:type="dxa"/>
            <w:vAlign w:val="bottom"/>
          </w:tcPr>
          <w:p w14:paraId="092199C0"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0.185498</w:t>
            </w:r>
          </w:p>
        </w:tc>
        <w:tc>
          <w:tcPr>
            <w:tcW w:w="1312" w:type="dxa"/>
            <w:vAlign w:val="bottom"/>
          </w:tcPr>
          <w:p w14:paraId="69140C5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0.873453</w:t>
            </w:r>
          </w:p>
        </w:tc>
      </w:tr>
      <w:tr w:rsidR="00FB7F43" w14:paraId="3B715B16" w14:textId="77777777" w:rsidTr="00FB7F43">
        <w:trPr>
          <w:trHeight w:val="225"/>
        </w:trPr>
        <w:tc>
          <w:tcPr>
            <w:tcW w:w="1492" w:type="dxa"/>
            <w:vAlign w:val="bottom"/>
          </w:tcPr>
          <w:p w14:paraId="1F7A3326"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Kurtosis</w:t>
            </w:r>
          </w:p>
        </w:tc>
        <w:tc>
          <w:tcPr>
            <w:tcW w:w="1313" w:type="dxa"/>
            <w:vAlign w:val="bottom"/>
          </w:tcPr>
          <w:p w14:paraId="2E08FDA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2.836476</w:t>
            </w:r>
          </w:p>
        </w:tc>
        <w:tc>
          <w:tcPr>
            <w:tcW w:w="1312" w:type="dxa"/>
            <w:vAlign w:val="bottom"/>
          </w:tcPr>
          <w:p w14:paraId="29F839D3"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2.715252</w:t>
            </w:r>
          </w:p>
        </w:tc>
        <w:tc>
          <w:tcPr>
            <w:tcW w:w="1313" w:type="dxa"/>
            <w:vAlign w:val="bottom"/>
          </w:tcPr>
          <w:p w14:paraId="32CF300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2.423557</w:t>
            </w:r>
          </w:p>
        </w:tc>
        <w:tc>
          <w:tcPr>
            <w:tcW w:w="1312" w:type="dxa"/>
            <w:vAlign w:val="bottom"/>
          </w:tcPr>
          <w:p w14:paraId="5172C80C"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3.399204</w:t>
            </w:r>
          </w:p>
        </w:tc>
      </w:tr>
      <w:tr w:rsidR="00FB7F43" w14:paraId="7FDD35CA" w14:textId="77777777" w:rsidTr="00FB7F43">
        <w:trPr>
          <w:trHeight w:val="225"/>
        </w:trPr>
        <w:tc>
          <w:tcPr>
            <w:tcW w:w="1492" w:type="dxa"/>
            <w:vAlign w:val="bottom"/>
          </w:tcPr>
          <w:p w14:paraId="06C035F5"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16E2BF1D"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13CA7D7A"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5A3C5ECD"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590DC220" w14:textId="77777777" w:rsidR="00FB7F43" w:rsidRDefault="00FB7F43" w:rsidP="002D57A3">
            <w:pPr>
              <w:adjustRightInd w:val="0"/>
              <w:jc w:val="center"/>
              <w:rPr>
                <w:rFonts w:ascii="Arial" w:hAnsi="Arial" w:cs="Arial"/>
                <w:color w:val="000000"/>
                <w:sz w:val="18"/>
                <w:szCs w:val="18"/>
              </w:rPr>
            </w:pPr>
          </w:p>
        </w:tc>
      </w:tr>
      <w:tr w:rsidR="00FB7F43" w14:paraId="44F958C4" w14:textId="77777777" w:rsidTr="00FB7F43">
        <w:trPr>
          <w:trHeight w:val="225"/>
        </w:trPr>
        <w:tc>
          <w:tcPr>
            <w:tcW w:w="1492" w:type="dxa"/>
            <w:vAlign w:val="bottom"/>
          </w:tcPr>
          <w:p w14:paraId="6465835C"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Jarque-Bera</w:t>
            </w:r>
          </w:p>
        </w:tc>
        <w:tc>
          <w:tcPr>
            <w:tcW w:w="1313" w:type="dxa"/>
            <w:vAlign w:val="bottom"/>
          </w:tcPr>
          <w:p w14:paraId="256D5FB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0.094162</w:t>
            </w:r>
          </w:p>
        </w:tc>
        <w:tc>
          <w:tcPr>
            <w:tcW w:w="1312" w:type="dxa"/>
            <w:vAlign w:val="bottom"/>
          </w:tcPr>
          <w:p w14:paraId="6FFE2D59"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4.037012</w:t>
            </w:r>
          </w:p>
        </w:tc>
        <w:tc>
          <w:tcPr>
            <w:tcW w:w="1313" w:type="dxa"/>
            <w:vAlign w:val="bottom"/>
          </w:tcPr>
          <w:p w14:paraId="051E93D1"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0.783209</w:t>
            </w:r>
          </w:p>
        </w:tc>
        <w:tc>
          <w:tcPr>
            <w:tcW w:w="1312" w:type="dxa"/>
            <w:vAlign w:val="bottom"/>
          </w:tcPr>
          <w:p w14:paraId="01195C5F"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5.351740</w:t>
            </w:r>
          </w:p>
        </w:tc>
      </w:tr>
      <w:tr w:rsidR="00FB7F43" w14:paraId="330004C5" w14:textId="77777777" w:rsidTr="00FB7F43">
        <w:trPr>
          <w:trHeight w:val="225"/>
        </w:trPr>
        <w:tc>
          <w:tcPr>
            <w:tcW w:w="1492" w:type="dxa"/>
            <w:vAlign w:val="bottom"/>
          </w:tcPr>
          <w:p w14:paraId="2CCF3025"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Probability</w:t>
            </w:r>
          </w:p>
        </w:tc>
        <w:tc>
          <w:tcPr>
            <w:tcW w:w="1313" w:type="dxa"/>
            <w:vAlign w:val="bottom"/>
          </w:tcPr>
          <w:p w14:paraId="2376D1B0"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0.954010</w:t>
            </w:r>
          </w:p>
        </w:tc>
        <w:tc>
          <w:tcPr>
            <w:tcW w:w="1312" w:type="dxa"/>
            <w:vAlign w:val="bottom"/>
          </w:tcPr>
          <w:p w14:paraId="2057030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0.132854</w:t>
            </w:r>
          </w:p>
        </w:tc>
        <w:tc>
          <w:tcPr>
            <w:tcW w:w="1313" w:type="dxa"/>
            <w:vAlign w:val="bottom"/>
          </w:tcPr>
          <w:p w14:paraId="451C4FA7"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0.675971</w:t>
            </w:r>
          </w:p>
        </w:tc>
        <w:tc>
          <w:tcPr>
            <w:tcW w:w="1312" w:type="dxa"/>
            <w:vAlign w:val="bottom"/>
          </w:tcPr>
          <w:p w14:paraId="6A289C45"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0.068847</w:t>
            </w:r>
          </w:p>
        </w:tc>
      </w:tr>
      <w:tr w:rsidR="00FB7F43" w14:paraId="75F36D12" w14:textId="77777777" w:rsidTr="00FB7F43">
        <w:trPr>
          <w:trHeight w:val="225"/>
        </w:trPr>
        <w:tc>
          <w:tcPr>
            <w:tcW w:w="1492" w:type="dxa"/>
            <w:vAlign w:val="bottom"/>
          </w:tcPr>
          <w:p w14:paraId="22C3BD27"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4A3C54DD"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07907802"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4C589069"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7CA8E202" w14:textId="77777777" w:rsidR="00FB7F43" w:rsidRDefault="00FB7F43" w:rsidP="002D57A3">
            <w:pPr>
              <w:adjustRightInd w:val="0"/>
              <w:jc w:val="center"/>
              <w:rPr>
                <w:rFonts w:ascii="Arial" w:hAnsi="Arial" w:cs="Arial"/>
                <w:color w:val="000000"/>
                <w:sz w:val="18"/>
                <w:szCs w:val="18"/>
              </w:rPr>
            </w:pPr>
          </w:p>
        </w:tc>
      </w:tr>
      <w:tr w:rsidR="00FB7F43" w14:paraId="518C1C6E" w14:textId="77777777" w:rsidTr="00FB7F43">
        <w:trPr>
          <w:trHeight w:val="225"/>
        </w:trPr>
        <w:tc>
          <w:tcPr>
            <w:tcW w:w="1492" w:type="dxa"/>
            <w:vAlign w:val="bottom"/>
          </w:tcPr>
          <w:p w14:paraId="16AC3F9B"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Sum</w:t>
            </w:r>
          </w:p>
        </w:tc>
        <w:tc>
          <w:tcPr>
            <w:tcW w:w="1313" w:type="dxa"/>
            <w:vAlign w:val="bottom"/>
          </w:tcPr>
          <w:p w14:paraId="6910DEB8"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118.9300</w:t>
            </w:r>
          </w:p>
        </w:tc>
        <w:tc>
          <w:tcPr>
            <w:tcW w:w="1312" w:type="dxa"/>
            <w:vAlign w:val="bottom"/>
          </w:tcPr>
          <w:p w14:paraId="473D28A3"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107.0200</w:t>
            </w:r>
          </w:p>
        </w:tc>
        <w:tc>
          <w:tcPr>
            <w:tcW w:w="1313" w:type="dxa"/>
            <w:vAlign w:val="bottom"/>
          </w:tcPr>
          <w:p w14:paraId="104CCF5B"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3563.420</w:t>
            </w:r>
          </w:p>
        </w:tc>
        <w:tc>
          <w:tcPr>
            <w:tcW w:w="1312" w:type="dxa"/>
            <w:vAlign w:val="bottom"/>
          </w:tcPr>
          <w:p w14:paraId="6DBB9D3D"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2919.420</w:t>
            </w:r>
          </w:p>
        </w:tc>
      </w:tr>
      <w:tr w:rsidR="00FB7F43" w14:paraId="54C4A653" w14:textId="77777777" w:rsidTr="00FB7F43">
        <w:trPr>
          <w:trHeight w:val="225"/>
        </w:trPr>
        <w:tc>
          <w:tcPr>
            <w:tcW w:w="1492" w:type="dxa"/>
            <w:vAlign w:val="bottom"/>
          </w:tcPr>
          <w:p w14:paraId="072B77C3"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Sum Sq. Dev.</w:t>
            </w:r>
          </w:p>
        </w:tc>
        <w:tc>
          <w:tcPr>
            <w:tcW w:w="1313" w:type="dxa"/>
            <w:vAlign w:val="bottom"/>
          </w:tcPr>
          <w:p w14:paraId="299E387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49.65208</w:t>
            </w:r>
          </w:p>
        </w:tc>
        <w:tc>
          <w:tcPr>
            <w:tcW w:w="1312" w:type="dxa"/>
            <w:vAlign w:val="bottom"/>
          </w:tcPr>
          <w:p w14:paraId="35E9627C"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26.96359</w:t>
            </w:r>
          </w:p>
        </w:tc>
        <w:tc>
          <w:tcPr>
            <w:tcW w:w="1313" w:type="dxa"/>
            <w:vAlign w:val="bottom"/>
          </w:tcPr>
          <w:p w14:paraId="5573F16F"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5436.044</w:t>
            </w:r>
          </w:p>
        </w:tc>
        <w:tc>
          <w:tcPr>
            <w:tcW w:w="1312" w:type="dxa"/>
            <w:vAlign w:val="bottom"/>
          </w:tcPr>
          <w:p w14:paraId="5C02069D"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 2765.036</w:t>
            </w:r>
          </w:p>
        </w:tc>
      </w:tr>
      <w:tr w:rsidR="00FB7F43" w14:paraId="5DD9EC77" w14:textId="77777777" w:rsidTr="00FB7F43">
        <w:trPr>
          <w:trHeight w:val="225"/>
        </w:trPr>
        <w:tc>
          <w:tcPr>
            <w:tcW w:w="1492" w:type="dxa"/>
            <w:vAlign w:val="bottom"/>
          </w:tcPr>
          <w:p w14:paraId="172DB092"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4EDB9287"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58911571" w14:textId="77777777" w:rsidR="00FB7F43" w:rsidRDefault="00FB7F43" w:rsidP="002D57A3">
            <w:pPr>
              <w:adjustRightInd w:val="0"/>
              <w:jc w:val="center"/>
              <w:rPr>
                <w:rFonts w:ascii="Arial" w:hAnsi="Arial" w:cs="Arial"/>
                <w:color w:val="000000"/>
                <w:sz w:val="18"/>
                <w:szCs w:val="18"/>
              </w:rPr>
            </w:pPr>
          </w:p>
        </w:tc>
        <w:tc>
          <w:tcPr>
            <w:tcW w:w="1313" w:type="dxa"/>
            <w:vAlign w:val="bottom"/>
          </w:tcPr>
          <w:p w14:paraId="50F06611" w14:textId="77777777" w:rsidR="00FB7F43" w:rsidRDefault="00FB7F43" w:rsidP="002D57A3">
            <w:pPr>
              <w:adjustRightInd w:val="0"/>
              <w:jc w:val="center"/>
              <w:rPr>
                <w:rFonts w:ascii="Arial" w:hAnsi="Arial" w:cs="Arial"/>
                <w:color w:val="000000"/>
                <w:sz w:val="18"/>
                <w:szCs w:val="18"/>
              </w:rPr>
            </w:pPr>
          </w:p>
        </w:tc>
        <w:tc>
          <w:tcPr>
            <w:tcW w:w="1312" w:type="dxa"/>
            <w:vAlign w:val="bottom"/>
          </w:tcPr>
          <w:p w14:paraId="31888819" w14:textId="77777777" w:rsidR="00FB7F43" w:rsidRDefault="00FB7F43" w:rsidP="002D57A3">
            <w:pPr>
              <w:adjustRightInd w:val="0"/>
              <w:jc w:val="center"/>
              <w:rPr>
                <w:rFonts w:ascii="Arial" w:hAnsi="Arial" w:cs="Arial"/>
                <w:color w:val="000000"/>
                <w:sz w:val="18"/>
                <w:szCs w:val="18"/>
              </w:rPr>
            </w:pPr>
          </w:p>
        </w:tc>
      </w:tr>
      <w:tr w:rsidR="00FB7F43" w14:paraId="4057F520" w14:textId="77777777" w:rsidTr="00FB7F43">
        <w:trPr>
          <w:trHeight w:val="225"/>
        </w:trPr>
        <w:tc>
          <w:tcPr>
            <w:tcW w:w="1492" w:type="dxa"/>
            <w:vAlign w:val="bottom"/>
          </w:tcPr>
          <w:p w14:paraId="0C5172B7"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Observations</w:t>
            </w:r>
          </w:p>
        </w:tc>
        <w:tc>
          <w:tcPr>
            <w:tcW w:w="1313" w:type="dxa"/>
            <w:vAlign w:val="bottom"/>
          </w:tcPr>
          <w:p w14:paraId="2BAA9605"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40</w:t>
            </w:r>
          </w:p>
        </w:tc>
        <w:tc>
          <w:tcPr>
            <w:tcW w:w="1312" w:type="dxa"/>
            <w:vAlign w:val="bottom"/>
          </w:tcPr>
          <w:p w14:paraId="4A4A18DB"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40</w:t>
            </w:r>
          </w:p>
        </w:tc>
        <w:tc>
          <w:tcPr>
            <w:tcW w:w="1313" w:type="dxa"/>
            <w:vAlign w:val="bottom"/>
          </w:tcPr>
          <w:p w14:paraId="17A857A3"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40</w:t>
            </w:r>
          </w:p>
        </w:tc>
        <w:tc>
          <w:tcPr>
            <w:tcW w:w="1312" w:type="dxa"/>
            <w:vAlign w:val="bottom"/>
          </w:tcPr>
          <w:p w14:paraId="3036C608"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40</w:t>
            </w:r>
          </w:p>
        </w:tc>
      </w:tr>
      <w:tr w:rsidR="00FB7F43" w14:paraId="5A4C6950" w14:textId="77777777" w:rsidTr="00FB7F43">
        <w:trPr>
          <w:trHeight w:val="225"/>
        </w:trPr>
        <w:tc>
          <w:tcPr>
            <w:tcW w:w="1492" w:type="dxa"/>
            <w:vAlign w:val="bottom"/>
          </w:tcPr>
          <w:p w14:paraId="0963ACC3" w14:textId="77777777" w:rsidR="00FB7F43" w:rsidRDefault="00FB7F43" w:rsidP="002D57A3">
            <w:pPr>
              <w:adjustRightInd w:val="0"/>
              <w:rPr>
                <w:rFonts w:ascii="Arial" w:hAnsi="Arial" w:cs="Arial"/>
                <w:color w:val="000000"/>
                <w:sz w:val="18"/>
                <w:szCs w:val="18"/>
              </w:rPr>
            </w:pPr>
            <w:r>
              <w:rPr>
                <w:rFonts w:ascii="Arial" w:hAnsi="Arial" w:cs="Arial"/>
                <w:color w:val="000000"/>
                <w:sz w:val="18"/>
                <w:szCs w:val="18"/>
              </w:rPr>
              <w:t> Cross sections</w:t>
            </w:r>
          </w:p>
        </w:tc>
        <w:tc>
          <w:tcPr>
            <w:tcW w:w="1313" w:type="dxa"/>
            <w:vAlign w:val="bottom"/>
          </w:tcPr>
          <w:p w14:paraId="4FE76A0A"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w:t>
            </w:r>
          </w:p>
        </w:tc>
        <w:tc>
          <w:tcPr>
            <w:tcW w:w="1312" w:type="dxa"/>
            <w:vAlign w:val="bottom"/>
          </w:tcPr>
          <w:p w14:paraId="7BDBDA1F"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w:t>
            </w:r>
          </w:p>
        </w:tc>
        <w:tc>
          <w:tcPr>
            <w:tcW w:w="1313" w:type="dxa"/>
            <w:vAlign w:val="bottom"/>
          </w:tcPr>
          <w:p w14:paraId="3C4BC4F5"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w:t>
            </w:r>
          </w:p>
        </w:tc>
        <w:tc>
          <w:tcPr>
            <w:tcW w:w="1312" w:type="dxa"/>
            <w:vAlign w:val="bottom"/>
          </w:tcPr>
          <w:p w14:paraId="41CFC1D9" w14:textId="77777777" w:rsidR="00FB7F43" w:rsidRDefault="00FB7F43" w:rsidP="002D57A3">
            <w:pPr>
              <w:adjustRightInd w:val="0"/>
              <w:jc w:val="center"/>
              <w:rPr>
                <w:rFonts w:ascii="Arial" w:hAnsi="Arial" w:cs="Arial"/>
                <w:color w:val="000000"/>
                <w:sz w:val="18"/>
                <w:szCs w:val="18"/>
              </w:rPr>
            </w:pPr>
            <w:r>
              <w:rPr>
                <w:rFonts w:ascii="Arial" w:hAnsi="Arial" w:cs="Arial"/>
                <w:color w:val="000000"/>
                <w:sz w:val="18"/>
                <w:szCs w:val="18"/>
              </w:rPr>
              <w:t>4</w:t>
            </w:r>
          </w:p>
        </w:tc>
      </w:tr>
    </w:tbl>
    <w:p w14:paraId="120A0624" w14:textId="77777777" w:rsidR="00FB7F43" w:rsidRDefault="00FB7F43" w:rsidP="00B36A9D">
      <w:pPr>
        <w:pStyle w:val="Heading2"/>
        <w:spacing w:line="480" w:lineRule="auto"/>
        <w:jc w:val="left"/>
        <w:rPr>
          <w:b w:val="0"/>
        </w:rPr>
      </w:pPr>
    </w:p>
    <w:p w14:paraId="25A1C726" w14:textId="168C551A" w:rsidR="00FB7F43" w:rsidRDefault="00FB7F43" w:rsidP="00B373B7">
      <w:pPr>
        <w:pStyle w:val="Heading2"/>
        <w:numPr>
          <w:ilvl w:val="1"/>
          <w:numId w:val="94"/>
        </w:numPr>
        <w:spacing w:line="480" w:lineRule="auto"/>
        <w:jc w:val="left"/>
        <w:rPr>
          <w:b w:val="0"/>
        </w:rPr>
      </w:pPr>
      <w:bookmarkStart w:id="154" w:name="_Toc49615276"/>
      <w:r>
        <w:rPr>
          <w:b w:val="0"/>
        </w:rPr>
        <w:t>HASIL UJI RANDOM EFFECT MODEL</w:t>
      </w:r>
      <w:bookmarkEnd w:id="154"/>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B7F43" w:rsidRPr="00FB7F43" w14:paraId="1F985F99" w14:textId="77777777" w:rsidTr="002D57A3">
        <w:trPr>
          <w:trHeight w:hRule="exact" w:val="90"/>
        </w:trPr>
        <w:tc>
          <w:tcPr>
            <w:tcW w:w="2017" w:type="dxa"/>
            <w:tcBorders>
              <w:top w:val="nil"/>
              <w:left w:val="nil"/>
              <w:bottom w:val="double" w:sz="6" w:space="2" w:color="auto"/>
              <w:right w:val="nil"/>
            </w:tcBorders>
            <w:vAlign w:val="bottom"/>
          </w:tcPr>
          <w:p w14:paraId="0A34F40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2C818D0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010CF887"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69A70D7C"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48BD41F6"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15F968E7" w14:textId="77777777" w:rsidTr="002D57A3">
        <w:trPr>
          <w:trHeight w:hRule="exact" w:val="135"/>
        </w:trPr>
        <w:tc>
          <w:tcPr>
            <w:tcW w:w="2017" w:type="dxa"/>
            <w:tcBorders>
              <w:top w:val="nil"/>
              <w:left w:val="nil"/>
              <w:bottom w:val="nil"/>
              <w:right w:val="nil"/>
            </w:tcBorders>
            <w:vAlign w:val="bottom"/>
          </w:tcPr>
          <w:p w14:paraId="3398334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70F3AAD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4EEEE77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3E32410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28F68FDA"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49942593" w14:textId="77777777" w:rsidTr="002D57A3">
        <w:trPr>
          <w:trHeight w:val="225"/>
        </w:trPr>
        <w:tc>
          <w:tcPr>
            <w:tcW w:w="2017" w:type="dxa"/>
            <w:tcBorders>
              <w:top w:val="nil"/>
              <w:left w:val="nil"/>
              <w:bottom w:val="nil"/>
              <w:right w:val="nil"/>
            </w:tcBorders>
            <w:vAlign w:val="bottom"/>
          </w:tcPr>
          <w:p w14:paraId="1C3A1D11"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Variable</w:t>
            </w:r>
          </w:p>
        </w:tc>
        <w:tc>
          <w:tcPr>
            <w:tcW w:w="1103" w:type="dxa"/>
            <w:tcBorders>
              <w:top w:val="nil"/>
              <w:left w:val="nil"/>
              <w:bottom w:val="nil"/>
              <w:right w:val="nil"/>
            </w:tcBorders>
            <w:vAlign w:val="bottom"/>
          </w:tcPr>
          <w:p w14:paraId="7C79E306"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Coefficient</w:t>
            </w:r>
          </w:p>
        </w:tc>
        <w:tc>
          <w:tcPr>
            <w:tcW w:w="1207" w:type="dxa"/>
            <w:tcBorders>
              <w:top w:val="nil"/>
              <w:left w:val="nil"/>
              <w:bottom w:val="nil"/>
              <w:right w:val="nil"/>
            </w:tcBorders>
            <w:vAlign w:val="bottom"/>
          </w:tcPr>
          <w:p w14:paraId="6B0752D1"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Std. Error</w:t>
            </w:r>
          </w:p>
        </w:tc>
        <w:tc>
          <w:tcPr>
            <w:tcW w:w="1208" w:type="dxa"/>
            <w:tcBorders>
              <w:top w:val="nil"/>
              <w:left w:val="nil"/>
              <w:bottom w:val="nil"/>
              <w:right w:val="nil"/>
            </w:tcBorders>
            <w:vAlign w:val="bottom"/>
          </w:tcPr>
          <w:p w14:paraId="1300FCA9"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t-Statistic</w:t>
            </w:r>
          </w:p>
        </w:tc>
        <w:tc>
          <w:tcPr>
            <w:tcW w:w="997" w:type="dxa"/>
            <w:tcBorders>
              <w:top w:val="nil"/>
              <w:left w:val="nil"/>
              <w:bottom w:val="nil"/>
              <w:right w:val="nil"/>
            </w:tcBorders>
            <w:vAlign w:val="bottom"/>
          </w:tcPr>
          <w:p w14:paraId="27E9A60E"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Prob.  </w:t>
            </w:r>
          </w:p>
        </w:tc>
      </w:tr>
      <w:tr w:rsidR="00FB7F43" w:rsidRPr="00FB7F43" w14:paraId="6A98F703" w14:textId="77777777" w:rsidTr="002D57A3">
        <w:trPr>
          <w:trHeight w:hRule="exact" w:val="90"/>
        </w:trPr>
        <w:tc>
          <w:tcPr>
            <w:tcW w:w="2017" w:type="dxa"/>
            <w:tcBorders>
              <w:top w:val="nil"/>
              <w:left w:val="nil"/>
              <w:bottom w:val="double" w:sz="6" w:space="2" w:color="auto"/>
              <w:right w:val="nil"/>
            </w:tcBorders>
            <w:vAlign w:val="bottom"/>
          </w:tcPr>
          <w:p w14:paraId="537264F9"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669885D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04544E39"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3149998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6F92B790"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797359A0" w14:textId="77777777" w:rsidTr="002D57A3">
        <w:trPr>
          <w:trHeight w:hRule="exact" w:val="135"/>
        </w:trPr>
        <w:tc>
          <w:tcPr>
            <w:tcW w:w="2017" w:type="dxa"/>
            <w:tcBorders>
              <w:top w:val="nil"/>
              <w:left w:val="nil"/>
              <w:bottom w:val="nil"/>
              <w:right w:val="nil"/>
            </w:tcBorders>
            <w:vAlign w:val="bottom"/>
          </w:tcPr>
          <w:p w14:paraId="094916EB"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5400ED44"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429B36E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794FBC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098CCBCE"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1D5A0172" w14:textId="77777777" w:rsidTr="002D57A3">
        <w:trPr>
          <w:trHeight w:val="225"/>
        </w:trPr>
        <w:tc>
          <w:tcPr>
            <w:tcW w:w="2017" w:type="dxa"/>
            <w:tcBorders>
              <w:top w:val="nil"/>
              <w:left w:val="nil"/>
              <w:bottom w:val="nil"/>
              <w:right w:val="nil"/>
            </w:tcBorders>
            <w:vAlign w:val="bottom"/>
          </w:tcPr>
          <w:p w14:paraId="59424D61"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C</w:t>
            </w:r>
          </w:p>
        </w:tc>
        <w:tc>
          <w:tcPr>
            <w:tcW w:w="1103" w:type="dxa"/>
            <w:tcBorders>
              <w:top w:val="nil"/>
              <w:left w:val="nil"/>
              <w:bottom w:val="nil"/>
              <w:right w:val="nil"/>
            </w:tcBorders>
            <w:vAlign w:val="bottom"/>
          </w:tcPr>
          <w:p w14:paraId="5F9F5EA0"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11.66841</w:t>
            </w:r>
          </w:p>
        </w:tc>
        <w:tc>
          <w:tcPr>
            <w:tcW w:w="1207" w:type="dxa"/>
            <w:tcBorders>
              <w:top w:val="nil"/>
              <w:left w:val="nil"/>
              <w:bottom w:val="nil"/>
              <w:right w:val="nil"/>
            </w:tcBorders>
            <w:vAlign w:val="bottom"/>
          </w:tcPr>
          <w:p w14:paraId="7FFDF889"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0.875875</w:t>
            </w:r>
          </w:p>
        </w:tc>
        <w:tc>
          <w:tcPr>
            <w:tcW w:w="1208" w:type="dxa"/>
            <w:tcBorders>
              <w:top w:val="nil"/>
              <w:left w:val="nil"/>
              <w:bottom w:val="nil"/>
              <w:right w:val="nil"/>
            </w:tcBorders>
            <w:vAlign w:val="bottom"/>
          </w:tcPr>
          <w:p w14:paraId="4D34ACDC"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13.32200</w:t>
            </w:r>
          </w:p>
        </w:tc>
        <w:tc>
          <w:tcPr>
            <w:tcW w:w="997" w:type="dxa"/>
            <w:tcBorders>
              <w:top w:val="nil"/>
              <w:left w:val="nil"/>
              <w:bottom w:val="nil"/>
              <w:right w:val="nil"/>
            </w:tcBorders>
            <w:vAlign w:val="bottom"/>
          </w:tcPr>
          <w:p w14:paraId="78D84EF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0.0000</w:t>
            </w:r>
          </w:p>
        </w:tc>
      </w:tr>
      <w:tr w:rsidR="00FB7F43" w:rsidRPr="00FB7F43" w14:paraId="61F50FFC" w14:textId="77777777" w:rsidTr="002D57A3">
        <w:trPr>
          <w:trHeight w:val="225"/>
        </w:trPr>
        <w:tc>
          <w:tcPr>
            <w:tcW w:w="2017" w:type="dxa"/>
            <w:tcBorders>
              <w:top w:val="nil"/>
              <w:left w:val="nil"/>
              <w:bottom w:val="nil"/>
              <w:right w:val="nil"/>
            </w:tcBorders>
            <w:vAlign w:val="bottom"/>
          </w:tcPr>
          <w:p w14:paraId="20F63062"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NPL?</w:t>
            </w:r>
          </w:p>
        </w:tc>
        <w:tc>
          <w:tcPr>
            <w:tcW w:w="1103" w:type="dxa"/>
            <w:tcBorders>
              <w:top w:val="nil"/>
              <w:left w:val="nil"/>
              <w:bottom w:val="nil"/>
              <w:right w:val="nil"/>
            </w:tcBorders>
            <w:vAlign w:val="bottom"/>
          </w:tcPr>
          <w:p w14:paraId="1FAADB66"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-0.089728</w:t>
            </w:r>
          </w:p>
        </w:tc>
        <w:tc>
          <w:tcPr>
            <w:tcW w:w="1207" w:type="dxa"/>
            <w:tcBorders>
              <w:top w:val="nil"/>
              <w:left w:val="nil"/>
              <w:bottom w:val="nil"/>
              <w:right w:val="nil"/>
            </w:tcBorders>
            <w:vAlign w:val="bottom"/>
          </w:tcPr>
          <w:p w14:paraId="78AF8994"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0.182715</w:t>
            </w:r>
          </w:p>
        </w:tc>
        <w:tc>
          <w:tcPr>
            <w:tcW w:w="1208" w:type="dxa"/>
            <w:tcBorders>
              <w:top w:val="nil"/>
              <w:left w:val="nil"/>
              <w:bottom w:val="nil"/>
              <w:right w:val="nil"/>
            </w:tcBorders>
            <w:vAlign w:val="bottom"/>
          </w:tcPr>
          <w:p w14:paraId="013DF572"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-0.491084</w:t>
            </w:r>
          </w:p>
        </w:tc>
        <w:tc>
          <w:tcPr>
            <w:tcW w:w="997" w:type="dxa"/>
            <w:tcBorders>
              <w:top w:val="nil"/>
              <w:left w:val="nil"/>
              <w:bottom w:val="nil"/>
              <w:right w:val="nil"/>
            </w:tcBorders>
            <w:vAlign w:val="bottom"/>
          </w:tcPr>
          <w:p w14:paraId="40FDC180"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0.6263</w:t>
            </w:r>
          </w:p>
        </w:tc>
      </w:tr>
      <w:tr w:rsidR="00FB7F43" w:rsidRPr="00FB7F43" w14:paraId="64516E68" w14:textId="77777777" w:rsidTr="002D57A3">
        <w:trPr>
          <w:trHeight w:val="225"/>
        </w:trPr>
        <w:tc>
          <w:tcPr>
            <w:tcW w:w="2017" w:type="dxa"/>
            <w:tcBorders>
              <w:top w:val="nil"/>
              <w:left w:val="nil"/>
              <w:bottom w:val="nil"/>
              <w:right w:val="nil"/>
            </w:tcBorders>
            <w:vAlign w:val="bottom"/>
          </w:tcPr>
          <w:p w14:paraId="11731C9A"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LDR?</w:t>
            </w:r>
          </w:p>
        </w:tc>
        <w:tc>
          <w:tcPr>
            <w:tcW w:w="1103" w:type="dxa"/>
            <w:tcBorders>
              <w:top w:val="nil"/>
              <w:left w:val="nil"/>
              <w:bottom w:val="nil"/>
              <w:right w:val="nil"/>
            </w:tcBorders>
            <w:vAlign w:val="bottom"/>
          </w:tcPr>
          <w:p w14:paraId="081D028F"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-0.006462</w:t>
            </w:r>
          </w:p>
        </w:tc>
        <w:tc>
          <w:tcPr>
            <w:tcW w:w="1207" w:type="dxa"/>
            <w:tcBorders>
              <w:top w:val="nil"/>
              <w:left w:val="nil"/>
              <w:bottom w:val="nil"/>
              <w:right w:val="nil"/>
            </w:tcBorders>
            <w:vAlign w:val="bottom"/>
          </w:tcPr>
          <w:p w14:paraId="5BF7EDC8"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0.011253</w:t>
            </w:r>
          </w:p>
        </w:tc>
        <w:tc>
          <w:tcPr>
            <w:tcW w:w="1208" w:type="dxa"/>
            <w:tcBorders>
              <w:top w:val="nil"/>
              <w:left w:val="nil"/>
              <w:bottom w:val="nil"/>
              <w:right w:val="nil"/>
            </w:tcBorders>
            <w:vAlign w:val="bottom"/>
          </w:tcPr>
          <w:p w14:paraId="5169F69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-0.574312</w:t>
            </w:r>
          </w:p>
        </w:tc>
        <w:tc>
          <w:tcPr>
            <w:tcW w:w="997" w:type="dxa"/>
            <w:tcBorders>
              <w:top w:val="nil"/>
              <w:left w:val="nil"/>
              <w:bottom w:val="nil"/>
              <w:right w:val="nil"/>
            </w:tcBorders>
            <w:vAlign w:val="bottom"/>
          </w:tcPr>
          <w:p w14:paraId="6925A5AB"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0.5693</w:t>
            </w:r>
          </w:p>
        </w:tc>
      </w:tr>
      <w:tr w:rsidR="00FB7F43" w:rsidRPr="00FB7F43" w14:paraId="5636E15F" w14:textId="77777777" w:rsidTr="002D57A3">
        <w:trPr>
          <w:trHeight w:val="225"/>
        </w:trPr>
        <w:tc>
          <w:tcPr>
            <w:tcW w:w="2017" w:type="dxa"/>
            <w:tcBorders>
              <w:top w:val="nil"/>
              <w:left w:val="nil"/>
              <w:bottom w:val="nil"/>
              <w:right w:val="nil"/>
            </w:tcBorders>
            <w:vAlign w:val="bottom"/>
          </w:tcPr>
          <w:p w14:paraId="23056B18"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BOPO?</w:t>
            </w:r>
          </w:p>
        </w:tc>
        <w:tc>
          <w:tcPr>
            <w:tcW w:w="1103" w:type="dxa"/>
            <w:tcBorders>
              <w:top w:val="nil"/>
              <w:left w:val="nil"/>
              <w:bottom w:val="nil"/>
              <w:right w:val="nil"/>
            </w:tcBorders>
            <w:vAlign w:val="bottom"/>
          </w:tcPr>
          <w:p w14:paraId="21EA2CFF"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-0.107958</w:t>
            </w:r>
          </w:p>
        </w:tc>
        <w:tc>
          <w:tcPr>
            <w:tcW w:w="1207" w:type="dxa"/>
            <w:tcBorders>
              <w:top w:val="nil"/>
              <w:left w:val="nil"/>
              <w:bottom w:val="nil"/>
              <w:right w:val="nil"/>
            </w:tcBorders>
            <w:vAlign w:val="bottom"/>
          </w:tcPr>
          <w:p w14:paraId="2FCCEBBC"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0.024290</w:t>
            </w:r>
          </w:p>
        </w:tc>
        <w:tc>
          <w:tcPr>
            <w:tcW w:w="1208" w:type="dxa"/>
            <w:tcBorders>
              <w:top w:val="nil"/>
              <w:left w:val="nil"/>
              <w:bottom w:val="nil"/>
              <w:right w:val="nil"/>
            </w:tcBorders>
            <w:vAlign w:val="bottom"/>
          </w:tcPr>
          <w:p w14:paraId="637C4E81"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-4.444548</w:t>
            </w:r>
          </w:p>
        </w:tc>
        <w:tc>
          <w:tcPr>
            <w:tcW w:w="997" w:type="dxa"/>
            <w:tcBorders>
              <w:top w:val="nil"/>
              <w:left w:val="nil"/>
              <w:bottom w:val="nil"/>
              <w:right w:val="nil"/>
            </w:tcBorders>
            <w:vAlign w:val="bottom"/>
          </w:tcPr>
          <w:p w14:paraId="32DCA872"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0.0001</w:t>
            </w:r>
          </w:p>
        </w:tc>
      </w:tr>
      <w:tr w:rsidR="00FB7F43" w:rsidRPr="00FB7F43" w14:paraId="58BFB1CF" w14:textId="77777777" w:rsidTr="002D57A3">
        <w:trPr>
          <w:trHeight w:hRule="exact" w:val="90"/>
        </w:trPr>
        <w:tc>
          <w:tcPr>
            <w:tcW w:w="2017" w:type="dxa"/>
            <w:tcBorders>
              <w:top w:val="nil"/>
              <w:left w:val="nil"/>
              <w:bottom w:val="double" w:sz="6" w:space="2" w:color="auto"/>
              <w:right w:val="nil"/>
            </w:tcBorders>
            <w:vAlign w:val="bottom"/>
          </w:tcPr>
          <w:p w14:paraId="220D1B5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6BDF7B1A"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778276C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63128993"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5934C6E9"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4E4174F7" w14:textId="77777777" w:rsidTr="002D57A3">
        <w:trPr>
          <w:trHeight w:hRule="exact" w:val="135"/>
        </w:trPr>
        <w:tc>
          <w:tcPr>
            <w:tcW w:w="2017" w:type="dxa"/>
            <w:tcBorders>
              <w:top w:val="nil"/>
              <w:left w:val="nil"/>
              <w:bottom w:val="nil"/>
              <w:right w:val="nil"/>
            </w:tcBorders>
            <w:vAlign w:val="bottom"/>
          </w:tcPr>
          <w:p w14:paraId="4D1531E2"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41278338"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23E1C633"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277D579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0E96E7A6"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50B4F76B" w14:textId="77777777" w:rsidTr="002D57A3">
        <w:trPr>
          <w:trHeight w:val="225"/>
        </w:trPr>
        <w:tc>
          <w:tcPr>
            <w:tcW w:w="2017" w:type="dxa"/>
            <w:tcBorders>
              <w:top w:val="nil"/>
              <w:left w:val="nil"/>
              <w:bottom w:val="nil"/>
              <w:right w:val="nil"/>
            </w:tcBorders>
            <w:vAlign w:val="bottom"/>
          </w:tcPr>
          <w:p w14:paraId="4031014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330A903B"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Effects Specification</w:t>
            </w:r>
          </w:p>
        </w:tc>
        <w:tc>
          <w:tcPr>
            <w:tcW w:w="1208" w:type="dxa"/>
            <w:tcBorders>
              <w:top w:val="nil"/>
              <w:left w:val="nil"/>
              <w:bottom w:val="nil"/>
              <w:right w:val="nil"/>
            </w:tcBorders>
            <w:vAlign w:val="bottom"/>
          </w:tcPr>
          <w:p w14:paraId="374BEAF2"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768112A3"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1BC9CE7F" w14:textId="77777777" w:rsidTr="002D57A3">
        <w:trPr>
          <w:trHeight w:val="225"/>
        </w:trPr>
        <w:tc>
          <w:tcPr>
            <w:tcW w:w="2017" w:type="dxa"/>
            <w:tcBorders>
              <w:top w:val="nil"/>
              <w:left w:val="nil"/>
              <w:bottom w:val="nil"/>
              <w:right w:val="nil"/>
            </w:tcBorders>
            <w:vAlign w:val="bottom"/>
          </w:tcPr>
          <w:p w14:paraId="4984959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7E6CAEC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2A79129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01CAAA56"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S.D.  </w:t>
            </w:r>
          </w:p>
        </w:tc>
        <w:tc>
          <w:tcPr>
            <w:tcW w:w="997" w:type="dxa"/>
            <w:tcBorders>
              <w:top w:val="nil"/>
              <w:left w:val="nil"/>
              <w:bottom w:val="nil"/>
              <w:right w:val="nil"/>
            </w:tcBorders>
            <w:vAlign w:val="bottom"/>
          </w:tcPr>
          <w:p w14:paraId="56F54E4D"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Rho  </w:t>
            </w:r>
          </w:p>
        </w:tc>
      </w:tr>
      <w:tr w:rsidR="00FB7F43" w:rsidRPr="00FB7F43" w14:paraId="17909478" w14:textId="77777777" w:rsidTr="002D57A3">
        <w:trPr>
          <w:trHeight w:hRule="exact" w:val="90"/>
        </w:trPr>
        <w:tc>
          <w:tcPr>
            <w:tcW w:w="2017" w:type="dxa"/>
            <w:tcBorders>
              <w:top w:val="nil"/>
              <w:left w:val="nil"/>
              <w:bottom w:val="double" w:sz="6" w:space="2" w:color="auto"/>
              <w:right w:val="nil"/>
            </w:tcBorders>
            <w:vAlign w:val="bottom"/>
          </w:tcPr>
          <w:p w14:paraId="2803A58C"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2EF2A34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2D6FD11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35B4119A"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58142306"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1E16B470" w14:textId="77777777" w:rsidTr="002D57A3">
        <w:trPr>
          <w:trHeight w:hRule="exact" w:val="135"/>
        </w:trPr>
        <w:tc>
          <w:tcPr>
            <w:tcW w:w="2017" w:type="dxa"/>
            <w:tcBorders>
              <w:top w:val="nil"/>
              <w:left w:val="nil"/>
              <w:bottom w:val="nil"/>
              <w:right w:val="nil"/>
            </w:tcBorders>
            <w:vAlign w:val="bottom"/>
          </w:tcPr>
          <w:p w14:paraId="209C79AA"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2DF43FD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0E419663"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05331CC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14E486DE"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685F2BC2" w14:textId="77777777" w:rsidTr="002D57A3">
        <w:trPr>
          <w:trHeight w:val="225"/>
        </w:trPr>
        <w:tc>
          <w:tcPr>
            <w:tcW w:w="3120" w:type="dxa"/>
            <w:gridSpan w:val="2"/>
            <w:tcBorders>
              <w:top w:val="nil"/>
              <w:left w:val="nil"/>
              <w:bottom w:val="nil"/>
              <w:right w:val="nil"/>
            </w:tcBorders>
            <w:vAlign w:val="bottom"/>
          </w:tcPr>
          <w:p w14:paraId="6814F298"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Period random</w:t>
            </w:r>
          </w:p>
        </w:tc>
        <w:tc>
          <w:tcPr>
            <w:tcW w:w="1207" w:type="dxa"/>
            <w:tcBorders>
              <w:top w:val="nil"/>
              <w:left w:val="nil"/>
              <w:bottom w:val="nil"/>
              <w:right w:val="nil"/>
            </w:tcBorders>
            <w:vAlign w:val="bottom"/>
          </w:tcPr>
          <w:p w14:paraId="06AB9D1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00B750F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0.000000</w:t>
            </w:r>
          </w:p>
        </w:tc>
        <w:tc>
          <w:tcPr>
            <w:tcW w:w="997" w:type="dxa"/>
            <w:tcBorders>
              <w:top w:val="nil"/>
              <w:left w:val="nil"/>
              <w:bottom w:val="nil"/>
              <w:right w:val="nil"/>
            </w:tcBorders>
            <w:vAlign w:val="bottom"/>
          </w:tcPr>
          <w:p w14:paraId="13A97E4E"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0.0000</w:t>
            </w:r>
          </w:p>
        </w:tc>
      </w:tr>
      <w:tr w:rsidR="00FB7F43" w:rsidRPr="00FB7F43" w14:paraId="714CE348" w14:textId="77777777" w:rsidTr="002D57A3">
        <w:trPr>
          <w:trHeight w:val="225"/>
        </w:trPr>
        <w:tc>
          <w:tcPr>
            <w:tcW w:w="4327" w:type="dxa"/>
            <w:gridSpan w:val="3"/>
            <w:tcBorders>
              <w:top w:val="nil"/>
              <w:left w:val="nil"/>
              <w:bottom w:val="nil"/>
              <w:right w:val="nil"/>
            </w:tcBorders>
            <w:vAlign w:val="bottom"/>
          </w:tcPr>
          <w:p w14:paraId="261EAA60"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Idiosyncratic random</w:t>
            </w:r>
          </w:p>
        </w:tc>
        <w:tc>
          <w:tcPr>
            <w:tcW w:w="1208" w:type="dxa"/>
            <w:tcBorders>
              <w:top w:val="nil"/>
              <w:left w:val="nil"/>
              <w:bottom w:val="nil"/>
              <w:right w:val="nil"/>
            </w:tcBorders>
            <w:vAlign w:val="bottom"/>
          </w:tcPr>
          <w:p w14:paraId="017AEE7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0.501055</w:t>
            </w:r>
          </w:p>
        </w:tc>
        <w:tc>
          <w:tcPr>
            <w:tcW w:w="997" w:type="dxa"/>
            <w:tcBorders>
              <w:top w:val="nil"/>
              <w:left w:val="nil"/>
              <w:bottom w:val="nil"/>
              <w:right w:val="nil"/>
            </w:tcBorders>
            <w:vAlign w:val="bottom"/>
          </w:tcPr>
          <w:p w14:paraId="641AC037"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1.0000</w:t>
            </w:r>
          </w:p>
        </w:tc>
      </w:tr>
      <w:tr w:rsidR="00FB7F43" w:rsidRPr="00FB7F43" w14:paraId="784D9011" w14:textId="77777777" w:rsidTr="002D57A3">
        <w:trPr>
          <w:trHeight w:hRule="exact" w:val="90"/>
        </w:trPr>
        <w:tc>
          <w:tcPr>
            <w:tcW w:w="2017" w:type="dxa"/>
            <w:tcBorders>
              <w:top w:val="nil"/>
              <w:left w:val="nil"/>
              <w:bottom w:val="double" w:sz="6" w:space="2" w:color="auto"/>
              <w:right w:val="nil"/>
            </w:tcBorders>
            <w:vAlign w:val="bottom"/>
          </w:tcPr>
          <w:p w14:paraId="2DB83CA4"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0FFB203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3010BAF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0CE2A5A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6DF8AE8F"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525B90CE" w14:textId="77777777" w:rsidTr="002D57A3">
        <w:trPr>
          <w:trHeight w:hRule="exact" w:val="135"/>
        </w:trPr>
        <w:tc>
          <w:tcPr>
            <w:tcW w:w="2017" w:type="dxa"/>
            <w:tcBorders>
              <w:top w:val="nil"/>
              <w:left w:val="nil"/>
              <w:bottom w:val="nil"/>
              <w:right w:val="nil"/>
            </w:tcBorders>
            <w:vAlign w:val="bottom"/>
          </w:tcPr>
          <w:p w14:paraId="529CE093"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67603FB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727A3BC7"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65446B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7A2AADD4"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06EDC699" w14:textId="77777777" w:rsidTr="002D57A3">
        <w:trPr>
          <w:trHeight w:val="225"/>
        </w:trPr>
        <w:tc>
          <w:tcPr>
            <w:tcW w:w="2017" w:type="dxa"/>
            <w:tcBorders>
              <w:top w:val="nil"/>
              <w:left w:val="nil"/>
              <w:bottom w:val="nil"/>
              <w:right w:val="nil"/>
            </w:tcBorders>
            <w:vAlign w:val="bottom"/>
          </w:tcPr>
          <w:p w14:paraId="1DCF132B"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2C1F146A"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Weighted Statistics</w:t>
            </w:r>
          </w:p>
        </w:tc>
        <w:tc>
          <w:tcPr>
            <w:tcW w:w="1208" w:type="dxa"/>
            <w:tcBorders>
              <w:top w:val="nil"/>
              <w:left w:val="nil"/>
              <w:bottom w:val="nil"/>
              <w:right w:val="nil"/>
            </w:tcBorders>
            <w:vAlign w:val="bottom"/>
          </w:tcPr>
          <w:p w14:paraId="3F5EFE66"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3A526B5E"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4F2977BF" w14:textId="77777777" w:rsidTr="002D57A3">
        <w:trPr>
          <w:trHeight w:hRule="exact" w:val="90"/>
        </w:trPr>
        <w:tc>
          <w:tcPr>
            <w:tcW w:w="2017" w:type="dxa"/>
            <w:tcBorders>
              <w:top w:val="nil"/>
              <w:left w:val="nil"/>
              <w:bottom w:val="double" w:sz="6" w:space="2" w:color="auto"/>
              <w:right w:val="nil"/>
            </w:tcBorders>
            <w:vAlign w:val="bottom"/>
          </w:tcPr>
          <w:p w14:paraId="6AE8A01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795186C3"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47ABD7E8"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2686BCD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1A086578"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33E33AD0" w14:textId="77777777" w:rsidTr="002D57A3">
        <w:trPr>
          <w:trHeight w:hRule="exact" w:val="135"/>
        </w:trPr>
        <w:tc>
          <w:tcPr>
            <w:tcW w:w="2017" w:type="dxa"/>
            <w:tcBorders>
              <w:top w:val="nil"/>
              <w:left w:val="nil"/>
              <w:bottom w:val="nil"/>
              <w:right w:val="nil"/>
            </w:tcBorders>
            <w:vAlign w:val="bottom"/>
          </w:tcPr>
          <w:p w14:paraId="04E3BB59"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2F96FA7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4E132C06"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08CD3F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45ADB41B"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06994C36" w14:textId="77777777" w:rsidTr="002D57A3">
        <w:trPr>
          <w:trHeight w:val="225"/>
        </w:trPr>
        <w:tc>
          <w:tcPr>
            <w:tcW w:w="2017" w:type="dxa"/>
            <w:tcBorders>
              <w:top w:val="nil"/>
              <w:left w:val="nil"/>
              <w:bottom w:val="nil"/>
              <w:right w:val="nil"/>
            </w:tcBorders>
            <w:vAlign w:val="bottom"/>
          </w:tcPr>
          <w:p w14:paraId="2F541096"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R-squared</w:t>
            </w:r>
          </w:p>
        </w:tc>
        <w:tc>
          <w:tcPr>
            <w:tcW w:w="1103" w:type="dxa"/>
            <w:tcBorders>
              <w:top w:val="nil"/>
              <w:left w:val="nil"/>
              <w:bottom w:val="nil"/>
              <w:right w:val="nil"/>
            </w:tcBorders>
            <w:vAlign w:val="bottom"/>
          </w:tcPr>
          <w:p w14:paraId="470D07DC"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0.828434</w:t>
            </w:r>
          </w:p>
        </w:tc>
        <w:tc>
          <w:tcPr>
            <w:tcW w:w="2415" w:type="dxa"/>
            <w:gridSpan w:val="2"/>
            <w:tcBorders>
              <w:top w:val="nil"/>
              <w:left w:val="nil"/>
              <w:bottom w:val="nil"/>
              <w:right w:val="nil"/>
            </w:tcBorders>
            <w:vAlign w:val="bottom"/>
          </w:tcPr>
          <w:p w14:paraId="59F353B1"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Mean dependent var</w:t>
            </w:r>
          </w:p>
        </w:tc>
        <w:tc>
          <w:tcPr>
            <w:tcW w:w="997" w:type="dxa"/>
            <w:tcBorders>
              <w:top w:val="nil"/>
              <w:left w:val="nil"/>
              <w:bottom w:val="nil"/>
              <w:right w:val="nil"/>
            </w:tcBorders>
            <w:vAlign w:val="bottom"/>
          </w:tcPr>
          <w:p w14:paraId="66DEA628"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2.973250</w:t>
            </w:r>
          </w:p>
        </w:tc>
      </w:tr>
      <w:tr w:rsidR="00FB7F43" w:rsidRPr="00FB7F43" w14:paraId="769E3AB4" w14:textId="77777777" w:rsidTr="002D57A3">
        <w:trPr>
          <w:trHeight w:val="225"/>
        </w:trPr>
        <w:tc>
          <w:tcPr>
            <w:tcW w:w="2017" w:type="dxa"/>
            <w:tcBorders>
              <w:top w:val="nil"/>
              <w:left w:val="nil"/>
              <w:bottom w:val="nil"/>
              <w:right w:val="nil"/>
            </w:tcBorders>
            <w:vAlign w:val="bottom"/>
          </w:tcPr>
          <w:p w14:paraId="420D7AE0"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Adjusted R-squared</w:t>
            </w:r>
          </w:p>
        </w:tc>
        <w:tc>
          <w:tcPr>
            <w:tcW w:w="1103" w:type="dxa"/>
            <w:tcBorders>
              <w:top w:val="nil"/>
              <w:left w:val="nil"/>
              <w:bottom w:val="nil"/>
              <w:right w:val="nil"/>
            </w:tcBorders>
            <w:vAlign w:val="bottom"/>
          </w:tcPr>
          <w:p w14:paraId="1A2FB340"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0.814137</w:t>
            </w:r>
          </w:p>
        </w:tc>
        <w:tc>
          <w:tcPr>
            <w:tcW w:w="2415" w:type="dxa"/>
            <w:gridSpan w:val="2"/>
            <w:tcBorders>
              <w:top w:val="nil"/>
              <w:left w:val="nil"/>
              <w:bottom w:val="nil"/>
              <w:right w:val="nil"/>
            </w:tcBorders>
            <w:vAlign w:val="bottom"/>
          </w:tcPr>
          <w:p w14:paraId="32FC69DB"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S.D. dependent var</w:t>
            </w:r>
          </w:p>
        </w:tc>
        <w:tc>
          <w:tcPr>
            <w:tcW w:w="997" w:type="dxa"/>
            <w:tcBorders>
              <w:top w:val="nil"/>
              <w:left w:val="nil"/>
              <w:bottom w:val="nil"/>
              <w:right w:val="nil"/>
            </w:tcBorders>
            <w:vAlign w:val="bottom"/>
          </w:tcPr>
          <w:p w14:paraId="1875B49A"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1.128331</w:t>
            </w:r>
          </w:p>
        </w:tc>
      </w:tr>
      <w:tr w:rsidR="00FB7F43" w:rsidRPr="00FB7F43" w14:paraId="7D2B694E" w14:textId="77777777" w:rsidTr="002D57A3">
        <w:trPr>
          <w:trHeight w:val="225"/>
        </w:trPr>
        <w:tc>
          <w:tcPr>
            <w:tcW w:w="2017" w:type="dxa"/>
            <w:tcBorders>
              <w:top w:val="nil"/>
              <w:left w:val="nil"/>
              <w:bottom w:val="nil"/>
              <w:right w:val="nil"/>
            </w:tcBorders>
            <w:vAlign w:val="bottom"/>
          </w:tcPr>
          <w:p w14:paraId="2F3F0586"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S.E. of regression</w:t>
            </w:r>
          </w:p>
        </w:tc>
        <w:tc>
          <w:tcPr>
            <w:tcW w:w="1103" w:type="dxa"/>
            <w:tcBorders>
              <w:top w:val="nil"/>
              <w:left w:val="nil"/>
              <w:bottom w:val="nil"/>
              <w:right w:val="nil"/>
            </w:tcBorders>
            <w:vAlign w:val="bottom"/>
          </w:tcPr>
          <w:p w14:paraId="1FC3C28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0.486444</w:t>
            </w:r>
          </w:p>
        </w:tc>
        <w:tc>
          <w:tcPr>
            <w:tcW w:w="2415" w:type="dxa"/>
            <w:gridSpan w:val="2"/>
            <w:tcBorders>
              <w:top w:val="nil"/>
              <w:left w:val="nil"/>
              <w:bottom w:val="nil"/>
              <w:right w:val="nil"/>
            </w:tcBorders>
            <w:vAlign w:val="bottom"/>
          </w:tcPr>
          <w:p w14:paraId="340A1DD1"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Sum squared resid</w:t>
            </w:r>
          </w:p>
        </w:tc>
        <w:tc>
          <w:tcPr>
            <w:tcW w:w="997" w:type="dxa"/>
            <w:tcBorders>
              <w:top w:val="nil"/>
              <w:left w:val="nil"/>
              <w:bottom w:val="nil"/>
              <w:right w:val="nil"/>
            </w:tcBorders>
            <w:vAlign w:val="bottom"/>
          </w:tcPr>
          <w:p w14:paraId="0326A8EE"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8.518590</w:t>
            </w:r>
          </w:p>
        </w:tc>
      </w:tr>
      <w:tr w:rsidR="00FB7F43" w:rsidRPr="00FB7F43" w14:paraId="0503853C" w14:textId="77777777" w:rsidTr="002D57A3">
        <w:trPr>
          <w:trHeight w:val="225"/>
        </w:trPr>
        <w:tc>
          <w:tcPr>
            <w:tcW w:w="2017" w:type="dxa"/>
            <w:tcBorders>
              <w:top w:val="nil"/>
              <w:left w:val="nil"/>
              <w:bottom w:val="nil"/>
              <w:right w:val="nil"/>
            </w:tcBorders>
            <w:vAlign w:val="bottom"/>
          </w:tcPr>
          <w:p w14:paraId="0573D40C"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F-statistic</w:t>
            </w:r>
          </w:p>
        </w:tc>
        <w:tc>
          <w:tcPr>
            <w:tcW w:w="1103" w:type="dxa"/>
            <w:tcBorders>
              <w:top w:val="nil"/>
              <w:left w:val="nil"/>
              <w:bottom w:val="nil"/>
              <w:right w:val="nil"/>
            </w:tcBorders>
            <w:vAlign w:val="bottom"/>
          </w:tcPr>
          <w:p w14:paraId="479A7A65"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57.94408</w:t>
            </w:r>
          </w:p>
        </w:tc>
        <w:tc>
          <w:tcPr>
            <w:tcW w:w="2415" w:type="dxa"/>
            <w:gridSpan w:val="2"/>
            <w:tcBorders>
              <w:top w:val="nil"/>
              <w:left w:val="nil"/>
              <w:bottom w:val="nil"/>
              <w:right w:val="nil"/>
            </w:tcBorders>
            <w:vAlign w:val="bottom"/>
          </w:tcPr>
          <w:p w14:paraId="0C564AB6"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Durbin-Watson stat</w:t>
            </w:r>
          </w:p>
        </w:tc>
        <w:tc>
          <w:tcPr>
            <w:tcW w:w="997" w:type="dxa"/>
            <w:tcBorders>
              <w:top w:val="nil"/>
              <w:left w:val="nil"/>
              <w:bottom w:val="nil"/>
              <w:right w:val="nil"/>
            </w:tcBorders>
            <w:vAlign w:val="bottom"/>
          </w:tcPr>
          <w:p w14:paraId="657CEFAC"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1.722435</w:t>
            </w:r>
          </w:p>
        </w:tc>
      </w:tr>
      <w:tr w:rsidR="00FB7F43" w:rsidRPr="00FB7F43" w14:paraId="5BA18A28" w14:textId="77777777" w:rsidTr="002D57A3">
        <w:trPr>
          <w:trHeight w:val="225"/>
        </w:trPr>
        <w:tc>
          <w:tcPr>
            <w:tcW w:w="2017" w:type="dxa"/>
            <w:tcBorders>
              <w:top w:val="nil"/>
              <w:left w:val="nil"/>
              <w:bottom w:val="nil"/>
              <w:right w:val="nil"/>
            </w:tcBorders>
            <w:vAlign w:val="bottom"/>
          </w:tcPr>
          <w:p w14:paraId="731B09EA"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Prob(F-statistic)</w:t>
            </w:r>
          </w:p>
        </w:tc>
        <w:tc>
          <w:tcPr>
            <w:tcW w:w="1103" w:type="dxa"/>
            <w:tcBorders>
              <w:top w:val="nil"/>
              <w:left w:val="nil"/>
              <w:bottom w:val="nil"/>
              <w:right w:val="nil"/>
            </w:tcBorders>
            <w:vAlign w:val="bottom"/>
          </w:tcPr>
          <w:p w14:paraId="6F583BE8"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0.000000</w:t>
            </w:r>
          </w:p>
        </w:tc>
        <w:tc>
          <w:tcPr>
            <w:tcW w:w="1207" w:type="dxa"/>
            <w:tcBorders>
              <w:top w:val="nil"/>
              <w:left w:val="nil"/>
              <w:bottom w:val="nil"/>
              <w:right w:val="nil"/>
            </w:tcBorders>
            <w:vAlign w:val="bottom"/>
          </w:tcPr>
          <w:p w14:paraId="26FF34AF" w14:textId="77777777" w:rsidR="00FB7F43" w:rsidRPr="00FB7F43" w:rsidRDefault="00FB7F43" w:rsidP="00FB7F43">
            <w:pPr>
              <w:widowControl/>
              <w:adjustRightInd w:val="0"/>
              <w:ind w:right="1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2794EBBA" w14:textId="77777777" w:rsidR="00FB7F43" w:rsidRPr="00FB7F43" w:rsidRDefault="00FB7F43" w:rsidP="00FB7F43">
            <w:pPr>
              <w:widowControl/>
              <w:adjustRightInd w:val="0"/>
              <w:ind w:right="1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1724035B" w14:textId="77777777" w:rsidR="00FB7F43" w:rsidRPr="00FB7F43" w:rsidRDefault="00FB7F43" w:rsidP="00FB7F43">
            <w:pPr>
              <w:widowControl/>
              <w:adjustRightInd w:val="0"/>
              <w:ind w:right="10"/>
              <w:jc w:val="center"/>
              <w:rPr>
                <w:rFonts w:ascii="Arial" w:eastAsiaTheme="minorHAnsi" w:hAnsi="Arial" w:cs="Arial"/>
                <w:color w:val="000000"/>
                <w:sz w:val="18"/>
                <w:szCs w:val="18"/>
              </w:rPr>
            </w:pPr>
          </w:p>
        </w:tc>
      </w:tr>
      <w:tr w:rsidR="00FB7F43" w:rsidRPr="00FB7F43" w14:paraId="04B9C5A2" w14:textId="77777777" w:rsidTr="002D57A3">
        <w:trPr>
          <w:trHeight w:hRule="exact" w:val="90"/>
        </w:trPr>
        <w:tc>
          <w:tcPr>
            <w:tcW w:w="2017" w:type="dxa"/>
            <w:tcBorders>
              <w:top w:val="nil"/>
              <w:left w:val="nil"/>
              <w:bottom w:val="double" w:sz="6" w:space="2" w:color="auto"/>
              <w:right w:val="nil"/>
            </w:tcBorders>
            <w:vAlign w:val="bottom"/>
          </w:tcPr>
          <w:p w14:paraId="5F3E010A"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68BAB4AC"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5DB214BB"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13D2398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02F4CF1A"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5746329A" w14:textId="77777777" w:rsidTr="002D57A3">
        <w:trPr>
          <w:trHeight w:hRule="exact" w:val="135"/>
        </w:trPr>
        <w:tc>
          <w:tcPr>
            <w:tcW w:w="2017" w:type="dxa"/>
            <w:tcBorders>
              <w:top w:val="nil"/>
              <w:left w:val="nil"/>
              <w:bottom w:val="nil"/>
              <w:right w:val="nil"/>
            </w:tcBorders>
            <w:vAlign w:val="bottom"/>
          </w:tcPr>
          <w:p w14:paraId="65DF7945"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493C3D59"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270A6277"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4702E9E"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6EB956DC"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581827E5" w14:textId="77777777" w:rsidTr="002D57A3">
        <w:trPr>
          <w:trHeight w:val="225"/>
        </w:trPr>
        <w:tc>
          <w:tcPr>
            <w:tcW w:w="2017" w:type="dxa"/>
            <w:tcBorders>
              <w:top w:val="nil"/>
              <w:left w:val="nil"/>
              <w:bottom w:val="nil"/>
              <w:right w:val="nil"/>
            </w:tcBorders>
            <w:vAlign w:val="bottom"/>
          </w:tcPr>
          <w:p w14:paraId="3B10216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74DD3B22" w14:textId="77777777" w:rsidR="00FB7F43" w:rsidRPr="00FB7F43" w:rsidRDefault="00FB7F43" w:rsidP="00FB7F43">
            <w:pPr>
              <w:widowControl/>
              <w:adjustRightInd w:val="0"/>
              <w:jc w:val="center"/>
              <w:rPr>
                <w:rFonts w:ascii="Arial" w:eastAsiaTheme="minorHAnsi" w:hAnsi="Arial" w:cs="Arial"/>
                <w:color w:val="000000"/>
                <w:sz w:val="18"/>
                <w:szCs w:val="18"/>
              </w:rPr>
            </w:pPr>
            <w:r w:rsidRPr="00FB7F43">
              <w:rPr>
                <w:rFonts w:ascii="Arial" w:eastAsiaTheme="minorHAnsi" w:hAnsi="Arial" w:cs="Arial"/>
                <w:color w:val="000000"/>
                <w:sz w:val="18"/>
                <w:szCs w:val="18"/>
              </w:rPr>
              <w:t>Unweighted Statistics</w:t>
            </w:r>
          </w:p>
        </w:tc>
        <w:tc>
          <w:tcPr>
            <w:tcW w:w="1208" w:type="dxa"/>
            <w:tcBorders>
              <w:top w:val="nil"/>
              <w:left w:val="nil"/>
              <w:bottom w:val="nil"/>
              <w:right w:val="nil"/>
            </w:tcBorders>
            <w:vAlign w:val="bottom"/>
          </w:tcPr>
          <w:p w14:paraId="663290B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3CE5D48E"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0FE504FE" w14:textId="77777777" w:rsidTr="002D57A3">
        <w:trPr>
          <w:trHeight w:hRule="exact" w:val="90"/>
        </w:trPr>
        <w:tc>
          <w:tcPr>
            <w:tcW w:w="2017" w:type="dxa"/>
            <w:tcBorders>
              <w:top w:val="nil"/>
              <w:left w:val="nil"/>
              <w:bottom w:val="double" w:sz="6" w:space="2" w:color="auto"/>
              <w:right w:val="nil"/>
            </w:tcBorders>
            <w:vAlign w:val="bottom"/>
          </w:tcPr>
          <w:p w14:paraId="31BF7401"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18D20EDA"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4D90756B"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39F57ADD"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197746D4"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09E7696B" w14:textId="77777777" w:rsidTr="002D57A3">
        <w:trPr>
          <w:trHeight w:hRule="exact" w:val="135"/>
        </w:trPr>
        <w:tc>
          <w:tcPr>
            <w:tcW w:w="2017" w:type="dxa"/>
            <w:tcBorders>
              <w:top w:val="nil"/>
              <w:left w:val="nil"/>
              <w:bottom w:val="nil"/>
              <w:right w:val="nil"/>
            </w:tcBorders>
            <w:vAlign w:val="bottom"/>
          </w:tcPr>
          <w:p w14:paraId="5FFD2CC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0EACE54F"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19E5AE97"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1B6794C0" w14:textId="77777777" w:rsidR="00FB7F43" w:rsidRPr="00FB7F43" w:rsidRDefault="00FB7F43" w:rsidP="00FB7F43">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6FC23E92" w14:textId="77777777" w:rsidR="00FB7F43" w:rsidRPr="00FB7F43" w:rsidRDefault="00FB7F43" w:rsidP="00FB7F43">
            <w:pPr>
              <w:widowControl/>
              <w:adjustRightInd w:val="0"/>
              <w:jc w:val="center"/>
              <w:rPr>
                <w:rFonts w:ascii="Arial" w:eastAsiaTheme="minorHAnsi" w:hAnsi="Arial" w:cs="Arial"/>
                <w:color w:val="000000"/>
                <w:sz w:val="18"/>
                <w:szCs w:val="18"/>
              </w:rPr>
            </w:pPr>
          </w:p>
        </w:tc>
      </w:tr>
      <w:tr w:rsidR="00FB7F43" w:rsidRPr="00FB7F43" w14:paraId="1621A5B1" w14:textId="77777777" w:rsidTr="002D57A3">
        <w:trPr>
          <w:trHeight w:val="225"/>
        </w:trPr>
        <w:tc>
          <w:tcPr>
            <w:tcW w:w="2017" w:type="dxa"/>
            <w:tcBorders>
              <w:top w:val="nil"/>
              <w:left w:val="nil"/>
              <w:bottom w:val="nil"/>
              <w:right w:val="nil"/>
            </w:tcBorders>
            <w:vAlign w:val="bottom"/>
          </w:tcPr>
          <w:p w14:paraId="0DC3E373"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R-squared</w:t>
            </w:r>
          </w:p>
        </w:tc>
        <w:tc>
          <w:tcPr>
            <w:tcW w:w="1103" w:type="dxa"/>
            <w:tcBorders>
              <w:top w:val="nil"/>
              <w:left w:val="nil"/>
              <w:bottom w:val="nil"/>
              <w:right w:val="nil"/>
            </w:tcBorders>
            <w:vAlign w:val="bottom"/>
          </w:tcPr>
          <w:p w14:paraId="2EF96162"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0.828434</w:t>
            </w:r>
          </w:p>
        </w:tc>
        <w:tc>
          <w:tcPr>
            <w:tcW w:w="2415" w:type="dxa"/>
            <w:gridSpan w:val="2"/>
            <w:tcBorders>
              <w:top w:val="nil"/>
              <w:left w:val="nil"/>
              <w:bottom w:val="nil"/>
              <w:right w:val="nil"/>
            </w:tcBorders>
            <w:vAlign w:val="bottom"/>
          </w:tcPr>
          <w:p w14:paraId="3019C5B1"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Mean dependent var</w:t>
            </w:r>
          </w:p>
        </w:tc>
        <w:tc>
          <w:tcPr>
            <w:tcW w:w="997" w:type="dxa"/>
            <w:tcBorders>
              <w:top w:val="nil"/>
              <w:left w:val="nil"/>
              <w:bottom w:val="nil"/>
              <w:right w:val="nil"/>
            </w:tcBorders>
            <w:vAlign w:val="bottom"/>
          </w:tcPr>
          <w:p w14:paraId="67C1F004"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2.973250</w:t>
            </w:r>
          </w:p>
        </w:tc>
      </w:tr>
      <w:tr w:rsidR="00FB7F43" w:rsidRPr="00FB7F43" w14:paraId="232D9272" w14:textId="77777777" w:rsidTr="002D57A3">
        <w:trPr>
          <w:trHeight w:val="225"/>
        </w:trPr>
        <w:tc>
          <w:tcPr>
            <w:tcW w:w="2017" w:type="dxa"/>
            <w:tcBorders>
              <w:top w:val="nil"/>
              <w:left w:val="nil"/>
              <w:bottom w:val="nil"/>
              <w:right w:val="nil"/>
            </w:tcBorders>
            <w:vAlign w:val="bottom"/>
          </w:tcPr>
          <w:p w14:paraId="23DE41C8" w14:textId="77777777" w:rsidR="00FB7F43" w:rsidRPr="00FB7F43" w:rsidRDefault="00FB7F43" w:rsidP="00FB7F43">
            <w:pPr>
              <w:widowControl/>
              <w:adjustRightInd w:val="0"/>
              <w:jc w:val="left"/>
              <w:rPr>
                <w:rFonts w:ascii="Arial" w:eastAsiaTheme="minorHAnsi" w:hAnsi="Arial" w:cs="Arial"/>
                <w:color w:val="000000"/>
                <w:sz w:val="18"/>
                <w:szCs w:val="18"/>
              </w:rPr>
            </w:pPr>
            <w:r w:rsidRPr="00FB7F43">
              <w:rPr>
                <w:rFonts w:ascii="Arial" w:eastAsiaTheme="minorHAnsi" w:hAnsi="Arial" w:cs="Arial"/>
                <w:color w:val="000000"/>
                <w:sz w:val="18"/>
                <w:szCs w:val="18"/>
              </w:rPr>
              <w:t>Sum squared resid</w:t>
            </w:r>
          </w:p>
        </w:tc>
        <w:tc>
          <w:tcPr>
            <w:tcW w:w="1103" w:type="dxa"/>
            <w:tcBorders>
              <w:top w:val="nil"/>
              <w:left w:val="nil"/>
              <w:bottom w:val="nil"/>
              <w:right w:val="nil"/>
            </w:tcBorders>
            <w:vAlign w:val="bottom"/>
          </w:tcPr>
          <w:p w14:paraId="208E5E44"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8.518590</w:t>
            </w:r>
          </w:p>
        </w:tc>
        <w:tc>
          <w:tcPr>
            <w:tcW w:w="2415" w:type="dxa"/>
            <w:gridSpan w:val="2"/>
            <w:tcBorders>
              <w:top w:val="nil"/>
              <w:left w:val="nil"/>
              <w:bottom w:val="nil"/>
              <w:right w:val="nil"/>
            </w:tcBorders>
            <w:vAlign w:val="bottom"/>
          </w:tcPr>
          <w:p w14:paraId="10C30A8F" w14:textId="77777777" w:rsidR="00FB7F43" w:rsidRPr="00FB7F43" w:rsidRDefault="00FB7F43" w:rsidP="00FB7F43">
            <w:pPr>
              <w:widowControl/>
              <w:adjustRightInd w:val="0"/>
              <w:ind w:right="10"/>
              <w:jc w:val="left"/>
              <w:rPr>
                <w:rFonts w:ascii="Arial" w:eastAsiaTheme="minorHAnsi" w:hAnsi="Arial" w:cs="Arial"/>
                <w:color w:val="000000"/>
                <w:sz w:val="18"/>
                <w:szCs w:val="18"/>
              </w:rPr>
            </w:pPr>
            <w:r w:rsidRPr="00FB7F43">
              <w:rPr>
                <w:rFonts w:ascii="Arial" w:eastAsiaTheme="minorHAnsi" w:hAnsi="Arial" w:cs="Arial"/>
                <w:color w:val="000000"/>
                <w:sz w:val="18"/>
                <w:szCs w:val="18"/>
              </w:rPr>
              <w:t>    Durbin-Watson stat</w:t>
            </w:r>
          </w:p>
        </w:tc>
        <w:tc>
          <w:tcPr>
            <w:tcW w:w="997" w:type="dxa"/>
            <w:tcBorders>
              <w:top w:val="nil"/>
              <w:left w:val="nil"/>
              <w:bottom w:val="nil"/>
              <w:right w:val="nil"/>
            </w:tcBorders>
            <w:vAlign w:val="bottom"/>
          </w:tcPr>
          <w:p w14:paraId="2578B7BD" w14:textId="77777777" w:rsidR="00FB7F43" w:rsidRPr="00FB7F43" w:rsidRDefault="00FB7F43" w:rsidP="00FB7F43">
            <w:pPr>
              <w:widowControl/>
              <w:adjustRightInd w:val="0"/>
              <w:ind w:right="10"/>
              <w:jc w:val="right"/>
              <w:rPr>
                <w:rFonts w:ascii="Arial" w:eastAsiaTheme="minorHAnsi" w:hAnsi="Arial" w:cs="Arial"/>
                <w:color w:val="000000"/>
                <w:sz w:val="18"/>
                <w:szCs w:val="18"/>
              </w:rPr>
            </w:pPr>
            <w:r w:rsidRPr="00FB7F43">
              <w:rPr>
                <w:rFonts w:ascii="Arial" w:eastAsiaTheme="minorHAnsi" w:hAnsi="Arial" w:cs="Arial"/>
                <w:color w:val="000000"/>
                <w:sz w:val="18"/>
                <w:szCs w:val="18"/>
              </w:rPr>
              <w:t>1.722435</w:t>
            </w:r>
          </w:p>
        </w:tc>
      </w:tr>
    </w:tbl>
    <w:p w14:paraId="030E1A49" w14:textId="77777777" w:rsidR="00FB7F43" w:rsidRDefault="00FB7F43" w:rsidP="00FB7F43">
      <w:pPr>
        <w:pStyle w:val="Heading2"/>
        <w:spacing w:line="480" w:lineRule="auto"/>
        <w:ind w:left="360"/>
        <w:jc w:val="left"/>
        <w:rPr>
          <w:b w:val="0"/>
        </w:rPr>
      </w:pPr>
    </w:p>
    <w:tbl>
      <w:tblPr>
        <w:tblpPr w:leftFromText="180" w:rightFromText="180" w:vertAnchor="text" w:horzAnchor="margin" w:tblpY="410"/>
        <w:tblW w:w="0" w:type="auto"/>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36A9D" w14:paraId="60B6E8D3" w14:textId="77777777" w:rsidTr="00B36A9D">
        <w:trPr>
          <w:trHeight w:hRule="exact" w:val="90"/>
        </w:trPr>
        <w:tc>
          <w:tcPr>
            <w:tcW w:w="2017" w:type="dxa"/>
            <w:tcBorders>
              <w:top w:val="nil"/>
              <w:left w:val="nil"/>
              <w:bottom w:val="double" w:sz="6" w:space="2" w:color="auto"/>
              <w:right w:val="nil"/>
            </w:tcBorders>
            <w:vAlign w:val="bottom"/>
          </w:tcPr>
          <w:p w14:paraId="2D5F936E"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6A7B981"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2B845BD6"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FC3EFA5"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ACD4AAE" w14:textId="77777777" w:rsidR="00B36A9D" w:rsidRDefault="00B36A9D" w:rsidP="00B36A9D">
            <w:pPr>
              <w:adjustRightInd w:val="0"/>
              <w:jc w:val="center"/>
              <w:rPr>
                <w:rFonts w:ascii="Arial" w:hAnsi="Arial" w:cs="Arial"/>
                <w:color w:val="000000"/>
                <w:sz w:val="18"/>
                <w:szCs w:val="18"/>
              </w:rPr>
            </w:pPr>
          </w:p>
        </w:tc>
      </w:tr>
      <w:tr w:rsidR="00B36A9D" w14:paraId="3FF1488E" w14:textId="77777777" w:rsidTr="00B36A9D">
        <w:trPr>
          <w:trHeight w:hRule="exact" w:val="135"/>
        </w:trPr>
        <w:tc>
          <w:tcPr>
            <w:tcW w:w="2017" w:type="dxa"/>
            <w:tcBorders>
              <w:top w:val="nil"/>
              <w:left w:val="nil"/>
              <w:bottom w:val="nil"/>
              <w:right w:val="nil"/>
            </w:tcBorders>
            <w:vAlign w:val="bottom"/>
          </w:tcPr>
          <w:p w14:paraId="640ECAFB"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68DE157"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C0A9E7F"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E6F4A73"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E87EF39" w14:textId="77777777" w:rsidR="00B36A9D" w:rsidRDefault="00B36A9D" w:rsidP="00B36A9D">
            <w:pPr>
              <w:adjustRightInd w:val="0"/>
              <w:jc w:val="center"/>
              <w:rPr>
                <w:rFonts w:ascii="Arial" w:hAnsi="Arial" w:cs="Arial"/>
                <w:color w:val="000000"/>
                <w:sz w:val="18"/>
                <w:szCs w:val="18"/>
              </w:rPr>
            </w:pPr>
          </w:p>
        </w:tc>
      </w:tr>
      <w:tr w:rsidR="00B36A9D" w14:paraId="418E341D" w14:textId="77777777" w:rsidTr="00B36A9D">
        <w:trPr>
          <w:trHeight w:val="225"/>
        </w:trPr>
        <w:tc>
          <w:tcPr>
            <w:tcW w:w="3120" w:type="dxa"/>
            <w:gridSpan w:val="2"/>
            <w:tcBorders>
              <w:top w:val="nil"/>
              <w:left w:val="nil"/>
              <w:bottom w:val="nil"/>
              <w:right w:val="nil"/>
            </w:tcBorders>
            <w:vAlign w:val="bottom"/>
          </w:tcPr>
          <w:p w14:paraId="26794A53" w14:textId="77777777" w:rsidR="00B36A9D" w:rsidRDefault="00B36A9D" w:rsidP="00B36A9D">
            <w:pPr>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16252AB8" w14:textId="77777777" w:rsidR="00B36A9D" w:rsidRDefault="00B36A9D" w:rsidP="00B36A9D">
            <w:pPr>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2AE4A325" w14:textId="77777777" w:rsidR="00B36A9D" w:rsidRDefault="00B36A9D" w:rsidP="00B36A9D">
            <w:pPr>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2053952A" w14:textId="77777777" w:rsidR="00B36A9D" w:rsidRDefault="00B36A9D" w:rsidP="00B36A9D">
            <w:pPr>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B36A9D" w14:paraId="1F350B9F" w14:textId="77777777" w:rsidTr="00B36A9D">
        <w:trPr>
          <w:trHeight w:hRule="exact" w:val="90"/>
        </w:trPr>
        <w:tc>
          <w:tcPr>
            <w:tcW w:w="2017" w:type="dxa"/>
            <w:tcBorders>
              <w:top w:val="nil"/>
              <w:left w:val="nil"/>
              <w:bottom w:val="double" w:sz="6" w:space="2" w:color="auto"/>
              <w:right w:val="nil"/>
            </w:tcBorders>
            <w:vAlign w:val="bottom"/>
          </w:tcPr>
          <w:p w14:paraId="07721DCC"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FEDC5BE"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FC7F16D"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485AF8C"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7AC7C9B" w14:textId="77777777" w:rsidR="00B36A9D" w:rsidRDefault="00B36A9D" w:rsidP="00B36A9D">
            <w:pPr>
              <w:adjustRightInd w:val="0"/>
              <w:jc w:val="center"/>
              <w:rPr>
                <w:rFonts w:ascii="Arial" w:hAnsi="Arial" w:cs="Arial"/>
                <w:color w:val="000000"/>
                <w:sz w:val="18"/>
                <w:szCs w:val="18"/>
              </w:rPr>
            </w:pPr>
          </w:p>
        </w:tc>
      </w:tr>
      <w:tr w:rsidR="00B36A9D" w14:paraId="21AA61A3" w14:textId="77777777" w:rsidTr="00B36A9D">
        <w:trPr>
          <w:trHeight w:hRule="exact" w:val="135"/>
        </w:trPr>
        <w:tc>
          <w:tcPr>
            <w:tcW w:w="2017" w:type="dxa"/>
            <w:tcBorders>
              <w:top w:val="nil"/>
              <w:left w:val="nil"/>
              <w:bottom w:val="nil"/>
              <w:right w:val="nil"/>
            </w:tcBorders>
            <w:vAlign w:val="bottom"/>
          </w:tcPr>
          <w:p w14:paraId="510B86E9"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24382AB"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2F8B4C9"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A3C549F"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78703D2" w14:textId="77777777" w:rsidR="00B36A9D" w:rsidRDefault="00B36A9D" w:rsidP="00B36A9D">
            <w:pPr>
              <w:adjustRightInd w:val="0"/>
              <w:jc w:val="center"/>
              <w:rPr>
                <w:rFonts w:ascii="Arial" w:hAnsi="Arial" w:cs="Arial"/>
                <w:color w:val="000000"/>
                <w:sz w:val="18"/>
                <w:szCs w:val="18"/>
              </w:rPr>
            </w:pPr>
          </w:p>
        </w:tc>
      </w:tr>
      <w:tr w:rsidR="00B36A9D" w:rsidRPr="00B36A9D" w14:paraId="3ACF61E9" w14:textId="77777777" w:rsidTr="00B36A9D">
        <w:trPr>
          <w:trHeight w:val="225"/>
        </w:trPr>
        <w:tc>
          <w:tcPr>
            <w:tcW w:w="3120" w:type="dxa"/>
            <w:gridSpan w:val="2"/>
            <w:tcBorders>
              <w:top w:val="nil"/>
              <w:left w:val="nil"/>
              <w:bottom w:val="nil"/>
              <w:right w:val="nil"/>
            </w:tcBorders>
            <w:vAlign w:val="bottom"/>
          </w:tcPr>
          <w:p w14:paraId="20707598" w14:textId="77777777" w:rsidR="00B36A9D" w:rsidRPr="00B36A9D" w:rsidRDefault="00B36A9D" w:rsidP="00B36A9D">
            <w:pPr>
              <w:adjustRightInd w:val="0"/>
              <w:rPr>
                <w:rFonts w:ascii="Arial" w:hAnsi="Arial" w:cs="Arial"/>
                <w:color w:val="000000"/>
                <w:sz w:val="18"/>
                <w:szCs w:val="18"/>
              </w:rPr>
            </w:pPr>
            <w:r w:rsidRPr="00B36A9D">
              <w:rPr>
                <w:rFonts w:ascii="Arial" w:hAnsi="Arial" w:cs="Arial"/>
                <w:color w:val="000000"/>
                <w:sz w:val="18"/>
                <w:szCs w:val="18"/>
              </w:rPr>
              <w:t>Period F</w:t>
            </w:r>
          </w:p>
        </w:tc>
        <w:tc>
          <w:tcPr>
            <w:tcW w:w="1207" w:type="dxa"/>
            <w:tcBorders>
              <w:top w:val="nil"/>
              <w:left w:val="nil"/>
              <w:bottom w:val="nil"/>
              <w:right w:val="nil"/>
            </w:tcBorders>
            <w:vAlign w:val="bottom"/>
          </w:tcPr>
          <w:p w14:paraId="155C17B8" w14:textId="77777777" w:rsidR="00B36A9D" w:rsidRPr="00B36A9D" w:rsidRDefault="00B36A9D" w:rsidP="00B36A9D">
            <w:pPr>
              <w:adjustRightInd w:val="0"/>
              <w:ind w:right="10"/>
              <w:jc w:val="right"/>
              <w:rPr>
                <w:rFonts w:ascii="Arial" w:hAnsi="Arial" w:cs="Arial"/>
                <w:color w:val="000000"/>
                <w:sz w:val="18"/>
                <w:szCs w:val="18"/>
              </w:rPr>
            </w:pPr>
            <w:r w:rsidRPr="00B36A9D">
              <w:rPr>
                <w:rFonts w:ascii="Arial" w:hAnsi="Arial" w:cs="Arial"/>
                <w:color w:val="000000"/>
                <w:sz w:val="18"/>
                <w:szCs w:val="18"/>
              </w:rPr>
              <w:t>0.786910</w:t>
            </w:r>
          </w:p>
        </w:tc>
        <w:tc>
          <w:tcPr>
            <w:tcW w:w="1208" w:type="dxa"/>
            <w:tcBorders>
              <w:top w:val="nil"/>
              <w:left w:val="nil"/>
              <w:bottom w:val="nil"/>
              <w:right w:val="nil"/>
            </w:tcBorders>
            <w:vAlign w:val="bottom"/>
          </w:tcPr>
          <w:p w14:paraId="0906BCF9" w14:textId="77777777" w:rsidR="00B36A9D" w:rsidRPr="00B36A9D" w:rsidRDefault="00B36A9D" w:rsidP="00B36A9D">
            <w:pPr>
              <w:adjustRightInd w:val="0"/>
              <w:ind w:right="10"/>
              <w:jc w:val="right"/>
              <w:rPr>
                <w:rFonts w:ascii="Arial" w:hAnsi="Arial" w:cs="Arial"/>
                <w:color w:val="000000"/>
                <w:sz w:val="18"/>
                <w:szCs w:val="18"/>
              </w:rPr>
            </w:pPr>
            <w:r w:rsidRPr="00B36A9D">
              <w:rPr>
                <w:rFonts w:ascii="Arial" w:hAnsi="Arial" w:cs="Arial"/>
                <w:color w:val="000000"/>
                <w:sz w:val="18"/>
                <w:szCs w:val="18"/>
              </w:rPr>
              <w:t>(9,27)</w:t>
            </w:r>
          </w:p>
        </w:tc>
        <w:tc>
          <w:tcPr>
            <w:tcW w:w="997" w:type="dxa"/>
            <w:tcBorders>
              <w:top w:val="nil"/>
              <w:left w:val="nil"/>
              <w:bottom w:val="nil"/>
              <w:right w:val="nil"/>
            </w:tcBorders>
            <w:vAlign w:val="bottom"/>
          </w:tcPr>
          <w:p w14:paraId="628C48BD" w14:textId="77777777" w:rsidR="00B36A9D" w:rsidRPr="00B36A9D" w:rsidRDefault="00B36A9D" w:rsidP="00B36A9D">
            <w:pPr>
              <w:adjustRightInd w:val="0"/>
              <w:ind w:right="10"/>
              <w:jc w:val="right"/>
              <w:rPr>
                <w:rFonts w:ascii="Arial" w:hAnsi="Arial" w:cs="Arial"/>
                <w:color w:val="000000"/>
                <w:sz w:val="18"/>
                <w:szCs w:val="18"/>
              </w:rPr>
            </w:pPr>
            <w:r w:rsidRPr="00B36A9D">
              <w:rPr>
                <w:rFonts w:ascii="Arial" w:hAnsi="Arial" w:cs="Arial"/>
                <w:color w:val="000000"/>
                <w:sz w:val="18"/>
                <w:szCs w:val="18"/>
              </w:rPr>
              <w:t>0.6304</w:t>
            </w:r>
          </w:p>
        </w:tc>
      </w:tr>
      <w:tr w:rsidR="00B36A9D" w14:paraId="54BCA465" w14:textId="77777777" w:rsidTr="00B36A9D">
        <w:trPr>
          <w:trHeight w:hRule="exact" w:val="90"/>
        </w:trPr>
        <w:tc>
          <w:tcPr>
            <w:tcW w:w="2017" w:type="dxa"/>
            <w:tcBorders>
              <w:top w:val="nil"/>
              <w:left w:val="nil"/>
              <w:bottom w:val="double" w:sz="6" w:space="2" w:color="auto"/>
              <w:right w:val="nil"/>
            </w:tcBorders>
            <w:vAlign w:val="bottom"/>
          </w:tcPr>
          <w:p w14:paraId="40EC0D06"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ABC6FCE"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6A19F665"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010E6241"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FDBF7C3" w14:textId="77777777" w:rsidR="00B36A9D" w:rsidRDefault="00B36A9D" w:rsidP="00B36A9D">
            <w:pPr>
              <w:adjustRightInd w:val="0"/>
              <w:jc w:val="center"/>
              <w:rPr>
                <w:rFonts w:ascii="Arial" w:hAnsi="Arial" w:cs="Arial"/>
                <w:color w:val="000000"/>
                <w:sz w:val="18"/>
                <w:szCs w:val="18"/>
              </w:rPr>
            </w:pPr>
          </w:p>
        </w:tc>
      </w:tr>
      <w:tr w:rsidR="00B36A9D" w14:paraId="5FBE72F4" w14:textId="77777777" w:rsidTr="00B36A9D">
        <w:trPr>
          <w:trHeight w:hRule="exact" w:val="135"/>
        </w:trPr>
        <w:tc>
          <w:tcPr>
            <w:tcW w:w="2017" w:type="dxa"/>
            <w:tcBorders>
              <w:top w:val="nil"/>
              <w:left w:val="nil"/>
              <w:bottom w:val="nil"/>
              <w:right w:val="nil"/>
            </w:tcBorders>
            <w:vAlign w:val="bottom"/>
          </w:tcPr>
          <w:p w14:paraId="63FB90A4" w14:textId="77777777" w:rsidR="00B36A9D" w:rsidRDefault="00B36A9D" w:rsidP="00B36A9D">
            <w:pPr>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4E8D2EC" w14:textId="77777777" w:rsidR="00B36A9D" w:rsidRDefault="00B36A9D" w:rsidP="00B36A9D">
            <w:pPr>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2F07E6D" w14:textId="77777777" w:rsidR="00B36A9D" w:rsidRDefault="00B36A9D" w:rsidP="00B36A9D">
            <w:pPr>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F2EFB81" w14:textId="77777777" w:rsidR="00B36A9D" w:rsidRDefault="00B36A9D" w:rsidP="00B36A9D">
            <w:pPr>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87370E2" w14:textId="77777777" w:rsidR="00B36A9D" w:rsidRDefault="00B36A9D" w:rsidP="00B36A9D">
            <w:pPr>
              <w:adjustRightInd w:val="0"/>
              <w:jc w:val="center"/>
              <w:rPr>
                <w:rFonts w:ascii="Arial" w:hAnsi="Arial" w:cs="Arial"/>
                <w:color w:val="000000"/>
                <w:sz w:val="18"/>
                <w:szCs w:val="18"/>
              </w:rPr>
            </w:pPr>
          </w:p>
        </w:tc>
      </w:tr>
    </w:tbl>
    <w:p w14:paraId="4963B3C9" w14:textId="56F66A67" w:rsidR="00FB7F43" w:rsidRDefault="00FB7F43" w:rsidP="00B373B7">
      <w:pPr>
        <w:pStyle w:val="Heading2"/>
        <w:numPr>
          <w:ilvl w:val="1"/>
          <w:numId w:val="94"/>
        </w:numPr>
        <w:spacing w:line="480" w:lineRule="auto"/>
        <w:jc w:val="left"/>
        <w:rPr>
          <w:b w:val="0"/>
        </w:rPr>
      </w:pPr>
      <w:bookmarkStart w:id="155" w:name="_Toc49615277"/>
      <w:r>
        <w:rPr>
          <w:b w:val="0"/>
        </w:rPr>
        <w:t>HASIL UJI CHOW</w:t>
      </w:r>
      <w:bookmarkEnd w:id="155"/>
    </w:p>
    <w:p w14:paraId="4A61C2DD" w14:textId="77777777" w:rsidR="00FB7F43" w:rsidRDefault="00FB7F43" w:rsidP="00FB7F43">
      <w:pPr>
        <w:pStyle w:val="ListParagraph"/>
        <w:spacing w:line="480" w:lineRule="auto"/>
        <w:ind w:left="360" w:right="21" w:firstLine="0"/>
        <w:jc w:val="center"/>
        <w:rPr>
          <w:b/>
          <w:szCs w:val="24"/>
        </w:rPr>
      </w:pPr>
    </w:p>
    <w:p w14:paraId="34EE68FB" w14:textId="77777777" w:rsidR="00B36A9D" w:rsidRDefault="00B36A9D" w:rsidP="00B36A9D">
      <w:pPr>
        <w:rPr>
          <w:bCs/>
          <w:szCs w:val="24"/>
        </w:rPr>
      </w:pPr>
    </w:p>
    <w:p w14:paraId="1E195EED" w14:textId="77777777" w:rsidR="00B36A9D" w:rsidRPr="00B36A9D" w:rsidRDefault="00B36A9D" w:rsidP="00B36A9D">
      <w:pPr>
        <w:rPr>
          <w:b/>
        </w:rPr>
      </w:pPr>
    </w:p>
    <w:p w14:paraId="576CBE93" w14:textId="08A759CF" w:rsidR="00B36A9D" w:rsidRDefault="00B36A9D" w:rsidP="00B373B7">
      <w:pPr>
        <w:pStyle w:val="Heading2"/>
        <w:numPr>
          <w:ilvl w:val="1"/>
          <w:numId w:val="94"/>
        </w:numPr>
        <w:spacing w:line="480" w:lineRule="auto"/>
        <w:jc w:val="left"/>
        <w:rPr>
          <w:b w:val="0"/>
        </w:rPr>
      </w:pPr>
      <w:bookmarkStart w:id="156" w:name="_Toc49615278"/>
      <w:r>
        <w:rPr>
          <w:b w:val="0"/>
        </w:rPr>
        <w:t>HASIL UJI HAUSMAN</w:t>
      </w:r>
      <w:bookmarkEnd w:id="156"/>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36A9D" w14:paraId="5A7F2FA0" w14:textId="77777777" w:rsidTr="002D57A3">
        <w:trPr>
          <w:trHeight w:hRule="exact" w:val="90"/>
        </w:trPr>
        <w:tc>
          <w:tcPr>
            <w:tcW w:w="2017" w:type="dxa"/>
            <w:tcBorders>
              <w:top w:val="nil"/>
              <w:left w:val="nil"/>
              <w:bottom w:val="double" w:sz="6" w:space="2" w:color="auto"/>
              <w:right w:val="nil"/>
            </w:tcBorders>
            <w:vAlign w:val="bottom"/>
          </w:tcPr>
          <w:p w14:paraId="18F75945" w14:textId="77777777" w:rsidR="00B36A9D" w:rsidRDefault="00B36A9D" w:rsidP="002D57A3">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4287C63" w14:textId="77777777" w:rsidR="00B36A9D" w:rsidRDefault="00B36A9D" w:rsidP="002D57A3">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038D762" w14:textId="77777777" w:rsidR="00B36A9D" w:rsidRDefault="00B36A9D" w:rsidP="002D57A3">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FAB6FEB" w14:textId="77777777" w:rsidR="00B36A9D" w:rsidRDefault="00B36A9D" w:rsidP="002D57A3">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0EF14F63" w14:textId="77777777" w:rsidR="00B36A9D" w:rsidRDefault="00B36A9D" w:rsidP="002D57A3">
            <w:pPr>
              <w:adjustRightInd w:val="0"/>
              <w:jc w:val="center"/>
              <w:rPr>
                <w:rFonts w:ascii="Arial" w:hAnsi="Arial" w:cs="Arial"/>
                <w:color w:val="000000"/>
                <w:sz w:val="18"/>
                <w:szCs w:val="18"/>
              </w:rPr>
            </w:pPr>
          </w:p>
        </w:tc>
      </w:tr>
      <w:tr w:rsidR="00B36A9D" w14:paraId="0D7DAEA2" w14:textId="77777777" w:rsidTr="002D57A3">
        <w:trPr>
          <w:trHeight w:hRule="exact" w:val="135"/>
        </w:trPr>
        <w:tc>
          <w:tcPr>
            <w:tcW w:w="2017" w:type="dxa"/>
            <w:tcBorders>
              <w:top w:val="nil"/>
              <w:left w:val="nil"/>
              <w:bottom w:val="nil"/>
              <w:right w:val="nil"/>
            </w:tcBorders>
            <w:vAlign w:val="bottom"/>
          </w:tcPr>
          <w:p w14:paraId="5C5302D6" w14:textId="77777777" w:rsidR="00B36A9D" w:rsidRDefault="00B36A9D" w:rsidP="002D57A3">
            <w:pPr>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7A0B34A" w14:textId="77777777" w:rsidR="00B36A9D" w:rsidRDefault="00B36A9D" w:rsidP="002D57A3">
            <w:pPr>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B0B1F22" w14:textId="77777777" w:rsidR="00B36A9D" w:rsidRDefault="00B36A9D" w:rsidP="002D57A3">
            <w:pPr>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4B641EE" w14:textId="77777777" w:rsidR="00B36A9D" w:rsidRDefault="00B36A9D" w:rsidP="002D57A3">
            <w:pPr>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F0C148F" w14:textId="77777777" w:rsidR="00B36A9D" w:rsidRDefault="00B36A9D" w:rsidP="002D57A3">
            <w:pPr>
              <w:adjustRightInd w:val="0"/>
              <w:jc w:val="center"/>
              <w:rPr>
                <w:rFonts w:ascii="Arial" w:hAnsi="Arial" w:cs="Arial"/>
                <w:color w:val="000000"/>
                <w:sz w:val="18"/>
                <w:szCs w:val="18"/>
              </w:rPr>
            </w:pPr>
          </w:p>
        </w:tc>
      </w:tr>
      <w:tr w:rsidR="00B36A9D" w14:paraId="5C4A3E82" w14:textId="77777777" w:rsidTr="002D57A3">
        <w:trPr>
          <w:trHeight w:val="225"/>
        </w:trPr>
        <w:tc>
          <w:tcPr>
            <w:tcW w:w="3120" w:type="dxa"/>
            <w:gridSpan w:val="2"/>
            <w:tcBorders>
              <w:top w:val="nil"/>
              <w:left w:val="nil"/>
              <w:bottom w:val="nil"/>
              <w:right w:val="nil"/>
            </w:tcBorders>
            <w:vAlign w:val="bottom"/>
          </w:tcPr>
          <w:p w14:paraId="29A139EB" w14:textId="77777777" w:rsidR="00B36A9D" w:rsidRDefault="00B36A9D" w:rsidP="002D57A3">
            <w:pPr>
              <w:adjustRightInd w:val="0"/>
              <w:rPr>
                <w:rFonts w:ascii="Arial" w:hAnsi="Arial" w:cs="Arial"/>
                <w:color w:val="000000"/>
                <w:sz w:val="18"/>
                <w:szCs w:val="18"/>
              </w:rPr>
            </w:pPr>
            <w:r>
              <w:rPr>
                <w:rFonts w:ascii="Arial" w:hAnsi="Arial" w:cs="Arial"/>
                <w:color w:val="000000"/>
                <w:sz w:val="18"/>
                <w:szCs w:val="18"/>
              </w:rPr>
              <w:t>Test Summary</w:t>
            </w:r>
          </w:p>
        </w:tc>
        <w:tc>
          <w:tcPr>
            <w:tcW w:w="1207" w:type="dxa"/>
            <w:tcBorders>
              <w:top w:val="nil"/>
              <w:left w:val="nil"/>
              <w:bottom w:val="nil"/>
              <w:right w:val="nil"/>
            </w:tcBorders>
            <w:vAlign w:val="bottom"/>
          </w:tcPr>
          <w:p w14:paraId="2937C7A3"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nil"/>
              <w:left w:val="nil"/>
              <w:bottom w:val="nil"/>
              <w:right w:val="nil"/>
            </w:tcBorders>
            <w:vAlign w:val="bottom"/>
          </w:tcPr>
          <w:p w14:paraId="5BF274D5"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nil"/>
              <w:left w:val="nil"/>
              <w:bottom w:val="nil"/>
              <w:right w:val="nil"/>
            </w:tcBorders>
            <w:vAlign w:val="bottom"/>
          </w:tcPr>
          <w:p w14:paraId="7F78E731"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B36A9D" w14:paraId="10929CFC" w14:textId="77777777" w:rsidTr="002D57A3">
        <w:trPr>
          <w:trHeight w:hRule="exact" w:val="90"/>
        </w:trPr>
        <w:tc>
          <w:tcPr>
            <w:tcW w:w="2017" w:type="dxa"/>
            <w:tcBorders>
              <w:top w:val="nil"/>
              <w:left w:val="nil"/>
              <w:bottom w:val="double" w:sz="6" w:space="2" w:color="auto"/>
              <w:right w:val="nil"/>
            </w:tcBorders>
            <w:vAlign w:val="bottom"/>
          </w:tcPr>
          <w:p w14:paraId="274CD6DF" w14:textId="77777777" w:rsidR="00B36A9D" w:rsidRDefault="00B36A9D" w:rsidP="002D57A3">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49DBF417" w14:textId="77777777" w:rsidR="00B36A9D" w:rsidRDefault="00B36A9D" w:rsidP="002D57A3">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62FF059" w14:textId="77777777" w:rsidR="00B36A9D" w:rsidRDefault="00B36A9D" w:rsidP="002D57A3">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8243F94" w14:textId="77777777" w:rsidR="00B36A9D" w:rsidRDefault="00B36A9D" w:rsidP="002D57A3">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1A7E1EA" w14:textId="77777777" w:rsidR="00B36A9D" w:rsidRDefault="00B36A9D" w:rsidP="002D57A3">
            <w:pPr>
              <w:adjustRightInd w:val="0"/>
              <w:jc w:val="center"/>
              <w:rPr>
                <w:rFonts w:ascii="Arial" w:hAnsi="Arial" w:cs="Arial"/>
                <w:color w:val="000000"/>
                <w:sz w:val="18"/>
                <w:szCs w:val="18"/>
              </w:rPr>
            </w:pPr>
          </w:p>
        </w:tc>
      </w:tr>
      <w:tr w:rsidR="00B36A9D" w14:paraId="5B81E60A" w14:textId="77777777" w:rsidTr="002D57A3">
        <w:trPr>
          <w:trHeight w:hRule="exact" w:val="135"/>
        </w:trPr>
        <w:tc>
          <w:tcPr>
            <w:tcW w:w="2017" w:type="dxa"/>
            <w:tcBorders>
              <w:top w:val="nil"/>
              <w:left w:val="nil"/>
              <w:bottom w:val="nil"/>
              <w:right w:val="nil"/>
            </w:tcBorders>
            <w:vAlign w:val="bottom"/>
          </w:tcPr>
          <w:p w14:paraId="639D3441" w14:textId="77777777" w:rsidR="00B36A9D" w:rsidRDefault="00B36A9D" w:rsidP="002D57A3">
            <w:pPr>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0EA911C" w14:textId="77777777" w:rsidR="00B36A9D" w:rsidRDefault="00B36A9D" w:rsidP="002D57A3">
            <w:pPr>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1CD9D70" w14:textId="77777777" w:rsidR="00B36A9D" w:rsidRDefault="00B36A9D" w:rsidP="002D57A3">
            <w:pPr>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81DA95B" w14:textId="77777777" w:rsidR="00B36A9D" w:rsidRDefault="00B36A9D" w:rsidP="002D57A3">
            <w:pPr>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4F6CF78" w14:textId="77777777" w:rsidR="00B36A9D" w:rsidRDefault="00B36A9D" w:rsidP="002D57A3">
            <w:pPr>
              <w:adjustRightInd w:val="0"/>
              <w:jc w:val="center"/>
              <w:rPr>
                <w:rFonts w:ascii="Arial" w:hAnsi="Arial" w:cs="Arial"/>
                <w:color w:val="000000"/>
                <w:sz w:val="18"/>
                <w:szCs w:val="18"/>
              </w:rPr>
            </w:pPr>
          </w:p>
        </w:tc>
      </w:tr>
      <w:tr w:rsidR="00B36A9D" w14:paraId="2E0A31A8" w14:textId="77777777" w:rsidTr="002D57A3">
        <w:trPr>
          <w:trHeight w:val="225"/>
        </w:trPr>
        <w:tc>
          <w:tcPr>
            <w:tcW w:w="3120" w:type="dxa"/>
            <w:gridSpan w:val="2"/>
            <w:tcBorders>
              <w:top w:val="nil"/>
              <w:left w:val="nil"/>
              <w:bottom w:val="nil"/>
              <w:right w:val="nil"/>
            </w:tcBorders>
            <w:vAlign w:val="bottom"/>
          </w:tcPr>
          <w:p w14:paraId="2162F75C" w14:textId="77777777" w:rsidR="00B36A9D" w:rsidRDefault="00B36A9D" w:rsidP="002D57A3">
            <w:pPr>
              <w:adjustRightInd w:val="0"/>
              <w:rPr>
                <w:rFonts w:ascii="Arial" w:hAnsi="Arial" w:cs="Arial"/>
                <w:color w:val="000000"/>
                <w:sz w:val="18"/>
                <w:szCs w:val="18"/>
              </w:rPr>
            </w:pPr>
            <w:r>
              <w:rPr>
                <w:rFonts w:ascii="Arial" w:hAnsi="Arial" w:cs="Arial"/>
                <w:color w:val="000000"/>
                <w:sz w:val="18"/>
                <w:szCs w:val="18"/>
              </w:rPr>
              <w:t>Period random</w:t>
            </w:r>
          </w:p>
        </w:tc>
        <w:tc>
          <w:tcPr>
            <w:tcW w:w="1207" w:type="dxa"/>
            <w:tcBorders>
              <w:top w:val="nil"/>
              <w:left w:val="nil"/>
              <w:bottom w:val="nil"/>
              <w:right w:val="nil"/>
            </w:tcBorders>
            <w:vAlign w:val="bottom"/>
          </w:tcPr>
          <w:p w14:paraId="6CB84336"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5.159075</w:t>
            </w:r>
          </w:p>
        </w:tc>
        <w:tc>
          <w:tcPr>
            <w:tcW w:w="1208" w:type="dxa"/>
            <w:tcBorders>
              <w:top w:val="nil"/>
              <w:left w:val="nil"/>
              <w:bottom w:val="nil"/>
              <w:right w:val="nil"/>
            </w:tcBorders>
            <w:vAlign w:val="bottom"/>
          </w:tcPr>
          <w:p w14:paraId="73F750B2"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3</w:t>
            </w:r>
          </w:p>
        </w:tc>
        <w:tc>
          <w:tcPr>
            <w:tcW w:w="997" w:type="dxa"/>
            <w:tcBorders>
              <w:top w:val="nil"/>
              <w:left w:val="nil"/>
              <w:bottom w:val="nil"/>
              <w:right w:val="nil"/>
            </w:tcBorders>
            <w:vAlign w:val="bottom"/>
          </w:tcPr>
          <w:p w14:paraId="71DFB406" w14:textId="77777777" w:rsidR="00B36A9D" w:rsidRDefault="00B36A9D" w:rsidP="002D57A3">
            <w:pPr>
              <w:adjustRightInd w:val="0"/>
              <w:ind w:right="10"/>
              <w:jc w:val="right"/>
              <w:rPr>
                <w:rFonts w:ascii="Arial" w:hAnsi="Arial" w:cs="Arial"/>
                <w:color w:val="000000"/>
                <w:sz w:val="18"/>
                <w:szCs w:val="18"/>
              </w:rPr>
            </w:pPr>
            <w:r>
              <w:rPr>
                <w:rFonts w:ascii="Arial" w:hAnsi="Arial" w:cs="Arial"/>
                <w:color w:val="000000"/>
                <w:sz w:val="18"/>
                <w:szCs w:val="18"/>
              </w:rPr>
              <w:t>0.1605</w:t>
            </w:r>
          </w:p>
        </w:tc>
      </w:tr>
      <w:tr w:rsidR="00B36A9D" w14:paraId="63D47BD3" w14:textId="77777777" w:rsidTr="002D57A3">
        <w:trPr>
          <w:trHeight w:hRule="exact" w:val="90"/>
        </w:trPr>
        <w:tc>
          <w:tcPr>
            <w:tcW w:w="2017" w:type="dxa"/>
            <w:tcBorders>
              <w:top w:val="nil"/>
              <w:left w:val="nil"/>
              <w:bottom w:val="double" w:sz="6" w:space="2" w:color="auto"/>
              <w:right w:val="nil"/>
            </w:tcBorders>
            <w:vAlign w:val="bottom"/>
          </w:tcPr>
          <w:p w14:paraId="581FCE06" w14:textId="77777777" w:rsidR="00B36A9D" w:rsidRDefault="00B36A9D" w:rsidP="002D57A3">
            <w:pPr>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72FADC5" w14:textId="77777777" w:rsidR="00B36A9D" w:rsidRDefault="00B36A9D" w:rsidP="002D57A3">
            <w:pPr>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B2A467E" w14:textId="77777777" w:rsidR="00B36A9D" w:rsidRDefault="00B36A9D" w:rsidP="002D57A3">
            <w:pPr>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FDF2723" w14:textId="77777777" w:rsidR="00B36A9D" w:rsidRDefault="00B36A9D" w:rsidP="002D57A3">
            <w:pPr>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EED61FA" w14:textId="77777777" w:rsidR="00B36A9D" w:rsidRDefault="00B36A9D" w:rsidP="002D57A3">
            <w:pPr>
              <w:adjustRightInd w:val="0"/>
              <w:jc w:val="center"/>
              <w:rPr>
                <w:rFonts w:ascii="Arial" w:hAnsi="Arial" w:cs="Arial"/>
                <w:color w:val="000000"/>
                <w:sz w:val="18"/>
                <w:szCs w:val="18"/>
              </w:rPr>
            </w:pPr>
          </w:p>
        </w:tc>
      </w:tr>
    </w:tbl>
    <w:p w14:paraId="1D9BB24B" w14:textId="77777777" w:rsidR="00FB7F43" w:rsidRDefault="00FB7F43" w:rsidP="00FB7F43">
      <w:pPr>
        <w:pStyle w:val="ListParagraph"/>
        <w:spacing w:line="480" w:lineRule="auto"/>
        <w:ind w:left="360" w:right="21" w:firstLine="0"/>
        <w:jc w:val="center"/>
        <w:rPr>
          <w:b/>
          <w:szCs w:val="24"/>
        </w:rPr>
      </w:pPr>
    </w:p>
    <w:p w14:paraId="1C6B0551" w14:textId="6E7B54A6" w:rsidR="00584385" w:rsidRPr="00584385" w:rsidRDefault="00B36A9D" w:rsidP="00584385">
      <w:pPr>
        <w:pStyle w:val="Heading2"/>
        <w:numPr>
          <w:ilvl w:val="1"/>
          <w:numId w:val="94"/>
        </w:numPr>
        <w:spacing w:line="480" w:lineRule="auto"/>
        <w:jc w:val="left"/>
        <w:rPr>
          <w:b w:val="0"/>
        </w:rPr>
      </w:pPr>
      <w:bookmarkStart w:id="157" w:name="_Toc49615279"/>
      <w:r>
        <w:rPr>
          <w:b w:val="0"/>
        </w:rPr>
        <w:t>HASIL UJI NORMALITAS</w:t>
      </w:r>
      <w:bookmarkEnd w:id="157"/>
    </w:p>
    <w:bookmarkStart w:id="158" w:name="_Toc49615280"/>
    <w:bookmarkEnd w:id="158"/>
    <w:p w14:paraId="5D876A7F" w14:textId="3C183B4A" w:rsidR="00B36A9D" w:rsidRDefault="0040701A" w:rsidP="006E5406">
      <w:pPr>
        <w:rPr>
          <w:b/>
        </w:rPr>
      </w:pPr>
      <w:r>
        <w:rPr>
          <w:noProof/>
        </w:rPr>
        <w:object w:dxaOrig="9586" w:dyaOrig="4006" w14:anchorId="624A2D31">
          <v:shape id="_x0000_i1027" type="#_x0000_t75" style="width:282.75pt;height:123pt" o:ole="">
            <v:imagedata r:id="rId25" o:title=""/>
          </v:shape>
          <o:OLEObject Type="Embed" ProgID="EViews.Workfile.2" ShapeID="_x0000_i1027" DrawAspect="Content" ObjectID="_1724264231" r:id="rId27"/>
        </w:object>
      </w:r>
      <w:r w:rsidR="00B36A9D" w:rsidRPr="00B36A9D">
        <w:rPr>
          <w:b/>
        </w:rPr>
        <w:t xml:space="preserve"> </w:t>
      </w:r>
    </w:p>
    <w:p w14:paraId="50B7A2BB" w14:textId="77777777" w:rsidR="00584385" w:rsidRDefault="00584385" w:rsidP="00B36A9D">
      <w:pPr>
        <w:pStyle w:val="Heading2"/>
        <w:spacing w:line="480" w:lineRule="auto"/>
        <w:ind w:left="360"/>
        <w:jc w:val="left"/>
        <w:rPr>
          <w:b w:val="0"/>
        </w:rPr>
      </w:pPr>
    </w:p>
    <w:p w14:paraId="05C88E7E" w14:textId="2F0D7F2D" w:rsidR="00B36A9D" w:rsidRPr="00B36A9D" w:rsidRDefault="00B36A9D" w:rsidP="00B373B7">
      <w:pPr>
        <w:pStyle w:val="Heading2"/>
        <w:numPr>
          <w:ilvl w:val="1"/>
          <w:numId w:val="94"/>
        </w:numPr>
        <w:spacing w:line="480" w:lineRule="auto"/>
        <w:jc w:val="left"/>
        <w:rPr>
          <w:b w:val="0"/>
        </w:rPr>
      </w:pPr>
      <w:bookmarkStart w:id="159" w:name="_Toc49615281"/>
      <w:r w:rsidRPr="00B36A9D">
        <w:rPr>
          <w:b w:val="0"/>
        </w:rPr>
        <w:t>HASIL UJI HETEROSKEDASTISITAS</w:t>
      </w:r>
      <w:bookmarkEnd w:id="159"/>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36A9D" w:rsidRPr="00B36A9D" w14:paraId="2C6DB0FB" w14:textId="77777777" w:rsidTr="002D57A3">
        <w:trPr>
          <w:trHeight w:hRule="exact" w:val="90"/>
        </w:trPr>
        <w:tc>
          <w:tcPr>
            <w:tcW w:w="2017" w:type="dxa"/>
            <w:tcBorders>
              <w:top w:val="nil"/>
              <w:left w:val="nil"/>
              <w:bottom w:val="double" w:sz="6" w:space="2" w:color="auto"/>
              <w:right w:val="nil"/>
            </w:tcBorders>
            <w:vAlign w:val="bottom"/>
          </w:tcPr>
          <w:p w14:paraId="72EFD211"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755ABB53"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34D167B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6085E95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0C54CDF4"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71A74727" w14:textId="77777777" w:rsidTr="002D57A3">
        <w:trPr>
          <w:trHeight w:hRule="exact" w:val="135"/>
        </w:trPr>
        <w:tc>
          <w:tcPr>
            <w:tcW w:w="2017" w:type="dxa"/>
            <w:tcBorders>
              <w:top w:val="nil"/>
              <w:left w:val="nil"/>
              <w:bottom w:val="nil"/>
              <w:right w:val="nil"/>
            </w:tcBorders>
            <w:vAlign w:val="bottom"/>
          </w:tcPr>
          <w:p w14:paraId="072B4E8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23702D2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21809C57"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DFA7C6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6D83BAEF"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1DB11888" w14:textId="77777777" w:rsidTr="002D57A3">
        <w:trPr>
          <w:trHeight w:val="225"/>
        </w:trPr>
        <w:tc>
          <w:tcPr>
            <w:tcW w:w="2017" w:type="dxa"/>
            <w:tcBorders>
              <w:top w:val="nil"/>
              <w:left w:val="nil"/>
              <w:bottom w:val="nil"/>
              <w:right w:val="nil"/>
            </w:tcBorders>
            <w:vAlign w:val="bottom"/>
          </w:tcPr>
          <w:p w14:paraId="39618566"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Variable</w:t>
            </w:r>
          </w:p>
        </w:tc>
        <w:tc>
          <w:tcPr>
            <w:tcW w:w="1103" w:type="dxa"/>
            <w:tcBorders>
              <w:top w:val="nil"/>
              <w:left w:val="nil"/>
              <w:bottom w:val="nil"/>
              <w:right w:val="nil"/>
            </w:tcBorders>
            <w:vAlign w:val="bottom"/>
          </w:tcPr>
          <w:p w14:paraId="6D4778F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Coefficient</w:t>
            </w:r>
          </w:p>
        </w:tc>
        <w:tc>
          <w:tcPr>
            <w:tcW w:w="1207" w:type="dxa"/>
            <w:tcBorders>
              <w:top w:val="nil"/>
              <w:left w:val="nil"/>
              <w:bottom w:val="nil"/>
              <w:right w:val="nil"/>
            </w:tcBorders>
            <w:vAlign w:val="bottom"/>
          </w:tcPr>
          <w:p w14:paraId="69F9611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Std. Error</w:t>
            </w:r>
          </w:p>
        </w:tc>
        <w:tc>
          <w:tcPr>
            <w:tcW w:w="1208" w:type="dxa"/>
            <w:tcBorders>
              <w:top w:val="nil"/>
              <w:left w:val="nil"/>
              <w:bottom w:val="nil"/>
              <w:right w:val="nil"/>
            </w:tcBorders>
            <w:vAlign w:val="bottom"/>
          </w:tcPr>
          <w:p w14:paraId="1F0DBD64"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t-Statistic</w:t>
            </w:r>
          </w:p>
        </w:tc>
        <w:tc>
          <w:tcPr>
            <w:tcW w:w="997" w:type="dxa"/>
            <w:tcBorders>
              <w:top w:val="nil"/>
              <w:left w:val="nil"/>
              <w:bottom w:val="nil"/>
              <w:right w:val="nil"/>
            </w:tcBorders>
            <w:vAlign w:val="bottom"/>
          </w:tcPr>
          <w:p w14:paraId="6D27749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Prob.  </w:t>
            </w:r>
          </w:p>
        </w:tc>
      </w:tr>
      <w:tr w:rsidR="00B36A9D" w:rsidRPr="00B36A9D" w14:paraId="67B5A56C" w14:textId="77777777" w:rsidTr="002D57A3">
        <w:trPr>
          <w:trHeight w:hRule="exact" w:val="90"/>
        </w:trPr>
        <w:tc>
          <w:tcPr>
            <w:tcW w:w="2017" w:type="dxa"/>
            <w:tcBorders>
              <w:top w:val="nil"/>
              <w:left w:val="nil"/>
              <w:bottom w:val="double" w:sz="6" w:space="2" w:color="auto"/>
              <w:right w:val="nil"/>
            </w:tcBorders>
            <w:vAlign w:val="bottom"/>
          </w:tcPr>
          <w:p w14:paraId="2E06D221"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56B802B8"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6C4D38AA"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6983BA3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7D8B652F"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4782B1E2" w14:textId="77777777" w:rsidTr="002D57A3">
        <w:trPr>
          <w:trHeight w:hRule="exact" w:val="135"/>
        </w:trPr>
        <w:tc>
          <w:tcPr>
            <w:tcW w:w="2017" w:type="dxa"/>
            <w:tcBorders>
              <w:top w:val="nil"/>
              <w:left w:val="nil"/>
              <w:bottom w:val="nil"/>
              <w:right w:val="nil"/>
            </w:tcBorders>
            <w:vAlign w:val="bottom"/>
          </w:tcPr>
          <w:p w14:paraId="3E98090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69A062B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48F7A6E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FCB9E8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218D5F03"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53AFB88D" w14:textId="77777777" w:rsidTr="002D57A3">
        <w:trPr>
          <w:trHeight w:val="225"/>
        </w:trPr>
        <w:tc>
          <w:tcPr>
            <w:tcW w:w="2017" w:type="dxa"/>
            <w:tcBorders>
              <w:top w:val="nil"/>
              <w:left w:val="nil"/>
              <w:bottom w:val="nil"/>
              <w:right w:val="nil"/>
            </w:tcBorders>
            <w:vAlign w:val="bottom"/>
          </w:tcPr>
          <w:p w14:paraId="7BEF02FD"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C</w:t>
            </w:r>
          </w:p>
        </w:tc>
        <w:tc>
          <w:tcPr>
            <w:tcW w:w="1103" w:type="dxa"/>
            <w:tcBorders>
              <w:top w:val="nil"/>
              <w:left w:val="nil"/>
              <w:bottom w:val="nil"/>
              <w:right w:val="nil"/>
            </w:tcBorders>
            <w:vAlign w:val="bottom"/>
          </w:tcPr>
          <w:p w14:paraId="1B52A696"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1.202615</w:t>
            </w:r>
          </w:p>
        </w:tc>
        <w:tc>
          <w:tcPr>
            <w:tcW w:w="1207" w:type="dxa"/>
            <w:tcBorders>
              <w:top w:val="nil"/>
              <w:left w:val="nil"/>
              <w:bottom w:val="nil"/>
              <w:right w:val="nil"/>
            </w:tcBorders>
            <w:vAlign w:val="bottom"/>
          </w:tcPr>
          <w:p w14:paraId="4CCD99F0"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0.640565</w:t>
            </w:r>
          </w:p>
        </w:tc>
        <w:tc>
          <w:tcPr>
            <w:tcW w:w="1208" w:type="dxa"/>
            <w:tcBorders>
              <w:top w:val="nil"/>
              <w:left w:val="nil"/>
              <w:bottom w:val="nil"/>
              <w:right w:val="nil"/>
            </w:tcBorders>
            <w:vAlign w:val="bottom"/>
          </w:tcPr>
          <w:p w14:paraId="0697770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1.877428</w:t>
            </w:r>
          </w:p>
        </w:tc>
        <w:tc>
          <w:tcPr>
            <w:tcW w:w="997" w:type="dxa"/>
            <w:tcBorders>
              <w:top w:val="nil"/>
              <w:left w:val="nil"/>
              <w:bottom w:val="nil"/>
              <w:right w:val="nil"/>
            </w:tcBorders>
            <w:vAlign w:val="bottom"/>
          </w:tcPr>
          <w:p w14:paraId="7BBE6EDB"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0.0686</w:t>
            </w:r>
          </w:p>
        </w:tc>
      </w:tr>
      <w:tr w:rsidR="00B36A9D" w:rsidRPr="00B36A9D" w14:paraId="3D269AEF" w14:textId="77777777" w:rsidTr="002D57A3">
        <w:trPr>
          <w:trHeight w:val="225"/>
        </w:trPr>
        <w:tc>
          <w:tcPr>
            <w:tcW w:w="2017" w:type="dxa"/>
            <w:tcBorders>
              <w:top w:val="nil"/>
              <w:left w:val="nil"/>
              <w:bottom w:val="nil"/>
              <w:right w:val="nil"/>
            </w:tcBorders>
            <w:vAlign w:val="bottom"/>
          </w:tcPr>
          <w:p w14:paraId="1747CFC5"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NPL?</w:t>
            </w:r>
          </w:p>
        </w:tc>
        <w:tc>
          <w:tcPr>
            <w:tcW w:w="1103" w:type="dxa"/>
            <w:tcBorders>
              <w:top w:val="nil"/>
              <w:left w:val="nil"/>
              <w:bottom w:val="nil"/>
              <w:right w:val="nil"/>
            </w:tcBorders>
            <w:vAlign w:val="bottom"/>
          </w:tcPr>
          <w:p w14:paraId="38FA642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-0.067578</w:t>
            </w:r>
          </w:p>
        </w:tc>
        <w:tc>
          <w:tcPr>
            <w:tcW w:w="1207" w:type="dxa"/>
            <w:tcBorders>
              <w:top w:val="nil"/>
              <w:left w:val="nil"/>
              <w:bottom w:val="nil"/>
              <w:right w:val="nil"/>
            </w:tcBorders>
            <w:vAlign w:val="bottom"/>
          </w:tcPr>
          <w:p w14:paraId="78E1E13E"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0.133627</w:t>
            </w:r>
          </w:p>
        </w:tc>
        <w:tc>
          <w:tcPr>
            <w:tcW w:w="1208" w:type="dxa"/>
            <w:tcBorders>
              <w:top w:val="nil"/>
              <w:left w:val="nil"/>
              <w:bottom w:val="nil"/>
              <w:right w:val="nil"/>
            </w:tcBorders>
            <w:vAlign w:val="bottom"/>
          </w:tcPr>
          <w:p w14:paraId="0C8B11FF"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-0.505722</w:t>
            </w:r>
          </w:p>
        </w:tc>
        <w:tc>
          <w:tcPr>
            <w:tcW w:w="997" w:type="dxa"/>
            <w:tcBorders>
              <w:top w:val="nil"/>
              <w:left w:val="nil"/>
              <w:bottom w:val="nil"/>
              <w:right w:val="nil"/>
            </w:tcBorders>
            <w:vAlign w:val="bottom"/>
          </w:tcPr>
          <w:p w14:paraId="4E3E0A86"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0.6161</w:t>
            </w:r>
          </w:p>
        </w:tc>
      </w:tr>
      <w:tr w:rsidR="00B36A9D" w:rsidRPr="00B36A9D" w14:paraId="5F608AC7" w14:textId="77777777" w:rsidTr="002D57A3">
        <w:trPr>
          <w:trHeight w:val="225"/>
        </w:trPr>
        <w:tc>
          <w:tcPr>
            <w:tcW w:w="2017" w:type="dxa"/>
            <w:tcBorders>
              <w:top w:val="nil"/>
              <w:left w:val="nil"/>
              <w:bottom w:val="nil"/>
              <w:right w:val="nil"/>
            </w:tcBorders>
            <w:vAlign w:val="bottom"/>
          </w:tcPr>
          <w:p w14:paraId="0D129E04"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LDR?</w:t>
            </w:r>
          </w:p>
        </w:tc>
        <w:tc>
          <w:tcPr>
            <w:tcW w:w="1103" w:type="dxa"/>
            <w:tcBorders>
              <w:top w:val="nil"/>
              <w:left w:val="nil"/>
              <w:bottom w:val="nil"/>
              <w:right w:val="nil"/>
            </w:tcBorders>
            <w:vAlign w:val="bottom"/>
          </w:tcPr>
          <w:p w14:paraId="1E44B51B"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-0.009064</w:t>
            </w:r>
          </w:p>
        </w:tc>
        <w:tc>
          <w:tcPr>
            <w:tcW w:w="1207" w:type="dxa"/>
            <w:tcBorders>
              <w:top w:val="nil"/>
              <w:left w:val="nil"/>
              <w:bottom w:val="nil"/>
              <w:right w:val="nil"/>
            </w:tcBorders>
            <w:vAlign w:val="bottom"/>
          </w:tcPr>
          <w:p w14:paraId="4CE48262"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0.008229</w:t>
            </w:r>
          </w:p>
        </w:tc>
        <w:tc>
          <w:tcPr>
            <w:tcW w:w="1208" w:type="dxa"/>
            <w:tcBorders>
              <w:top w:val="nil"/>
              <w:left w:val="nil"/>
              <w:bottom w:val="nil"/>
              <w:right w:val="nil"/>
            </w:tcBorders>
            <w:vAlign w:val="bottom"/>
          </w:tcPr>
          <w:p w14:paraId="756ABE9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-1.101372</w:t>
            </w:r>
          </w:p>
        </w:tc>
        <w:tc>
          <w:tcPr>
            <w:tcW w:w="997" w:type="dxa"/>
            <w:tcBorders>
              <w:top w:val="nil"/>
              <w:left w:val="nil"/>
              <w:bottom w:val="nil"/>
              <w:right w:val="nil"/>
            </w:tcBorders>
            <w:vAlign w:val="bottom"/>
          </w:tcPr>
          <w:p w14:paraId="1B1DC022"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0.2780</w:t>
            </w:r>
          </w:p>
        </w:tc>
      </w:tr>
      <w:tr w:rsidR="00B36A9D" w:rsidRPr="00B36A9D" w14:paraId="246B4192" w14:textId="77777777" w:rsidTr="002D57A3">
        <w:trPr>
          <w:trHeight w:val="225"/>
        </w:trPr>
        <w:tc>
          <w:tcPr>
            <w:tcW w:w="2017" w:type="dxa"/>
            <w:tcBorders>
              <w:top w:val="nil"/>
              <w:left w:val="nil"/>
              <w:bottom w:val="nil"/>
              <w:right w:val="nil"/>
            </w:tcBorders>
            <w:vAlign w:val="bottom"/>
          </w:tcPr>
          <w:p w14:paraId="15B8D780"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BOPO?</w:t>
            </w:r>
          </w:p>
        </w:tc>
        <w:tc>
          <w:tcPr>
            <w:tcW w:w="1103" w:type="dxa"/>
            <w:tcBorders>
              <w:top w:val="nil"/>
              <w:left w:val="nil"/>
              <w:bottom w:val="nil"/>
              <w:right w:val="nil"/>
            </w:tcBorders>
            <w:vAlign w:val="bottom"/>
          </w:tcPr>
          <w:p w14:paraId="6F300FDB"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-1.92E-05</w:t>
            </w:r>
          </w:p>
        </w:tc>
        <w:tc>
          <w:tcPr>
            <w:tcW w:w="1207" w:type="dxa"/>
            <w:tcBorders>
              <w:top w:val="nil"/>
              <w:left w:val="nil"/>
              <w:bottom w:val="nil"/>
              <w:right w:val="nil"/>
            </w:tcBorders>
            <w:vAlign w:val="bottom"/>
          </w:tcPr>
          <w:p w14:paraId="21DD33E7"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0.017764</w:t>
            </w:r>
          </w:p>
        </w:tc>
        <w:tc>
          <w:tcPr>
            <w:tcW w:w="1208" w:type="dxa"/>
            <w:tcBorders>
              <w:top w:val="nil"/>
              <w:left w:val="nil"/>
              <w:bottom w:val="nil"/>
              <w:right w:val="nil"/>
            </w:tcBorders>
            <w:vAlign w:val="bottom"/>
          </w:tcPr>
          <w:p w14:paraId="3E1CFBC3"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-0.001080</w:t>
            </w:r>
          </w:p>
        </w:tc>
        <w:tc>
          <w:tcPr>
            <w:tcW w:w="997" w:type="dxa"/>
            <w:tcBorders>
              <w:top w:val="nil"/>
              <w:left w:val="nil"/>
              <w:bottom w:val="nil"/>
              <w:right w:val="nil"/>
            </w:tcBorders>
            <w:vAlign w:val="bottom"/>
          </w:tcPr>
          <w:p w14:paraId="78F32F5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0.9991</w:t>
            </w:r>
          </w:p>
        </w:tc>
      </w:tr>
      <w:tr w:rsidR="00B36A9D" w:rsidRPr="00B36A9D" w14:paraId="41DD2099" w14:textId="77777777" w:rsidTr="002D57A3">
        <w:trPr>
          <w:trHeight w:hRule="exact" w:val="90"/>
        </w:trPr>
        <w:tc>
          <w:tcPr>
            <w:tcW w:w="2017" w:type="dxa"/>
            <w:tcBorders>
              <w:top w:val="nil"/>
              <w:left w:val="nil"/>
              <w:bottom w:val="double" w:sz="6" w:space="2" w:color="auto"/>
              <w:right w:val="nil"/>
            </w:tcBorders>
            <w:vAlign w:val="bottom"/>
          </w:tcPr>
          <w:p w14:paraId="2FF30F3C"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1A9C4804"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7883856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68A203A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2A7411D7"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317E8F24" w14:textId="77777777" w:rsidTr="002D57A3">
        <w:trPr>
          <w:trHeight w:hRule="exact" w:val="135"/>
        </w:trPr>
        <w:tc>
          <w:tcPr>
            <w:tcW w:w="2017" w:type="dxa"/>
            <w:tcBorders>
              <w:top w:val="nil"/>
              <w:left w:val="nil"/>
              <w:bottom w:val="nil"/>
              <w:right w:val="nil"/>
            </w:tcBorders>
            <w:vAlign w:val="bottom"/>
          </w:tcPr>
          <w:p w14:paraId="5B386FF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1F2C1D2A"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7A67A434"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751357D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021D1A17"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1502CE4D" w14:textId="77777777" w:rsidTr="002D57A3">
        <w:trPr>
          <w:trHeight w:val="225"/>
        </w:trPr>
        <w:tc>
          <w:tcPr>
            <w:tcW w:w="2017" w:type="dxa"/>
            <w:tcBorders>
              <w:top w:val="nil"/>
              <w:left w:val="nil"/>
              <w:bottom w:val="nil"/>
              <w:right w:val="nil"/>
            </w:tcBorders>
            <w:vAlign w:val="bottom"/>
          </w:tcPr>
          <w:p w14:paraId="5F46270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21551FCD"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Effects Specification</w:t>
            </w:r>
          </w:p>
        </w:tc>
        <w:tc>
          <w:tcPr>
            <w:tcW w:w="1208" w:type="dxa"/>
            <w:tcBorders>
              <w:top w:val="nil"/>
              <w:left w:val="nil"/>
              <w:bottom w:val="nil"/>
              <w:right w:val="nil"/>
            </w:tcBorders>
            <w:vAlign w:val="bottom"/>
          </w:tcPr>
          <w:p w14:paraId="59B1BB8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12745C3A"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7ED8B848" w14:textId="77777777" w:rsidTr="002D57A3">
        <w:trPr>
          <w:trHeight w:val="225"/>
        </w:trPr>
        <w:tc>
          <w:tcPr>
            <w:tcW w:w="2017" w:type="dxa"/>
            <w:tcBorders>
              <w:top w:val="nil"/>
              <w:left w:val="nil"/>
              <w:bottom w:val="nil"/>
              <w:right w:val="nil"/>
            </w:tcBorders>
            <w:vAlign w:val="bottom"/>
          </w:tcPr>
          <w:p w14:paraId="27B1206A"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51353E13"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029B4841"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1A2FA7E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S.D.  </w:t>
            </w:r>
          </w:p>
        </w:tc>
        <w:tc>
          <w:tcPr>
            <w:tcW w:w="997" w:type="dxa"/>
            <w:tcBorders>
              <w:top w:val="nil"/>
              <w:left w:val="nil"/>
              <w:bottom w:val="nil"/>
              <w:right w:val="nil"/>
            </w:tcBorders>
            <w:vAlign w:val="bottom"/>
          </w:tcPr>
          <w:p w14:paraId="3149FF6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Rho  </w:t>
            </w:r>
          </w:p>
        </w:tc>
      </w:tr>
      <w:tr w:rsidR="00B36A9D" w:rsidRPr="00B36A9D" w14:paraId="098176A6" w14:textId="77777777" w:rsidTr="002D57A3">
        <w:trPr>
          <w:trHeight w:hRule="exact" w:val="90"/>
        </w:trPr>
        <w:tc>
          <w:tcPr>
            <w:tcW w:w="2017" w:type="dxa"/>
            <w:tcBorders>
              <w:top w:val="nil"/>
              <w:left w:val="nil"/>
              <w:bottom w:val="double" w:sz="6" w:space="2" w:color="auto"/>
              <w:right w:val="nil"/>
            </w:tcBorders>
            <w:vAlign w:val="bottom"/>
          </w:tcPr>
          <w:p w14:paraId="5B22B17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5D001B0B"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681A60E4"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5703FA3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4EA4208C"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0D6361BF" w14:textId="77777777" w:rsidTr="002D57A3">
        <w:trPr>
          <w:trHeight w:hRule="exact" w:val="135"/>
        </w:trPr>
        <w:tc>
          <w:tcPr>
            <w:tcW w:w="2017" w:type="dxa"/>
            <w:tcBorders>
              <w:top w:val="nil"/>
              <w:left w:val="nil"/>
              <w:bottom w:val="nil"/>
              <w:right w:val="nil"/>
            </w:tcBorders>
            <w:vAlign w:val="bottom"/>
          </w:tcPr>
          <w:p w14:paraId="46B1855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23551593"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1229805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D2E796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5AF53E49"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48858C78" w14:textId="77777777" w:rsidTr="002D57A3">
        <w:trPr>
          <w:trHeight w:val="225"/>
        </w:trPr>
        <w:tc>
          <w:tcPr>
            <w:tcW w:w="3120" w:type="dxa"/>
            <w:gridSpan w:val="2"/>
            <w:tcBorders>
              <w:top w:val="nil"/>
              <w:left w:val="nil"/>
              <w:bottom w:val="nil"/>
              <w:right w:val="nil"/>
            </w:tcBorders>
            <w:vAlign w:val="bottom"/>
          </w:tcPr>
          <w:p w14:paraId="38A98D17"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Period random</w:t>
            </w:r>
          </w:p>
        </w:tc>
        <w:tc>
          <w:tcPr>
            <w:tcW w:w="1207" w:type="dxa"/>
            <w:tcBorders>
              <w:top w:val="nil"/>
              <w:left w:val="nil"/>
              <w:bottom w:val="nil"/>
              <w:right w:val="nil"/>
            </w:tcBorders>
            <w:vAlign w:val="bottom"/>
          </w:tcPr>
          <w:p w14:paraId="5B9687B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38E25C7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0.000000</w:t>
            </w:r>
          </w:p>
        </w:tc>
        <w:tc>
          <w:tcPr>
            <w:tcW w:w="997" w:type="dxa"/>
            <w:tcBorders>
              <w:top w:val="nil"/>
              <w:left w:val="nil"/>
              <w:bottom w:val="nil"/>
              <w:right w:val="nil"/>
            </w:tcBorders>
            <w:vAlign w:val="bottom"/>
          </w:tcPr>
          <w:p w14:paraId="5F011B6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0.0000</w:t>
            </w:r>
          </w:p>
        </w:tc>
      </w:tr>
      <w:tr w:rsidR="00B36A9D" w:rsidRPr="00B36A9D" w14:paraId="63787FE4" w14:textId="77777777" w:rsidTr="002D57A3">
        <w:trPr>
          <w:trHeight w:val="225"/>
        </w:trPr>
        <w:tc>
          <w:tcPr>
            <w:tcW w:w="4327" w:type="dxa"/>
            <w:gridSpan w:val="3"/>
            <w:tcBorders>
              <w:top w:val="nil"/>
              <w:left w:val="nil"/>
              <w:bottom w:val="nil"/>
              <w:right w:val="nil"/>
            </w:tcBorders>
            <w:vAlign w:val="bottom"/>
          </w:tcPr>
          <w:p w14:paraId="466AC510"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Idiosyncratic random</w:t>
            </w:r>
          </w:p>
        </w:tc>
        <w:tc>
          <w:tcPr>
            <w:tcW w:w="1208" w:type="dxa"/>
            <w:tcBorders>
              <w:top w:val="nil"/>
              <w:left w:val="nil"/>
              <w:bottom w:val="nil"/>
              <w:right w:val="nil"/>
            </w:tcBorders>
            <w:vAlign w:val="bottom"/>
          </w:tcPr>
          <w:p w14:paraId="0916DF1E"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0.366443</w:t>
            </w:r>
          </w:p>
        </w:tc>
        <w:tc>
          <w:tcPr>
            <w:tcW w:w="997" w:type="dxa"/>
            <w:tcBorders>
              <w:top w:val="nil"/>
              <w:left w:val="nil"/>
              <w:bottom w:val="nil"/>
              <w:right w:val="nil"/>
            </w:tcBorders>
            <w:vAlign w:val="bottom"/>
          </w:tcPr>
          <w:p w14:paraId="4D7A2F6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1.0000</w:t>
            </w:r>
          </w:p>
        </w:tc>
      </w:tr>
      <w:tr w:rsidR="00B36A9D" w:rsidRPr="00B36A9D" w14:paraId="06892470" w14:textId="77777777" w:rsidTr="002D57A3">
        <w:trPr>
          <w:trHeight w:hRule="exact" w:val="90"/>
        </w:trPr>
        <w:tc>
          <w:tcPr>
            <w:tcW w:w="2017" w:type="dxa"/>
            <w:tcBorders>
              <w:top w:val="nil"/>
              <w:left w:val="nil"/>
              <w:bottom w:val="double" w:sz="6" w:space="2" w:color="auto"/>
              <w:right w:val="nil"/>
            </w:tcBorders>
            <w:vAlign w:val="bottom"/>
          </w:tcPr>
          <w:p w14:paraId="20CF3DF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498A3641"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5650348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5DFCF65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4C843243"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7BB3B8AF" w14:textId="77777777" w:rsidTr="002D57A3">
        <w:trPr>
          <w:trHeight w:hRule="exact" w:val="135"/>
        </w:trPr>
        <w:tc>
          <w:tcPr>
            <w:tcW w:w="2017" w:type="dxa"/>
            <w:tcBorders>
              <w:top w:val="nil"/>
              <w:left w:val="nil"/>
              <w:bottom w:val="nil"/>
              <w:right w:val="nil"/>
            </w:tcBorders>
            <w:vAlign w:val="bottom"/>
          </w:tcPr>
          <w:p w14:paraId="564785F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10EB7E8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35617EB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784740D7"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608F7CCD"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487CE48A" w14:textId="77777777" w:rsidTr="002D57A3">
        <w:trPr>
          <w:trHeight w:val="225"/>
        </w:trPr>
        <w:tc>
          <w:tcPr>
            <w:tcW w:w="2017" w:type="dxa"/>
            <w:tcBorders>
              <w:top w:val="nil"/>
              <w:left w:val="nil"/>
              <w:bottom w:val="nil"/>
              <w:right w:val="nil"/>
            </w:tcBorders>
            <w:vAlign w:val="bottom"/>
          </w:tcPr>
          <w:p w14:paraId="38C1073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603E8359"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Weighted Statistics</w:t>
            </w:r>
          </w:p>
        </w:tc>
        <w:tc>
          <w:tcPr>
            <w:tcW w:w="1208" w:type="dxa"/>
            <w:tcBorders>
              <w:top w:val="nil"/>
              <w:left w:val="nil"/>
              <w:bottom w:val="nil"/>
              <w:right w:val="nil"/>
            </w:tcBorders>
            <w:vAlign w:val="bottom"/>
          </w:tcPr>
          <w:p w14:paraId="5941DA47"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4E5FB3AD"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6DE96DC3" w14:textId="77777777" w:rsidTr="002D57A3">
        <w:trPr>
          <w:trHeight w:hRule="exact" w:val="90"/>
        </w:trPr>
        <w:tc>
          <w:tcPr>
            <w:tcW w:w="2017" w:type="dxa"/>
            <w:tcBorders>
              <w:top w:val="nil"/>
              <w:left w:val="nil"/>
              <w:bottom w:val="double" w:sz="6" w:space="2" w:color="auto"/>
              <w:right w:val="nil"/>
            </w:tcBorders>
            <w:vAlign w:val="bottom"/>
          </w:tcPr>
          <w:p w14:paraId="7A586329"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2BE124B7"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774A4E07"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78A062AB"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3BF62B57"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19B9E97D" w14:textId="77777777" w:rsidTr="002D57A3">
        <w:trPr>
          <w:trHeight w:hRule="exact" w:val="135"/>
        </w:trPr>
        <w:tc>
          <w:tcPr>
            <w:tcW w:w="2017" w:type="dxa"/>
            <w:tcBorders>
              <w:top w:val="nil"/>
              <w:left w:val="nil"/>
              <w:bottom w:val="nil"/>
              <w:right w:val="nil"/>
            </w:tcBorders>
            <w:vAlign w:val="bottom"/>
          </w:tcPr>
          <w:p w14:paraId="2F24C4C8"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309DF8B6"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375B1F9B"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3DD84DB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2E29EEC6"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66DCF136" w14:textId="77777777" w:rsidTr="002D57A3">
        <w:trPr>
          <w:trHeight w:val="225"/>
        </w:trPr>
        <w:tc>
          <w:tcPr>
            <w:tcW w:w="2017" w:type="dxa"/>
            <w:tcBorders>
              <w:top w:val="nil"/>
              <w:left w:val="nil"/>
              <w:bottom w:val="nil"/>
              <w:right w:val="nil"/>
            </w:tcBorders>
            <w:vAlign w:val="bottom"/>
          </w:tcPr>
          <w:p w14:paraId="0C3F25CC"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R-squared</w:t>
            </w:r>
          </w:p>
        </w:tc>
        <w:tc>
          <w:tcPr>
            <w:tcW w:w="1103" w:type="dxa"/>
            <w:tcBorders>
              <w:top w:val="nil"/>
              <w:left w:val="nil"/>
              <w:bottom w:val="nil"/>
              <w:right w:val="nil"/>
            </w:tcBorders>
            <w:vAlign w:val="bottom"/>
          </w:tcPr>
          <w:p w14:paraId="6D99BE3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0.153175</w:t>
            </w:r>
          </w:p>
        </w:tc>
        <w:tc>
          <w:tcPr>
            <w:tcW w:w="2415" w:type="dxa"/>
            <w:gridSpan w:val="2"/>
            <w:tcBorders>
              <w:top w:val="nil"/>
              <w:left w:val="nil"/>
              <w:bottom w:val="nil"/>
              <w:right w:val="nil"/>
            </w:tcBorders>
            <w:vAlign w:val="bottom"/>
          </w:tcPr>
          <w:p w14:paraId="3E239CF9"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Mean dependent var</w:t>
            </w:r>
          </w:p>
        </w:tc>
        <w:tc>
          <w:tcPr>
            <w:tcW w:w="997" w:type="dxa"/>
            <w:tcBorders>
              <w:top w:val="nil"/>
              <w:left w:val="nil"/>
              <w:bottom w:val="nil"/>
              <w:right w:val="nil"/>
            </w:tcBorders>
            <w:vAlign w:val="bottom"/>
          </w:tcPr>
          <w:p w14:paraId="7749D77E"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0.212965</w:t>
            </w:r>
          </w:p>
        </w:tc>
      </w:tr>
      <w:tr w:rsidR="00B36A9D" w:rsidRPr="00B36A9D" w14:paraId="743066E0" w14:textId="77777777" w:rsidTr="002D57A3">
        <w:trPr>
          <w:trHeight w:val="225"/>
        </w:trPr>
        <w:tc>
          <w:tcPr>
            <w:tcW w:w="2017" w:type="dxa"/>
            <w:tcBorders>
              <w:top w:val="nil"/>
              <w:left w:val="nil"/>
              <w:bottom w:val="nil"/>
              <w:right w:val="nil"/>
            </w:tcBorders>
            <w:vAlign w:val="bottom"/>
          </w:tcPr>
          <w:p w14:paraId="451E88F2"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Adjusted R-squared</w:t>
            </w:r>
          </w:p>
        </w:tc>
        <w:tc>
          <w:tcPr>
            <w:tcW w:w="1103" w:type="dxa"/>
            <w:tcBorders>
              <w:top w:val="nil"/>
              <w:left w:val="nil"/>
              <w:bottom w:val="nil"/>
              <w:right w:val="nil"/>
            </w:tcBorders>
            <w:vAlign w:val="bottom"/>
          </w:tcPr>
          <w:p w14:paraId="3F788E12"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0.082607</w:t>
            </w:r>
          </w:p>
        </w:tc>
        <w:tc>
          <w:tcPr>
            <w:tcW w:w="2415" w:type="dxa"/>
            <w:gridSpan w:val="2"/>
            <w:tcBorders>
              <w:top w:val="nil"/>
              <w:left w:val="nil"/>
              <w:bottom w:val="nil"/>
              <w:right w:val="nil"/>
            </w:tcBorders>
            <w:vAlign w:val="bottom"/>
          </w:tcPr>
          <w:p w14:paraId="0EEF206F"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S.D. dependent var</w:t>
            </w:r>
          </w:p>
        </w:tc>
        <w:tc>
          <w:tcPr>
            <w:tcW w:w="997" w:type="dxa"/>
            <w:tcBorders>
              <w:top w:val="nil"/>
              <w:left w:val="nil"/>
              <w:bottom w:val="nil"/>
              <w:right w:val="nil"/>
            </w:tcBorders>
            <w:vAlign w:val="bottom"/>
          </w:tcPr>
          <w:p w14:paraId="06BBF847"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0.358868</w:t>
            </w:r>
          </w:p>
        </w:tc>
      </w:tr>
      <w:tr w:rsidR="00B36A9D" w:rsidRPr="00B36A9D" w14:paraId="6DF4489A" w14:textId="77777777" w:rsidTr="002D57A3">
        <w:trPr>
          <w:trHeight w:val="225"/>
        </w:trPr>
        <w:tc>
          <w:tcPr>
            <w:tcW w:w="2017" w:type="dxa"/>
            <w:tcBorders>
              <w:top w:val="nil"/>
              <w:left w:val="nil"/>
              <w:bottom w:val="nil"/>
              <w:right w:val="nil"/>
            </w:tcBorders>
            <w:vAlign w:val="bottom"/>
          </w:tcPr>
          <w:p w14:paraId="7FE78A38"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S.E. of regression</w:t>
            </w:r>
          </w:p>
        </w:tc>
        <w:tc>
          <w:tcPr>
            <w:tcW w:w="1103" w:type="dxa"/>
            <w:tcBorders>
              <w:top w:val="nil"/>
              <w:left w:val="nil"/>
              <w:bottom w:val="nil"/>
              <w:right w:val="nil"/>
            </w:tcBorders>
            <w:vAlign w:val="bottom"/>
          </w:tcPr>
          <w:p w14:paraId="70AE8771"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0.343726</w:t>
            </w:r>
          </w:p>
        </w:tc>
        <w:tc>
          <w:tcPr>
            <w:tcW w:w="2415" w:type="dxa"/>
            <w:gridSpan w:val="2"/>
            <w:tcBorders>
              <w:top w:val="nil"/>
              <w:left w:val="nil"/>
              <w:bottom w:val="nil"/>
              <w:right w:val="nil"/>
            </w:tcBorders>
            <w:vAlign w:val="bottom"/>
          </w:tcPr>
          <w:p w14:paraId="728EF90D"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Sum squared resid</w:t>
            </w:r>
          </w:p>
        </w:tc>
        <w:tc>
          <w:tcPr>
            <w:tcW w:w="997" w:type="dxa"/>
            <w:tcBorders>
              <w:top w:val="nil"/>
              <w:left w:val="nil"/>
              <w:bottom w:val="nil"/>
              <w:right w:val="nil"/>
            </w:tcBorders>
            <w:vAlign w:val="bottom"/>
          </w:tcPr>
          <w:p w14:paraId="71F5636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4.253309</w:t>
            </w:r>
          </w:p>
        </w:tc>
      </w:tr>
      <w:tr w:rsidR="00B36A9D" w:rsidRPr="00B36A9D" w14:paraId="04D21FAE" w14:textId="77777777" w:rsidTr="002D57A3">
        <w:trPr>
          <w:trHeight w:val="225"/>
        </w:trPr>
        <w:tc>
          <w:tcPr>
            <w:tcW w:w="2017" w:type="dxa"/>
            <w:tcBorders>
              <w:top w:val="nil"/>
              <w:left w:val="nil"/>
              <w:bottom w:val="nil"/>
              <w:right w:val="nil"/>
            </w:tcBorders>
            <w:vAlign w:val="bottom"/>
          </w:tcPr>
          <w:p w14:paraId="4F922D76"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F-statistic</w:t>
            </w:r>
          </w:p>
        </w:tc>
        <w:tc>
          <w:tcPr>
            <w:tcW w:w="1103" w:type="dxa"/>
            <w:tcBorders>
              <w:top w:val="nil"/>
              <w:left w:val="nil"/>
              <w:bottom w:val="nil"/>
              <w:right w:val="nil"/>
            </w:tcBorders>
            <w:vAlign w:val="bottom"/>
          </w:tcPr>
          <w:p w14:paraId="35E6E8E6"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2.170586</w:t>
            </w:r>
          </w:p>
        </w:tc>
        <w:tc>
          <w:tcPr>
            <w:tcW w:w="2415" w:type="dxa"/>
            <w:gridSpan w:val="2"/>
            <w:tcBorders>
              <w:top w:val="nil"/>
              <w:left w:val="nil"/>
              <w:bottom w:val="nil"/>
              <w:right w:val="nil"/>
            </w:tcBorders>
            <w:vAlign w:val="bottom"/>
          </w:tcPr>
          <w:p w14:paraId="7681A202"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Durbin-Watson stat</w:t>
            </w:r>
          </w:p>
        </w:tc>
        <w:tc>
          <w:tcPr>
            <w:tcW w:w="997" w:type="dxa"/>
            <w:tcBorders>
              <w:top w:val="nil"/>
              <w:left w:val="nil"/>
              <w:bottom w:val="nil"/>
              <w:right w:val="nil"/>
            </w:tcBorders>
            <w:vAlign w:val="bottom"/>
          </w:tcPr>
          <w:p w14:paraId="66311A7D"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0.414721</w:t>
            </w:r>
          </w:p>
        </w:tc>
      </w:tr>
      <w:tr w:rsidR="00B36A9D" w:rsidRPr="00B36A9D" w14:paraId="4AE66FD9" w14:textId="77777777" w:rsidTr="002D57A3">
        <w:trPr>
          <w:trHeight w:val="225"/>
        </w:trPr>
        <w:tc>
          <w:tcPr>
            <w:tcW w:w="2017" w:type="dxa"/>
            <w:tcBorders>
              <w:top w:val="nil"/>
              <w:left w:val="nil"/>
              <w:bottom w:val="nil"/>
              <w:right w:val="nil"/>
            </w:tcBorders>
            <w:vAlign w:val="bottom"/>
          </w:tcPr>
          <w:p w14:paraId="0C1609C4"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Prob(F-statistic)</w:t>
            </w:r>
          </w:p>
        </w:tc>
        <w:tc>
          <w:tcPr>
            <w:tcW w:w="1103" w:type="dxa"/>
            <w:tcBorders>
              <w:top w:val="nil"/>
              <w:left w:val="nil"/>
              <w:bottom w:val="nil"/>
              <w:right w:val="nil"/>
            </w:tcBorders>
            <w:vAlign w:val="bottom"/>
          </w:tcPr>
          <w:p w14:paraId="4481567B"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0.108421</w:t>
            </w:r>
          </w:p>
        </w:tc>
        <w:tc>
          <w:tcPr>
            <w:tcW w:w="1207" w:type="dxa"/>
            <w:tcBorders>
              <w:top w:val="nil"/>
              <w:left w:val="nil"/>
              <w:bottom w:val="nil"/>
              <w:right w:val="nil"/>
            </w:tcBorders>
            <w:vAlign w:val="bottom"/>
          </w:tcPr>
          <w:p w14:paraId="30DF81F4" w14:textId="77777777" w:rsidR="00B36A9D" w:rsidRPr="00B36A9D" w:rsidRDefault="00B36A9D" w:rsidP="00B36A9D">
            <w:pPr>
              <w:widowControl/>
              <w:adjustRightInd w:val="0"/>
              <w:ind w:right="1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09893C3E" w14:textId="77777777" w:rsidR="00B36A9D" w:rsidRPr="00B36A9D" w:rsidRDefault="00B36A9D" w:rsidP="00B36A9D">
            <w:pPr>
              <w:widowControl/>
              <w:adjustRightInd w:val="0"/>
              <w:ind w:right="1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70D8DEC0" w14:textId="77777777" w:rsidR="00B36A9D" w:rsidRPr="00B36A9D" w:rsidRDefault="00B36A9D" w:rsidP="00B36A9D">
            <w:pPr>
              <w:widowControl/>
              <w:adjustRightInd w:val="0"/>
              <w:ind w:right="10"/>
              <w:jc w:val="center"/>
              <w:rPr>
                <w:rFonts w:ascii="Arial" w:eastAsiaTheme="minorHAnsi" w:hAnsi="Arial" w:cs="Arial"/>
                <w:color w:val="000000"/>
                <w:sz w:val="18"/>
                <w:szCs w:val="18"/>
              </w:rPr>
            </w:pPr>
          </w:p>
        </w:tc>
      </w:tr>
      <w:tr w:rsidR="00B36A9D" w:rsidRPr="00B36A9D" w14:paraId="70B187E6" w14:textId="77777777" w:rsidTr="002D57A3">
        <w:trPr>
          <w:trHeight w:hRule="exact" w:val="90"/>
        </w:trPr>
        <w:tc>
          <w:tcPr>
            <w:tcW w:w="2017" w:type="dxa"/>
            <w:tcBorders>
              <w:top w:val="nil"/>
              <w:left w:val="nil"/>
              <w:bottom w:val="double" w:sz="6" w:space="2" w:color="auto"/>
              <w:right w:val="nil"/>
            </w:tcBorders>
            <w:vAlign w:val="bottom"/>
          </w:tcPr>
          <w:p w14:paraId="055DBAAB"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77CED5A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54E6ABC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3059AC5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7B366444"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5FF2A35B" w14:textId="77777777" w:rsidTr="002D57A3">
        <w:trPr>
          <w:trHeight w:hRule="exact" w:val="135"/>
        </w:trPr>
        <w:tc>
          <w:tcPr>
            <w:tcW w:w="2017" w:type="dxa"/>
            <w:tcBorders>
              <w:top w:val="nil"/>
              <w:left w:val="nil"/>
              <w:bottom w:val="nil"/>
              <w:right w:val="nil"/>
            </w:tcBorders>
            <w:vAlign w:val="bottom"/>
          </w:tcPr>
          <w:p w14:paraId="65B784DA"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4C709A9A"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16E7E60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596F88F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26E5FB9E"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72F8E4D0" w14:textId="77777777" w:rsidTr="002D57A3">
        <w:trPr>
          <w:trHeight w:val="225"/>
        </w:trPr>
        <w:tc>
          <w:tcPr>
            <w:tcW w:w="2017" w:type="dxa"/>
            <w:tcBorders>
              <w:top w:val="nil"/>
              <w:left w:val="nil"/>
              <w:bottom w:val="nil"/>
              <w:right w:val="nil"/>
            </w:tcBorders>
            <w:vAlign w:val="bottom"/>
          </w:tcPr>
          <w:p w14:paraId="7A71B46B"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2310" w:type="dxa"/>
            <w:gridSpan w:val="2"/>
            <w:tcBorders>
              <w:top w:val="nil"/>
              <w:left w:val="nil"/>
              <w:bottom w:val="nil"/>
              <w:right w:val="nil"/>
            </w:tcBorders>
            <w:vAlign w:val="bottom"/>
          </w:tcPr>
          <w:p w14:paraId="77236F51" w14:textId="77777777" w:rsidR="00B36A9D" w:rsidRPr="00B36A9D" w:rsidRDefault="00B36A9D" w:rsidP="00B36A9D">
            <w:pPr>
              <w:widowControl/>
              <w:adjustRightInd w:val="0"/>
              <w:jc w:val="center"/>
              <w:rPr>
                <w:rFonts w:ascii="Arial" w:eastAsiaTheme="minorHAnsi" w:hAnsi="Arial" w:cs="Arial"/>
                <w:color w:val="000000"/>
                <w:sz w:val="18"/>
                <w:szCs w:val="18"/>
              </w:rPr>
            </w:pPr>
            <w:r w:rsidRPr="00B36A9D">
              <w:rPr>
                <w:rFonts w:ascii="Arial" w:eastAsiaTheme="minorHAnsi" w:hAnsi="Arial" w:cs="Arial"/>
                <w:color w:val="000000"/>
                <w:sz w:val="18"/>
                <w:szCs w:val="18"/>
              </w:rPr>
              <w:t>Unweighted Statistics</w:t>
            </w:r>
          </w:p>
        </w:tc>
        <w:tc>
          <w:tcPr>
            <w:tcW w:w="1208" w:type="dxa"/>
            <w:tcBorders>
              <w:top w:val="nil"/>
              <w:left w:val="nil"/>
              <w:bottom w:val="nil"/>
              <w:right w:val="nil"/>
            </w:tcBorders>
            <w:vAlign w:val="bottom"/>
          </w:tcPr>
          <w:p w14:paraId="25727FC5"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349C8075"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3A0E3F4E" w14:textId="77777777" w:rsidTr="002D57A3">
        <w:trPr>
          <w:trHeight w:hRule="exact" w:val="90"/>
        </w:trPr>
        <w:tc>
          <w:tcPr>
            <w:tcW w:w="2017" w:type="dxa"/>
            <w:tcBorders>
              <w:top w:val="nil"/>
              <w:left w:val="nil"/>
              <w:bottom w:val="double" w:sz="6" w:space="2" w:color="auto"/>
              <w:right w:val="nil"/>
            </w:tcBorders>
            <w:vAlign w:val="bottom"/>
          </w:tcPr>
          <w:p w14:paraId="516EF75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double" w:sz="6" w:space="2" w:color="auto"/>
              <w:right w:val="nil"/>
            </w:tcBorders>
            <w:vAlign w:val="bottom"/>
          </w:tcPr>
          <w:p w14:paraId="2914E270"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double" w:sz="6" w:space="2" w:color="auto"/>
              <w:right w:val="nil"/>
            </w:tcBorders>
            <w:vAlign w:val="bottom"/>
          </w:tcPr>
          <w:p w14:paraId="213F9DE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double" w:sz="6" w:space="2" w:color="auto"/>
              <w:right w:val="nil"/>
            </w:tcBorders>
            <w:vAlign w:val="bottom"/>
          </w:tcPr>
          <w:p w14:paraId="2098AD9D"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double" w:sz="6" w:space="2" w:color="auto"/>
              <w:right w:val="nil"/>
            </w:tcBorders>
            <w:vAlign w:val="bottom"/>
          </w:tcPr>
          <w:p w14:paraId="1C491097"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0610DC28" w14:textId="77777777" w:rsidTr="002D57A3">
        <w:trPr>
          <w:trHeight w:hRule="exact" w:val="135"/>
        </w:trPr>
        <w:tc>
          <w:tcPr>
            <w:tcW w:w="2017" w:type="dxa"/>
            <w:tcBorders>
              <w:top w:val="nil"/>
              <w:left w:val="nil"/>
              <w:bottom w:val="nil"/>
              <w:right w:val="nil"/>
            </w:tcBorders>
            <w:vAlign w:val="bottom"/>
          </w:tcPr>
          <w:p w14:paraId="4F9F73FE"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103" w:type="dxa"/>
            <w:tcBorders>
              <w:top w:val="nil"/>
              <w:left w:val="nil"/>
              <w:bottom w:val="nil"/>
              <w:right w:val="nil"/>
            </w:tcBorders>
            <w:vAlign w:val="bottom"/>
          </w:tcPr>
          <w:p w14:paraId="3331BD40"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7" w:type="dxa"/>
            <w:tcBorders>
              <w:top w:val="nil"/>
              <w:left w:val="nil"/>
              <w:bottom w:val="nil"/>
              <w:right w:val="nil"/>
            </w:tcBorders>
            <w:vAlign w:val="bottom"/>
          </w:tcPr>
          <w:p w14:paraId="16362242"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1208" w:type="dxa"/>
            <w:tcBorders>
              <w:top w:val="nil"/>
              <w:left w:val="nil"/>
              <w:bottom w:val="nil"/>
              <w:right w:val="nil"/>
            </w:tcBorders>
            <w:vAlign w:val="bottom"/>
          </w:tcPr>
          <w:p w14:paraId="35CD07EF" w14:textId="77777777" w:rsidR="00B36A9D" w:rsidRPr="00B36A9D" w:rsidRDefault="00B36A9D" w:rsidP="00B36A9D">
            <w:pPr>
              <w:widowControl/>
              <w:adjustRightInd w:val="0"/>
              <w:jc w:val="center"/>
              <w:rPr>
                <w:rFonts w:ascii="Arial" w:eastAsiaTheme="minorHAnsi" w:hAnsi="Arial" w:cs="Arial"/>
                <w:color w:val="000000"/>
                <w:sz w:val="18"/>
                <w:szCs w:val="18"/>
              </w:rPr>
            </w:pPr>
          </w:p>
        </w:tc>
        <w:tc>
          <w:tcPr>
            <w:tcW w:w="997" w:type="dxa"/>
            <w:tcBorders>
              <w:top w:val="nil"/>
              <w:left w:val="nil"/>
              <w:bottom w:val="nil"/>
              <w:right w:val="nil"/>
            </w:tcBorders>
            <w:vAlign w:val="bottom"/>
          </w:tcPr>
          <w:p w14:paraId="15B61A05" w14:textId="77777777" w:rsidR="00B36A9D" w:rsidRPr="00B36A9D" w:rsidRDefault="00B36A9D" w:rsidP="00B36A9D">
            <w:pPr>
              <w:widowControl/>
              <w:adjustRightInd w:val="0"/>
              <w:jc w:val="center"/>
              <w:rPr>
                <w:rFonts w:ascii="Arial" w:eastAsiaTheme="minorHAnsi" w:hAnsi="Arial" w:cs="Arial"/>
                <w:color w:val="000000"/>
                <w:sz w:val="18"/>
                <w:szCs w:val="18"/>
              </w:rPr>
            </w:pPr>
          </w:p>
        </w:tc>
      </w:tr>
      <w:tr w:rsidR="00B36A9D" w:rsidRPr="00B36A9D" w14:paraId="46A16CDA" w14:textId="77777777" w:rsidTr="002D57A3">
        <w:trPr>
          <w:trHeight w:val="225"/>
        </w:trPr>
        <w:tc>
          <w:tcPr>
            <w:tcW w:w="2017" w:type="dxa"/>
            <w:tcBorders>
              <w:top w:val="nil"/>
              <w:left w:val="nil"/>
              <w:bottom w:val="nil"/>
              <w:right w:val="nil"/>
            </w:tcBorders>
            <w:vAlign w:val="bottom"/>
          </w:tcPr>
          <w:p w14:paraId="4FDA8FB2"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R-squared</w:t>
            </w:r>
          </w:p>
        </w:tc>
        <w:tc>
          <w:tcPr>
            <w:tcW w:w="1103" w:type="dxa"/>
            <w:tcBorders>
              <w:top w:val="nil"/>
              <w:left w:val="nil"/>
              <w:bottom w:val="nil"/>
              <w:right w:val="nil"/>
            </w:tcBorders>
            <w:vAlign w:val="bottom"/>
          </w:tcPr>
          <w:p w14:paraId="0EC77D1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0.153175</w:t>
            </w:r>
          </w:p>
        </w:tc>
        <w:tc>
          <w:tcPr>
            <w:tcW w:w="2415" w:type="dxa"/>
            <w:gridSpan w:val="2"/>
            <w:tcBorders>
              <w:top w:val="nil"/>
              <w:left w:val="nil"/>
              <w:bottom w:val="nil"/>
              <w:right w:val="nil"/>
            </w:tcBorders>
            <w:vAlign w:val="bottom"/>
          </w:tcPr>
          <w:p w14:paraId="16171555"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Mean dependent var</w:t>
            </w:r>
          </w:p>
        </w:tc>
        <w:tc>
          <w:tcPr>
            <w:tcW w:w="997" w:type="dxa"/>
            <w:tcBorders>
              <w:top w:val="nil"/>
              <w:left w:val="nil"/>
              <w:bottom w:val="nil"/>
              <w:right w:val="nil"/>
            </w:tcBorders>
            <w:vAlign w:val="bottom"/>
          </w:tcPr>
          <w:p w14:paraId="0E9A0AEA"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0.212965</w:t>
            </w:r>
          </w:p>
        </w:tc>
      </w:tr>
      <w:tr w:rsidR="00B36A9D" w:rsidRPr="00B36A9D" w14:paraId="7649FCB7" w14:textId="77777777" w:rsidTr="002D57A3">
        <w:trPr>
          <w:trHeight w:val="225"/>
        </w:trPr>
        <w:tc>
          <w:tcPr>
            <w:tcW w:w="2017" w:type="dxa"/>
            <w:tcBorders>
              <w:top w:val="nil"/>
              <w:left w:val="nil"/>
              <w:bottom w:val="nil"/>
              <w:right w:val="nil"/>
            </w:tcBorders>
            <w:vAlign w:val="bottom"/>
          </w:tcPr>
          <w:p w14:paraId="39D9C9BA" w14:textId="77777777" w:rsidR="00B36A9D" w:rsidRPr="00B36A9D" w:rsidRDefault="00B36A9D" w:rsidP="00B36A9D">
            <w:pPr>
              <w:widowControl/>
              <w:adjustRightInd w:val="0"/>
              <w:jc w:val="left"/>
              <w:rPr>
                <w:rFonts w:ascii="Arial" w:eastAsiaTheme="minorHAnsi" w:hAnsi="Arial" w:cs="Arial"/>
                <w:color w:val="000000"/>
                <w:sz w:val="18"/>
                <w:szCs w:val="18"/>
              </w:rPr>
            </w:pPr>
            <w:r w:rsidRPr="00B36A9D">
              <w:rPr>
                <w:rFonts w:ascii="Arial" w:eastAsiaTheme="minorHAnsi" w:hAnsi="Arial" w:cs="Arial"/>
                <w:color w:val="000000"/>
                <w:sz w:val="18"/>
                <w:szCs w:val="18"/>
              </w:rPr>
              <w:t>Sum squared resid</w:t>
            </w:r>
          </w:p>
        </w:tc>
        <w:tc>
          <w:tcPr>
            <w:tcW w:w="1103" w:type="dxa"/>
            <w:tcBorders>
              <w:top w:val="nil"/>
              <w:left w:val="nil"/>
              <w:bottom w:val="nil"/>
              <w:right w:val="nil"/>
            </w:tcBorders>
            <w:vAlign w:val="bottom"/>
          </w:tcPr>
          <w:p w14:paraId="731CB8F0"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4.253309</w:t>
            </w:r>
          </w:p>
        </w:tc>
        <w:tc>
          <w:tcPr>
            <w:tcW w:w="2415" w:type="dxa"/>
            <w:gridSpan w:val="2"/>
            <w:tcBorders>
              <w:top w:val="nil"/>
              <w:left w:val="nil"/>
              <w:bottom w:val="nil"/>
              <w:right w:val="nil"/>
            </w:tcBorders>
            <w:vAlign w:val="bottom"/>
          </w:tcPr>
          <w:p w14:paraId="2FEFBD42"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r w:rsidRPr="00B36A9D">
              <w:rPr>
                <w:rFonts w:ascii="Arial" w:eastAsiaTheme="minorHAnsi" w:hAnsi="Arial" w:cs="Arial"/>
                <w:color w:val="000000"/>
                <w:sz w:val="18"/>
                <w:szCs w:val="18"/>
              </w:rPr>
              <w:t>    Durbin-Watson stat</w:t>
            </w:r>
          </w:p>
        </w:tc>
        <w:tc>
          <w:tcPr>
            <w:tcW w:w="997" w:type="dxa"/>
            <w:tcBorders>
              <w:top w:val="nil"/>
              <w:left w:val="nil"/>
              <w:bottom w:val="nil"/>
              <w:right w:val="nil"/>
            </w:tcBorders>
            <w:vAlign w:val="bottom"/>
          </w:tcPr>
          <w:p w14:paraId="1B3C6060"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r w:rsidRPr="00B36A9D">
              <w:rPr>
                <w:rFonts w:ascii="Arial" w:eastAsiaTheme="minorHAnsi" w:hAnsi="Arial" w:cs="Arial"/>
                <w:color w:val="000000"/>
                <w:sz w:val="18"/>
                <w:szCs w:val="18"/>
              </w:rPr>
              <w:t>0.414721</w:t>
            </w:r>
          </w:p>
        </w:tc>
      </w:tr>
      <w:tr w:rsidR="00B36A9D" w:rsidRPr="00B36A9D" w14:paraId="32624D42" w14:textId="77777777" w:rsidTr="002D57A3">
        <w:trPr>
          <w:trHeight w:val="225"/>
        </w:trPr>
        <w:tc>
          <w:tcPr>
            <w:tcW w:w="2017" w:type="dxa"/>
            <w:tcBorders>
              <w:top w:val="nil"/>
              <w:left w:val="nil"/>
              <w:bottom w:val="nil"/>
              <w:right w:val="nil"/>
            </w:tcBorders>
            <w:vAlign w:val="bottom"/>
          </w:tcPr>
          <w:p w14:paraId="5DFEEEB4" w14:textId="77777777" w:rsidR="00B36A9D" w:rsidRPr="00B36A9D" w:rsidRDefault="00B36A9D" w:rsidP="00B36A9D">
            <w:pPr>
              <w:widowControl/>
              <w:adjustRightInd w:val="0"/>
              <w:jc w:val="left"/>
              <w:rPr>
                <w:rFonts w:ascii="Arial" w:eastAsiaTheme="minorHAnsi" w:hAnsi="Arial" w:cs="Arial"/>
                <w:color w:val="000000"/>
                <w:sz w:val="18"/>
                <w:szCs w:val="18"/>
              </w:rPr>
            </w:pPr>
          </w:p>
        </w:tc>
        <w:tc>
          <w:tcPr>
            <w:tcW w:w="1103" w:type="dxa"/>
            <w:tcBorders>
              <w:top w:val="nil"/>
              <w:left w:val="nil"/>
              <w:bottom w:val="nil"/>
              <w:right w:val="nil"/>
            </w:tcBorders>
            <w:vAlign w:val="bottom"/>
          </w:tcPr>
          <w:p w14:paraId="1818651B"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p>
        </w:tc>
        <w:tc>
          <w:tcPr>
            <w:tcW w:w="2415" w:type="dxa"/>
            <w:gridSpan w:val="2"/>
            <w:tcBorders>
              <w:top w:val="nil"/>
              <w:left w:val="nil"/>
              <w:bottom w:val="nil"/>
              <w:right w:val="nil"/>
            </w:tcBorders>
            <w:vAlign w:val="bottom"/>
          </w:tcPr>
          <w:p w14:paraId="7AEB7DFE" w14:textId="77777777" w:rsidR="00B36A9D" w:rsidRPr="00B36A9D" w:rsidRDefault="00B36A9D" w:rsidP="00B36A9D">
            <w:pPr>
              <w:widowControl/>
              <w:adjustRightInd w:val="0"/>
              <w:ind w:right="10"/>
              <w:jc w:val="left"/>
              <w:rPr>
                <w:rFonts w:ascii="Arial" w:eastAsiaTheme="minorHAnsi" w:hAnsi="Arial" w:cs="Arial"/>
                <w:color w:val="000000"/>
                <w:sz w:val="18"/>
                <w:szCs w:val="18"/>
              </w:rPr>
            </w:pPr>
          </w:p>
        </w:tc>
        <w:tc>
          <w:tcPr>
            <w:tcW w:w="997" w:type="dxa"/>
            <w:tcBorders>
              <w:top w:val="nil"/>
              <w:left w:val="nil"/>
              <w:bottom w:val="nil"/>
              <w:right w:val="nil"/>
            </w:tcBorders>
            <w:vAlign w:val="bottom"/>
          </w:tcPr>
          <w:p w14:paraId="374D7A87" w14:textId="77777777" w:rsidR="00B36A9D" w:rsidRPr="00B36A9D" w:rsidRDefault="00B36A9D" w:rsidP="00B36A9D">
            <w:pPr>
              <w:widowControl/>
              <w:adjustRightInd w:val="0"/>
              <w:ind w:right="10"/>
              <w:jc w:val="right"/>
              <w:rPr>
                <w:rFonts w:ascii="Arial" w:eastAsiaTheme="minorHAnsi" w:hAnsi="Arial" w:cs="Arial"/>
                <w:color w:val="000000"/>
                <w:sz w:val="18"/>
                <w:szCs w:val="18"/>
              </w:rPr>
            </w:pPr>
          </w:p>
        </w:tc>
      </w:tr>
    </w:tbl>
    <w:p w14:paraId="239E0A2B" w14:textId="1C42849C" w:rsidR="00B36A9D" w:rsidRDefault="00B36A9D" w:rsidP="00B373B7">
      <w:pPr>
        <w:pStyle w:val="Heading2"/>
        <w:numPr>
          <w:ilvl w:val="1"/>
          <w:numId w:val="94"/>
        </w:numPr>
        <w:spacing w:line="480" w:lineRule="auto"/>
        <w:jc w:val="left"/>
        <w:rPr>
          <w:b w:val="0"/>
        </w:rPr>
      </w:pPr>
      <w:bookmarkStart w:id="160" w:name="_Toc49615282"/>
      <w:r>
        <w:rPr>
          <w:b w:val="0"/>
        </w:rPr>
        <w:t>HASIL UJI MULTIKOLINEARITAS</w:t>
      </w:r>
      <w:bookmarkEnd w:id="160"/>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B36A9D" w14:paraId="183CB825" w14:textId="77777777" w:rsidTr="002D57A3">
        <w:trPr>
          <w:trHeight w:val="225"/>
        </w:trPr>
        <w:tc>
          <w:tcPr>
            <w:tcW w:w="1282" w:type="dxa"/>
            <w:tcBorders>
              <w:top w:val="nil"/>
              <w:left w:val="nil"/>
              <w:bottom w:val="nil"/>
              <w:right w:val="nil"/>
            </w:tcBorders>
            <w:vAlign w:val="bottom"/>
          </w:tcPr>
          <w:p w14:paraId="7C0A8A92" w14:textId="77777777" w:rsidR="00B36A9D" w:rsidRDefault="00B36A9D" w:rsidP="002D57A3">
            <w:pPr>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B72FB73"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_BRI</w:t>
            </w:r>
          </w:p>
        </w:tc>
        <w:tc>
          <w:tcPr>
            <w:tcW w:w="1312" w:type="dxa"/>
            <w:tcBorders>
              <w:top w:val="nil"/>
              <w:left w:val="nil"/>
              <w:bottom w:val="nil"/>
              <w:right w:val="nil"/>
            </w:tcBorders>
            <w:vAlign w:val="bottom"/>
          </w:tcPr>
          <w:p w14:paraId="452540B8"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_BNI</w:t>
            </w:r>
          </w:p>
        </w:tc>
        <w:tc>
          <w:tcPr>
            <w:tcW w:w="1313" w:type="dxa"/>
            <w:tcBorders>
              <w:top w:val="nil"/>
              <w:left w:val="nil"/>
              <w:bottom w:val="nil"/>
              <w:right w:val="nil"/>
            </w:tcBorders>
            <w:vAlign w:val="bottom"/>
          </w:tcPr>
          <w:p w14:paraId="4130B9CC"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_BTN</w:t>
            </w:r>
          </w:p>
        </w:tc>
        <w:tc>
          <w:tcPr>
            <w:tcW w:w="1312" w:type="dxa"/>
            <w:tcBorders>
              <w:top w:val="nil"/>
              <w:left w:val="nil"/>
              <w:bottom w:val="nil"/>
              <w:right w:val="nil"/>
            </w:tcBorders>
            <w:vAlign w:val="bottom"/>
          </w:tcPr>
          <w:p w14:paraId="0554909E"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_MANDIRI</w:t>
            </w:r>
          </w:p>
        </w:tc>
      </w:tr>
      <w:tr w:rsidR="00B36A9D" w14:paraId="674BBD82" w14:textId="77777777" w:rsidTr="002D57A3">
        <w:trPr>
          <w:trHeight w:val="225"/>
        </w:trPr>
        <w:tc>
          <w:tcPr>
            <w:tcW w:w="1282" w:type="dxa"/>
            <w:tcBorders>
              <w:top w:val="nil"/>
              <w:left w:val="nil"/>
              <w:bottom w:val="nil"/>
              <w:right w:val="nil"/>
            </w:tcBorders>
            <w:vAlign w:val="bottom"/>
          </w:tcPr>
          <w:p w14:paraId="6C712680"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_BRI</w:t>
            </w:r>
          </w:p>
        </w:tc>
        <w:tc>
          <w:tcPr>
            <w:tcW w:w="1313" w:type="dxa"/>
            <w:tcBorders>
              <w:top w:val="nil"/>
              <w:left w:val="nil"/>
              <w:bottom w:val="nil"/>
              <w:right w:val="nil"/>
            </w:tcBorders>
            <w:vAlign w:val="bottom"/>
          </w:tcPr>
          <w:p w14:paraId="4BDEEC25"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421613CB"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-0.447723</w:t>
            </w:r>
          </w:p>
        </w:tc>
        <w:tc>
          <w:tcPr>
            <w:tcW w:w="1313" w:type="dxa"/>
            <w:tcBorders>
              <w:top w:val="nil"/>
              <w:left w:val="nil"/>
              <w:bottom w:val="nil"/>
              <w:right w:val="nil"/>
            </w:tcBorders>
            <w:vAlign w:val="bottom"/>
          </w:tcPr>
          <w:p w14:paraId="6402301B"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0.602376</w:t>
            </w:r>
          </w:p>
        </w:tc>
        <w:tc>
          <w:tcPr>
            <w:tcW w:w="1312" w:type="dxa"/>
            <w:tcBorders>
              <w:top w:val="nil"/>
              <w:left w:val="nil"/>
              <w:bottom w:val="nil"/>
              <w:right w:val="nil"/>
            </w:tcBorders>
            <w:vAlign w:val="bottom"/>
          </w:tcPr>
          <w:p w14:paraId="42FC6216"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-0.797151</w:t>
            </w:r>
          </w:p>
        </w:tc>
      </w:tr>
      <w:tr w:rsidR="00B36A9D" w14:paraId="4C3B8F55" w14:textId="77777777" w:rsidTr="002D57A3">
        <w:trPr>
          <w:trHeight w:val="225"/>
        </w:trPr>
        <w:tc>
          <w:tcPr>
            <w:tcW w:w="1282" w:type="dxa"/>
            <w:tcBorders>
              <w:top w:val="nil"/>
              <w:left w:val="nil"/>
              <w:bottom w:val="nil"/>
              <w:right w:val="nil"/>
            </w:tcBorders>
            <w:vAlign w:val="bottom"/>
          </w:tcPr>
          <w:p w14:paraId="5FB2040F"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_BNI</w:t>
            </w:r>
          </w:p>
        </w:tc>
        <w:tc>
          <w:tcPr>
            <w:tcW w:w="1313" w:type="dxa"/>
            <w:tcBorders>
              <w:top w:val="nil"/>
              <w:left w:val="nil"/>
              <w:bottom w:val="nil"/>
              <w:right w:val="nil"/>
            </w:tcBorders>
            <w:vAlign w:val="bottom"/>
          </w:tcPr>
          <w:p w14:paraId="4B529980"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-0.447723</w:t>
            </w:r>
          </w:p>
        </w:tc>
        <w:tc>
          <w:tcPr>
            <w:tcW w:w="1312" w:type="dxa"/>
            <w:tcBorders>
              <w:top w:val="nil"/>
              <w:left w:val="nil"/>
              <w:bottom w:val="nil"/>
              <w:right w:val="nil"/>
            </w:tcBorders>
            <w:vAlign w:val="bottom"/>
          </w:tcPr>
          <w:p w14:paraId="3AD7AC7A"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7F008A26"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0.035835</w:t>
            </w:r>
          </w:p>
        </w:tc>
        <w:tc>
          <w:tcPr>
            <w:tcW w:w="1312" w:type="dxa"/>
            <w:tcBorders>
              <w:top w:val="nil"/>
              <w:left w:val="nil"/>
              <w:bottom w:val="nil"/>
              <w:right w:val="nil"/>
            </w:tcBorders>
            <w:vAlign w:val="bottom"/>
          </w:tcPr>
          <w:p w14:paraId="52C0DF18"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0.815112</w:t>
            </w:r>
          </w:p>
        </w:tc>
      </w:tr>
      <w:tr w:rsidR="00B36A9D" w14:paraId="5852E858" w14:textId="77777777" w:rsidTr="002D57A3">
        <w:trPr>
          <w:trHeight w:val="225"/>
        </w:trPr>
        <w:tc>
          <w:tcPr>
            <w:tcW w:w="1282" w:type="dxa"/>
            <w:tcBorders>
              <w:top w:val="nil"/>
              <w:left w:val="nil"/>
              <w:bottom w:val="nil"/>
              <w:right w:val="nil"/>
            </w:tcBorders>
            <w:vAlign w:val="bottom"/>
          </w:tcPr>
          <w:p w14:paraId="23F69423"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_BTN</w:t>
            </w:r>
          </w:p>
        </w:tc>
        <w:tc>
          <w:tcPr>
            <w:tcW w:w="1313" w:type="dxa"/>
            <w:tcBorders>
              <w:top w:val="nil"/>
              <w:left w:val="nil"/>
              <w:bottom w:val="nil"/>
              <w:right w:val="nil"/>
            </w:tcBorders>
            <w:vAlign w:val="bottom"/>
          </w:tcPr>
          <w:p w14:paraId="459DB78A"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0.602376</w:t>
            </w:r>
          </w:p>
        </w:tc>
        <w:tc>
          <w:tcPr>
            <w:tcW w:w="1312" w:type="dxa"/>
            <w:tcBorders>
              <w:top w:val="nil"/>
              <w:left w:val="nil"/>
              <w:bottom w:val="nil"/>
              <w:right w:val="nil"/>
            </w:tcBorders>
            <w:vAlign w:val="bottom"/>
          </w:tcPr>
          <w:p w14:paraId="4E970525"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0.035835</w:t>
            </w:r>
          </w:p>
        </w:tc>
        <w:tc>
          <w:tcPr>
            <w:tcW w:w="1313" w:type="dxa"/>
            <w:tcBorders>
              <w:top w:val="nil"/>
              <w:left w:val="nil"/>
              <w:bottom w:val="nil"/>
              <w:right w:val="nil"/>
            </w:tcBorders>
            <w:vAlign w:val="bottom"/>
          </w:tcPr>
          <w:p w14:paraId="12AD3862"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1A58B636"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-0.345977</w:t>
            </w:r>
          </w:p>
        </w:tc>
      </w:tr>
      <w:tr w:rsidR="00B36A9D" w14:paraId="058D6403" w14:textId="77777777" w:rsidTr="002D57A3">
        <w:trPr>
          <w:trHeight w:val="225"/>
        </w:trPr>
        <w:tc>
          <w:tcPr>
            <w:tcW w:w="1282" w:type="dxa"/>
            <w:tcBorders>
              <w:top w:val="nil"/>
              <w:left w:val="nil"/>
              <w:bottom w:val="nil"/>
              <w:right w:val="nil"/>
            </w:tcBorders>
            <w:vAlign w:val="bottom"/>
          </w:tcPr>
          <w:p w14:paraId="7FA850AE"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_MANDIRI</w:t>
            </w:r>
          </w:p>
        </w:tc>
        <w:tc>
          <w:tcPr>
            <w:tcW w:w="1313" w:type="dxa"/>
            <w:tcBorders>
              <w:top w:val="nil"/>
              <w:left w:val="nil"/>
              <w:bottom w:val="nil"/>
              <w:right w:val="nil"/>
            </w:tcBorders>
            <w:vAlign w:val="bottom"/>
          </w:tcPr>
          <w:p w14:paraId="772C25CF"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-0.797151</w:t>
            </w:r>
          </w:p>
        </w:tc>
        <w:tc>
          <w:tcPr>
            <w:tcW w:w="1312" w:type="dxa"/>
            <w:tcBorders>
              <w:top w:val="nil"/>
              <w:left w:val="nil"/>
              <w:bottom w:val="nil"/>
              <w:right w:val="nil"/>
            </w:tcBorders>
            <w:vAlign w:val="bottom"/>
          </w:tcPr>
          <w:p w14:paraId="73B3671D"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0.815112</w:t>
            </w:r>
          </w:p>
        </w:tc>
        <w:tc>
          <w:tcPr>
            <w:tcW w:w="1313" w:type="dxa"/>
            <w:tcBorders>
              <w:top w:val="nil"/>
              <w:left w:val="nil"/>
              <w:bottom w:val="nil"/>
              <w:right w:val="nil"/>
            </w:tcBorders>
            <w:vAlign w:val="bottom"/>
          </w:tcPr>
          <w:p w14:paraId="4487B98C"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-0.345977</w:t>
            </w:r>
          </w:p>
        </w:tc>
        <w:tc>
          <w:tcPr>
            <w:tcW w:w="1312" w:type="dxa"/>
            <w:tcBorders>
              <w:top w:val="nil"/>
              <w:left w:val="nil"/>
              <w:bottom w:val="nil"/>
              <w:right w:val="nil"/>
            </w:tcBorders>
            <w:vAlign w:val="bottom"/>
          </w:tcPr>
          <w:p w14:paraId="25E60CFF" w14:textId="77777777" w:rsidR="00B36A9D" w:rsidRDefault="00B36A9D" w:rsidP="002D57A3">
            <w:pPr>
              <w:adjustRightInd w:val="0"/>
              <w:jc w:val="center"/>
              <w:rPr>
                <w:rFonts w:ascii="Arial" w:hAnsi="Arial" w:cs="Arial"/>
                <w:color w:val="000000"/>
                <w:sz w:val="18"/>
                <w:szCs w:val="18"/>
              </w:rPr>
            </w:pPr>
            <w:r>
              <w:rPr>
                <w:rFonts w:ascii="Arial" w:hAnsi="Arial" w:cs="Arial"/>
                <w:color w:val="000000"/>
                <w:sz w:val="18"/>
                <w:szCs w:val="18"/>
              </w:rPr>
              <w:t> 1.000000</w:t>
            </w:r>
          </w:p>
        </w:tc>
      </w:tr>
    </w:tbl>
    <w:p w14:paraId="7C9EC13D" w14:textId="77777777" w:rsidR="00FB7F43" w:rsidRDefault="00FB7F43" w:rsidP="00FB7F43">
      <w:pPr>
        <w:spacing w:line="480" w:lineRule="auto"/>
        <w:ind w:right="21"/>
        <w:rPr>
          <w:b/>
          <w:szCs w:val="24"/>
        </w:rPr>
      </w:pPr>
    </w:p>
    <w:p w14:paraId="33D4B08C" w14:textId="77777777" w:rsidR="00B36A9D" w:rsidRDefault="00B36A9D" w:rsidP="00FB7F43">
      <w:pPr>
        <w:spacing w:line="480" w:lineRule="auto"/>
        <w:ind w:right="21"/>
        <w:rPr>
          <w:b/>
          <w:szCs w:val="24"/>
        </w:rPr>
      </w:pPr>
    </w:p>
    <w:p w14:paraId="4E5B7147" w14:textId="77777777" w:rsidR="00B36A9D" w:rsidRDefault="00B36A9D" w:rsidP="00FB7F43">
      <w:pPr>
        <w:spacing w:line="480" w:lineRule="auto"/>
        <w:ind w:right="21"/>
        <w:rPr>
          <w:b/>
          <w:szCs w:val="24"/>
        </w:rPr>
      </w:pPr>
    </w:p>
    <w:p w14:paraId="2515A010" w14:textId="77777777" w:rsidR="00B36A9D" w:rsidRDefault="00B36A9D" w:rsidP="00FB7F43">
      <w:pPr>
        <w:spacing w:line="480" w:lineRule="auto"/>
        <w:ind w:right="21"/>
        <w:rPr>
          <w:b/>
          <w:szCs w:val="24"/>
        </w:rPr>
      </w:pPr>
    </w:p>
    <w:p w14:paraId="49AA5589" w14:textId="77777777" w:rsidR="00B36A9D" w:rsidRDefault="00B36A9D" w:rsidP="00FB7F43">
      <w:pPr>
        <w:spacing w:line="480" w:lineRule="auto"/>
        <w:ind w:right="21"/>
        <w:rPr>
          <w:b/>
          <w:szCs w:val="24"/>
        </w:rPr>
      </w:pPr>
    </w:p>
    <w:p w14:paraId="26A04CCD" w14:textId="77777777" w:rsidR="00B36A9D" w:rsidRDefault="00B36A9D" w:rsidP="00FB7F43">
      <w:pPr>
        <w:spacing w:line="480" w:lineRule="auto"/>
        <w:ind w:right="21"/>
        <w:rPr>
          <w:b/>
          <w:szCs w:val="24"/>
        </w:rPr>
      </w:pPr>
    </w:p>
    <w:p w14:paraId="6EAF1AC1" w14:textId="77777777" w:rsidR="00B36A9D" w:rsidRDefault="00B36A9D" w:rsidP="00FB7F43">
      <w:pPr>
        <w:spacing w:line="480" w:lineRule="auto"/>
        <w:ind w:right="21"/>
        <w:rPr>
          <w:b/>
          <w:szCs w:val="24"/>
        </w:rPr>
      </w:pPr>
    </w:p>
    <w:p w14:paraId="6AECBE1C" w14:textId="77777777" w:rsidR="00B36A9D" w:rsidRDefault="00B36A9D" w:rsidP="00FB7F43">
      <w:pPr>
        <w:spacing w:line="480" w:lineRule="auto"/>
        <w:ind w:right="21"/>
        <w:rPr>
          <w:b/>
          <w:szCs w:val="24"/>
        </w:rPr>
      </w:pPr>
    </w:p>
    <w:p w14:paraId="17462499" w14:textId="77777777" w:rsidR="00B36A9D" w:rsidRDefault="00B36A9D" w:rsidP="00FB7F43">
      <w:pPr>
        <w:spacing w:line="480" w:lineRule="auto"/>
        <w:ind w:right="21"/>
        <w:rPr>
          <w:b/>
          <w:szCs w:val="24"/>
        </w:rPr>
      </w:pPr>
    </w:p>
    <w:p w14:paraId="78F6AEC3" w14:textId="77777777" w:rsidR="00B36A9D" w:rsidRDefault="00B36A9D" w:rsidP="00FB7F43">
      <w:pPr>
        <w:spacing w:line="480" w:lineRule="auto"/>
        <w:ind w:right="21"/>
        <w:rPr>
          <w:b/>
          <w:szCs w:val="24"/>
        </w:rPr>
      </w:pPr>
    </w:p>
    <w:p w14:paraId="2A9B5CFC" w14:textId="77777777" w:rsidR="00B36A9D" w:rsidRDefault="00B36A9D" w:rsidP="00FB7F43">
      <w:pPr>
        <w:spacing w:line="480" w:lineRule="auto"/>
        <w:ind w:right="21"/>
        <w:rPr>
          <w:b/>
          <w:szCs w:val="24"/>
        </w:rPr>
      </w:pPr>
    </w:p>
    <w:p w14:paraId="254B09FD" w14:textId="77777777" w:rsidR="00B36A9D" w:rsidRDefault="00B36A9D" w:rsidP="00FB7F43">
      <w:pPr>
        <w:spacing w:line="480" w:lineRule="auto"/>
        <w:ind w:right="21"/>
        <w:rPr>
          <w:b/>
          <w:szCs w:val="24"/>
        </w:rPr>
      </w:pPr>
    </w:p>
    <w:p w14:paraId="4ACAEB9A" w14:textId="77777777" w:rsidR="00B36A9D" w:rsidRDefault="00B36A9D" w:rsidP="00FB7F43">
      <w:pPr>
        <w:spacing w:line="480" w:lineRule="auto"/>
        <w:ind w:right="21"/>
        <w:rPr>
          <w:b/>
          <w:szCs w:val="24"/>
        </w:rPr>
      </w:pPr>
    </w:p>
    <w:p w14:paraId="1E44887A" w14:textId="77777777" w:rsidR="00B36A9D" w:rsidRDefault="00B36A9D" w:rsidP="00FB7F43">
      <w:pPr>
        <w:spacing w:line="480" w:lineRule="auto"/>
        <w:ind w:right="21"/>
        <w:rPr>
          <w:b/>
          <w:szCs w:val="24"/>
        </w:rPr>
      </w:pPr>
    </w:p>
    <w:p w14:paraId="2A1C59EC" w14:textId="77777777" w:rsidR="006E5406" w:rsidRPr="00FB7F43" w:rsidRDefault="006E5406" w:rsidP="00FB7F43">
      <w:pPr>
        <w:spacing w:line="480" w:lineRule="auto"/>
        <w:ind w:right="21"/>
        <w:rPr>
          <w:b/>
          <w:szCs w:val="24"/>
        </w:rPr>
      </w:pPr>
    </w:p>
    <w:p w14:paraId="26CB861E" w14:textId="356996A7" w:rsidR="00CB39CF" w:rsidRDefault="004A3C17" w:rsidP="00774C0D">
      <w:pPr>
        <w:pStyle w:val="Heading2"/>
        <w:tabs>
          <w:tab w:val="left" w:pos="0"/>
          <w:tab w:val="left" w:pos="5940"/>
        </w:tabs>
        <w:spacing w:before="90" w:line="480" w:lineRule="auto"/>
        <w:ind w:right="21"/>
      </w:pPr>
      <w:bookmarkStart w:id="161" w:name="_Toc49615283"/>
      <w:r w:rsidRPr="002219F9">
        <w:lastRenderedPageBreak/>
        <w:t>DAFTAR PUSTAKA</w:t>
      </w:r>
      <w:bookmarkEnd w:id="161"/>
    </w:p>
    <w:p w14:paraId="0F0DD019" w14:textId="77777777" w:rsidR="002219F9" w:rsidRPr="002219F9" w:rsidRDefault="002219F9" w:rsidP="00774C0D">
      <w:pPr>
        <w:pStyle w:val="Heading2"/>
        <w:tabs>
          <w:tab w:val="left" w:pos="0"/>
          <w:tab w:val="left" w:pos="5940"/>
        </w:tabs>
        <w:spacing w:before="90" w:line="480" w:lineRule="auto"/>
        <w:ind w:right="21"/>
      </w:pPr>
    </w:p>
    <w:p w14:paraId="5B7C193B" w14:textId="4878CB2E" w:rsidR="00AB3B87" w:rsidRDefault="00AB3B87" w:rsidP="00FD7FA0">
      <w:pPr>
        <w:spacing w:before="120"/>
        <w:ind w:left="990" w:hanging="990"/>
        <w:rPr>
          <w:szCs w:val="24"/>
        </w:rPr>
      </w:pPr>
      <w:r>
        <w:rPr>
          <w:szCs w:val="24"/>
        </w:rPr>
        <w:t xml:space="preserve">Alemayehu, Addis dan Belete, Alubel Kassaw. (2019). </w:t>
      </w:r>
      <w:r>
        <w:rPr>
          <w:i/>
          <w:szCs w:val="24"/>
        </w:rPr>
        <w:t xml:space="preserve">Assessing the Effect of Operational Efficiency on the Performance of Private and State Owned Commercial Banks in Ethiopia, </w:t>
      </w:r>
      <w:r>
        <w:rPr>
          <w:szCs w:val="24"/>
        </w:rPr>
        <w:t>Open Journal of Economics and Commerce, Vol. 2, Issue 4 2019, hlm. 18-27</w:t>
      </w:r>
    </w:p>
    <w:p w14:paraId="23E11448" w14:textId="77777777" w:rsidR="00AB3B87" w:rsidRDefault="00AB3B87" w:rsidP="00FD7FA0">
      <w:pPr>
        <w:spacing w:before="120"/>
        <w:ind w:left="990" w:hanging="990"/>
        <w:rPr>
          <w:szCs w:val="24"/>
        </w:rPr>
      </w:pPr>
      <w:r>
        <w:rPr>
          <w:szCs w:val="24"/>
        </w:rPr>
        <w:t xml:space="preserve">Almekhlafi, Ebrahim </w:t>
      </w:r>
      <w:r w:rsidRPr="00DC43DC">
        <w:rPr>
          <w:i/>
          <w:szCs w:val="24"/>
        </w:rPr>
        <w:t>et al</w:t>
      </w:r>
      <w:r>
        <w:rPr>
          <w:szCs w:val="24"/>
        </w:rPr>
        <w:t xml:space="preserve">. (2016). </w:t>
      </w:r>
      <w:r>
        <w:rPr>
          <w:i/>
          <w:szCs w:val="24"/>
        </w:rPr>
        <w:t xml:space="preserve">A Study of Credit Risk and Commercial Banks Performance in Yemen: Panel Evidance, </w:t>
      </w:r>
      <w:r>
        <w:rPr>
          <w:szCs w:val="24"/>
        </w:rPr>
        <w:t>Journal of Management Policies and Practices, Vol. 4, No. 1 Juni 2016, hlm. 57-69</w:t>
      </w:r>
    </w:p>
    <w:p w14:paraId="6C3AB93C" w14:textId="4C67549D" w:rsidR="00AB3B87" w:rsidRDefault="00AB3B87" w:rsidP="00FD7FA0">
      <w:pPr>
        <w:spacing w:before="120"/>
        <w:ind w:left="990" w:hanging="990"/>
        <w:rPr>
          <w:szCs w:val="24"/>
        </w:rPr>
      </w:pPr>
      <w:r>
        <w:rPr>
          <w:szCs w:val="24"/>
        </w:rPr>
        <w:t xml:space="preserve">Annisa, Aulia. (2018). </w:t>
      </w:r>
      <w:r>
        <w:rPr>
          <w:i/>
          <w:szCs w:val="24"/>
        </w:rPr>
        <w:t xml:space="preserve">Analisis Pengaruh Risiko Perbankan Terhadap Kinerja Keuangan. </w:t>
      </w:r>
      <w:r w:rsidRPr="00E26575">
        <w:rPr>
          <w:i/>
          <w:szCs w:val="24"/>
        </w:rPr>
        <w:t>Working</w:t>
      </w:r>
      <w:r>
        <w:rPr>
          <w:szCs w:val="24"/>
        </w:rPr>
        <w:t xml:space="preserve"> Paper.</w:t>
      </w:r>
    </w:p>
    <w:p w14:paraId="7A5F8D71" w14:textId="48E5069B" w:rsidR="00E638B4" w:rsidRDefault="00E638B4" w:rsidP="00FD7FA0">
      <w:pPr>
        <w:spacing w:before="120"/>
        <w:ind w:left="990" w:hanging="990"/>
        <w:rPr>
          <w:szCs w:val="24"/>
        </w:rPr>
      </w:pPr>
      <w:r>
        <w:rPr>
          <w:szCs w:val="24"/>
        </w:rPr>
        <w:t xml:space="preserve">Arimi, Milatina dan Mahfud, Mohammad Kholiq. (2012). </w:t>
      </w:r>
      <w:r>
        <w:rPr>
          <w:i/>
          <w:szCs w:val="24"/>
        </w:rPr>
        <w:t>Analisis Fa</w:t>
      </w:r>
      <w:r w:rsidR="00855D7A">
        <w:rPr>
          <w:i/>
          <w:szCs w:val="24"/>
        </w:rPr>
        <w:t>ktor-Faktor yang Mempengaruhi Pr</w:t>
      </w:r>
      <w:r>
        <w:rPr>
          <w:i/>
          <w:szCs w:val="24"/>
        </w:rPr>
        <w:t xml:space="preserve">ofitabilitas Perbankan, </w:t>
      </w:r>
      <w:r>
        <w:rPr>
          <w:szCs w:val="24"/>
        </w:rPr>
        <w:t>Diponegoro Jurnal of Management, Vol. 1, No. 2 2012, hlm. 80-91</w:t>
      </w:r>
    </w:p>
    <w:p w14:paraId="4E6B86D3" w14:textId="77777777" w:rsidR="00AB3B87" w:rsidRDefault="00AB3B87" w:rsidP="00FD7FA0">
      <w:pPr>
        <w:spacing w:before="120"/>
        <w:ind w:left="990" w:hanging="990"/>
        <w:rPr>
          <w:szCs w:val="24"/>
        </w:rPr>
      </w:pPr>
      <w:r>
        <w:rPr>
          <w:szCs w:val="24"/>
        </w:rPr>
        <w:t xml:space="preserve">Bhattarai, Yuga Raj. (2016). </w:t>
      </w:r>
      <w:r>
        <w:rPr>
          <w:i/>
          <w:szCs w:val="24"/>
        </w:rPr>
        <w:t xml:space="preserve">Effect of Non Performing Loan on the Profitabilty of Commercial in Nepal, </w:t>
      </w:r>
      <w:r>
        <w:rPr>
          <w:szCs w:val="24"/>
        </w:rPr>
        <w:t xml:space="preserve">The </w:t>
      </w:r>
      <w:r w:rsidRPr="00855D7A">
        <w:rPr>
          <w:i/>
          <w:szCs w:val="24"/>
        </w:rPr>
        <w:t>International</w:t>
      </w:r>
      <w:r>
        <w:rPr>
          <w:szCs w:val="24"/>
        </w:rPr>
        <w:t xml:space="preserve"> Journal of Business and Management, Vol. 4, Issue 6 June 2016</w:t>
      </w:r>
    </w:p>
    <w:p w14:paraId="1E635D74" w14:textId="67624A47" w:rsidR="00E638B4" w:rsidRDefault="00AB3B87" w:rsidP="00FD7FA0">
      <w:pPr>
        <w:spacing w:before="120"/>
        <w:ind w:left="990" w:hanging="990"/>
        <w:rPr>
          <w:szCs w:val="24"/>
        </w:rPr>
      </w:pPr>
      <w:r>
        <w:rPr>
          <w:szCs w:val="24"/>
        </w:rPr>
        <w:t xml:space="preserve">Booklet </w:t>
      </w:r>
      <w:r w:rsidRPr="00855D7A">
        <w:rPr>
          <w:i/>
          <w:szCs w:val="24"/>
        </w:rPr>
        <w:t>Perbankan</w:t>
      </w:r>
      <w:r>
        <w:rPr>
          <w:szCs w:val="24"/>
        </w:rPr>
        <w:t xml:space="preserve"> Indonesia, Edisi 5, 2018</w:t>
      </w:r>
    </w:p>
    <w:p w14:paraId="40C86ACC" w14:textId="1CB05CF9" w:rsidR="0074186F" w:rsidRDefault="006322E5" w:rsidP="00FD7FA0">
      <w:pPr>
        <w:spacing w:before="120"/>
        <w:ind w:left="990" w:hanging="990"/>
        <w:rPr>
          <w:szCs w:val="24"/>
        </w:rPr>
      </w:pPr>
      <w:hyperlink r:id="rId28" w:history="1">
        <w:r w:rsidR="0074186F" w:rsidRPr="003B3AF8">
          <w:rPr>
            <w:rStyle w:val="Hyperlink"/>
            <w:color w:val="auto"/>
            <w:szCs w:val="24"/>
            <w:u w:val="none"/>
          </w:rPr>
          <w:t>bri.co.id</w:t>
        </w:r>
      </w:hyperlink>
    </w:p>
    <w:p w14:paraId="58440CF3" w14:textId="4D608DA7" w:rsidR="00AB3B87" w:rsidRDefault="00AB3B87" w:rsidP="00FD7FA0">
      <w:pPr>
        <w:spacing w:before="120"/>
        <w:ind w:left="990" w:hanging="990"/>
        <w:rPr>
          <w:szCs w:val="24"/>
        </w:rPr>
      </w:pPr>
      <w:r>
        <w:rPr>
          <w:szCs w:val="24"/>
        </w:rPr>
        <w:t xml:space="preserve">Choudhry, Moorad. (2011). </w:t>
      </w:r>
      <w:r>
        <w:rPr>
          <w:i/>
          <w:szCs w:val="24"/>
        </w:rPr>
        <w:t xml:space="preserve">An Introduction to Banking Liquidity Risk and Asset Liability </w:t>
      </w:r>
      <w:r w:rsidRPr="00855D7A">
        <w:rPr>
          <w:rStyle w:val="Hyperlink"/>
          <w:color w:val="auto"/>
          <w:u w:val="none"/>
        </w:rPr>
        <w:t>Management</w:t>
      </w:r>
      <w:r>
        <w:rPr>
          <w:i/>
          <w:szCs w:val="24"/>
        </w:rPr>
        <w:t xml:space="preserve">, </w:t>
      </w:r>
      <w:r>
        <w:rPr>
          <w:szCs w:val="24"/>
        </w:rPr>
        <w:t>United Kingdom: Tj International Ltd</w:t>
      </w:r>
    </w:p>
    <w:p w14:paraId="5E273ED1" w14:textId="77777777" w:rsidR="00AB3B87" w:rsidRDefault="00AB3B87" w:rsidP="00FD7FA0">
      <w:pPr>
        <w:spacing w:before="120"/>
        <w:ind w:left="990" w:hanging="990"/>
        <w:rPr>
          <w:szCs w:val="24"/>
        </w:rPr>
      </w:pPr>
      <w:r>
        <w:rPr>
          <w:szCs w:val="24"/>
        </w:rPr>
        <w:t xml:space="preserve">Christiano, Mario </w:t>
      </w:r>
      <w:r w:rsidRPr="0069680B">
        <w:rPr>
          <w:i/>
          <w:szCs w:val="24"/>
        </w:rPr>
        <w:t>et al</w:t>
      </w:r>
      <w:r>
        <w:rPr>
          <w:szCs w:val="24"/>
        </w:rPr>
        <w:t xml:space="preserve">. (2014). </w:t>
      </w:r>
      <w:r>
        <w:rPr>
          <w:i/>
          <w:szCs w:val="24"/>
        </w:rPr>
        <w:t xml:space="preserve">Analisis Terhadap Rasio-Rasio Keuangan untuk Mengukur Profitabilitas </w:t>
      </w:r>
      <w:r w:rsidRPr="00855D7A">
        <w:rPr>
          <w:rStyle w:val="Hyperlink"/>
          <w:color w:val="auto"/>
          <w:u w:val="none"/>
        </w:rPr>
        <w:t>Pada</w:t>
      </w:r>
      <w:r>
        <w:rPr>
          <w:i/>
          <w:szCs w:val="24"/>
        </w:rPr>
        <w:t xml:space="preserve"> Bank-Bank Swasta Yang Go Public di Bursa Efek Indonesia, </w:t>
      </w:r>
      <w:r>
        <w:rPr>
          <w:szCs w:val="24"/>
        </w:rPr>
        <w:t>Jurnal EMBA, Vol. 2, No. 4 Dsember 2014, hlm. 817-830</w:t>
      </w:r>
    </w:p>
    <w:p w14:paraId="52F362EF" w14:textId="0A12DF65" w:rsidR="00AB3B87" w:rsidRDefault="00AB3B87" w:rsidP="00FD7FA0">
      <w:pPr>
        <w:spacing w:before="120"/>
        <w:ind w:left="990" w:hanging="990"/>
        <w:rPr>
          <w:szCs w:val="24"/>
        </w:rPr>
      </w:pPr>
      <w:r>
        <w:rPr>
          <w:szCs w:val="24"/>
        </w:rPr>
        <w:t xml:space="preserve">Ebenezer, Olalere </w:t>
      </w:r>
      <w:r w:rsidRPr="00855D7A">
        <w:rPr>
          <w:rStyle w:val="Hyperlink"/>
          <w:color w:val="auto"/>
          <w:u w:val="none"/>
        </w:rPr>
        <w:t>Oluwayesi</w:t>
      </w:r>
      <w:r>
        <w:rPr>
          <w:szCs w:val="24"/>
        </w:rPr>
        <w:t xml:space="preserve"> dan Omar, Wan Ahmad. (2015). </w:t>
      </w:r>
      <w:r>
        <w:rPr>
          <w:i/>
          <w:szCs w:val="24"/>
        </w:rPr>
        <w:t xml:space="preserve">The Empirical Effects of Credit Risk on Profitability of Commercial Banks: Evidence from Nigeria, </w:t>
      </w:r>
      <w:r>
        <w:rPr>
          <w:szCs w:val="24"/>
        </w:rPr>
        <w:t>International Journal of S</w:t>
      </w:r>
      <w:r w:rsidR="00C409EF">
        <w:rPr>
          <w:szCs w:val="24"/>
        </w:rPr>
        <w:t>cience and Research, 2015:6.391</w:t>
      </w:r>
    </w:p>
    <w:p w14:paraId="09E6E624" w14:textId="11011A94" w:rsidR="00AB3B87" w:rsidRDefault="00AB3B87" w:rsidP="00FD7FA0">
      <w:pPr>
        <w:spacing w:before="120"/>
        <w:ind w:left="990" w:hanging="990"/>
        <w:rPr>
          <w:szCs w:val="24"/>
        </w:rPr>
      </w:pPr>
      <w:r>
        <w:rPr>
          <w:szCs w:val="24"/>
        </w:rPr>
        <w:t>Hakim, Abdul. (</w:t>
      </w:r>
      <w:r w:rsidRPr="00855D7A">
        <w:rPr>
          <w:rStyle w:val="Hyperlink"/>
          <w:color w:val="auto"/>
          <w:u w:val="none"/>
        </w:rPr>
        <w:t>2014</w:t>
      </w:r>
      <w:r>
        <w:rPr>
          <w:szCs w:val="24"/>
        </w:rPr>
        <w:t xml:space="preserve">). </w:t>
      </w:r>
      <w:r>
        <w:rPr>
          <w:i/>
          <w:szCs w:val="24"/>
        </w:rPr>
        <w:t xml:space="preserve">Pengantar Ekonometrika dengan Aplikasi Eviews. </w:t>
      </w:r>
      <w:r>
        <w:rPr>
          <w:szCs w:val="24"/>
        </w:rPr>
        <w:t>Yogyakarta: Ekonisia</w:t>
      </w:r>
    </w:p>
    <w:p w14:paraId="3A5360D2" w14:textId="0F267347" w:rsidR="00050E4C" w:rsidRPr="00050E4C" w:rsidRDefault="00050E4C" w:rsidP="00FD7FA0">
      <w:pPr>
        <w:spacing w:before="120"/>
        <w:ind w:left="990" w:hanging="990"/>
        <w:rPr>
          <w:szCs w:val="24"/>
        </w:rPr>
      </w:pPr>
      <w:r>
        <w:rPr>
          <w:szCs w:val="24"/>
        </w:rPr>
        <w:t xml:space="preserve">Hanafi, Mamduh dan Abdul Halim. (2012). </w:t>
      </w:r>
      <w:r>
        <w:rPr>
          <w:i/>
          <w:szCs w:val="24"/>
        </w:rPr>
        <w:t xml:space="preserve"> Analisis Laporan Keuangan. Edisi Ketiga. </w:t>
      </w:r>
      <w:r>
        <w:rPr>
          <w:szCs w:val="24"/>
        </w:rPr>
        <w:t>Yogyakarta: Sekolah Tinggi Ilmu Manajemen YKPN.</w:t>
      </w:r>
    </w:p>
    <w:p w14:paraId="59765245" w14:textId="23A6A797" w:rsidR="00AB3B87" w:rsidRDefault="00AB3B87" w:rsidP="00FD7FA0">
      <w:pPr>
        <w:spacing w:before="120"/>
        <w:ind w:left="990" w:hanging="990"/>
        <w:rPr>
          <w:szCs w:val="24"/>
        </w:rPr>
      </w:pPr>
      <w:r>
        <w:rPr>
          <w:szCs w:val="24"/>
        </w:rPr>
        <w:t xml:space="preserve">Handayani, Wuri. (2017). </w:t>
      </w:r>
      <w:r w:rsidRPr="00855D7A">
        <w:rPr>
          <w:rStyle w:val="Hyperlink"/>
          <w:color w:val="auto"/>
          <w:u w:val="none"/>
        </w:rPr>
        <w:t>Pengaruh</w:t>
      </w:r>
      <w:r>
        <w:rPr>
          <w:i/>
          <w:szCs w:val="24"/>
        </w:rPr>
        <w:t xml:space="preserve"> Risiko Kredit, Risiko Likuiditas, dan Risiko Tingkat Bunga Terhadap ROA, </w:t>
      </w:r>
      <w:r>
        <w:rPr>
          <w:szCs w:val="24"/>
        </w:rPr>
        <w:t>Jurnal SIKAP, Vol. 1, No. 2 2017, hlm. 157-163</w:t>
      </w:r>
    </w:p>
    <w:p w14:paraId="3528B855" w14:textId="545A5C95" w:rsidR="00AB3B87" w:rsidRDefault="00AB3B87" w:rsidP="00FD7FA0">
      <w:pPr>
        <w:spacing w:before="120"/>
        <w:ind w:left="990" w:hanging="990"/>
        <w:rPr>
          <w:szCs w:val="24"/>
        </w:rPr>
      </w:pPr>
      <w:r>
        <w:rPr>
          <w:szCs w:val="24"/>
        </w:rPr>
        <w:t xml:space="preserve">Hanmanth, Mustari dan Shivaji, Waghamare. (2014). </w:t>
      </w:r>
      <w:r>
        <w:rPr>
          <w:i/>
          <w:szCs w:val="24"/>
        </w:rPr>
        <w:t xml:space="preserve">Risk Management in Banks, </w:t>
      </w:r>
      <w:r w:rsidRPr="003460D6">
        <w:rPr>
          <w:szCs w:val="24"/>
        </w:rPr>
        <w:t>India:</w:t>
      </w:r>
      <w:r>
        <w:rPr>
          <w:szCs w:val="24"/>
        </w:rPr>
        <w:t xml:space="preserve"> Laxmi Book Publication</w:t>
      </w:r>
    </w:p>
    <w:p w14:paraId="3D900756" w14:textId="4B780506" w:rsidR="00AB3B87" w:rsidRDefault="00AB3B87" w:rsidP="00FD7FA0">
      <w:pPr>
        <w:spacing w:before="120"/>
        <w:ind w:left="990" w:hanging="990"/>
        <w:rPr>
          <w:szCs w:val="24"/>
        </w:rPr>
      </w:pPr>
      <w:r>
        <w:rPr>
          <w:szCs w:val="24"/>
        </w:rPr>
        <w:lastRenderedPageBreak/>
        <w:t xml:space="preserve">Hartati, Neneng. (2017). </w:t>
      </w:r>
      <w:r>
        <w:rPr>
          <w:i/>
          <w:szCs w:val="24"/>
        </w:rPr>
        <w:t xml:space="preserve">Statistika untuk Analisis Data Penelitian, </w:t>
      </w:r>
      <w:r>
        <w:rPr>
          <w:szCs w:val="24"/>
        </w:rPr>
        <w:t>Bandung: Pustaka Setia</w:t>
      </w:r>
    </w:p>
    <w:p w14:paraId="204224B5" w14:textId="5665A7B9" w:rsidR="00AB3B87" w:rsidRDefault="00F323D6" w:rsidP="00FD7FA0">
      <w:pPr>
        <w:spacing w:before="120"/>
        <w:ind w:left="990" w:hanging="990"/>
        <w:rPr>
          <w:szCs w:val="24"/>
        </w:rPr>
      </w:pPr>
      <w:r w:rsidRPr="00F323D6">
        <w:rPr>
          <w:szCs w:val="24"/>
        </w:rPr>
        <w:t xml:space="preserve">Herlina </w:t>
      </w:r>
      <w:r w:rsidRPr="00F323D6">
        <w:rPr>
          <w:i/>
          <w:szCs w:val="24"/>
        </w:rPr>
        <w:t xml:space="preserve">et al. </w:t>
      </w:r>
      <w:r w:rsidRPr="00F323D6">
        <w:rPr>
          <w:szCs w:val="24"/>
        </w:rPr>
        <w:t>(2016</w:t>
      </w:r>
      <w:r>
        <w:rPr>
          <w:szCs w:val="24"/>
        </w:rPr>
        <w:t xml:space="preserve">). </w:t>
      </w:r>
      <w:r w:rsidRPr="00F323D6">
        <w:rPr>
          <w:i/>
          <w:szCs w:val="24"/>
        </w:rPr>
        <w:t>Pengaruh Risiko Kredit</w:t>
      </w:r>
      <w:r>
        <w:rPr>
          <w:szCs w:val="24"/>
        </w:rPr>
        <w:t xml:space="preserve"> </w:t>
      </w:r>
      <w:r>
        <w:rPr>
          <w:i/>
          <w:szCs w:val="24"/>
        </w:rPr>
        <w:t xml:space="preserve">Terhadap </w:t>
      </w:r>
      <w:r w:rsidR="00126CFB">
        <w:rPr>
          <w:i/>
          <w:szCs w:val="24"/>
        </w:rPr>
        <w:t>Profitabilitas,</w:t>
      </w:r>
      <w:r>
        <w:rPr>
          <w:i/>
          <w:szCs w:val="24"/>
        </w:rPr>
        <w:t xml:space="preserve"> </w:t>
      </w:r>
      <w:r w:rsidRPr="000E43E6">
        <w:rPr>
          <w:szCs w:val="24"/>
        </w:rPr>
        <w:t>Journal of Business Management and Enterpreneurship Education</w:t>
      </w:r>
      <w:r>
        <w:rPr>
          <w:i/>
          <w:szCs w:val="24"/>
        </w:rPr>
        <w:t xml:space="preserve">, </w:t>
      </w:r>
      <w:r>
        <w:rPr>
          <w:szCs w:val="24"/>
        </w:rPr>
        <w:t xml:space="preserve">Vol. 1, No. </w:t>
      </w:r>
      <w:r w:rsidR="000E43E6">
        <w:rPr>
          <w:szCs w:val="24"/>
        </w:rPr>
        <w:t xml:space="preserve">1 April </w:t>
      </w:r>
      <w:r w:rsidR="009A30DF">
        <w:rPr>
          <w:szCs w:val="24"/>
        </w:rPr>
        <w:t xml:space="preserve">2016, </w:t>
      </w:r>
      <w:r w:rsidR="00E25445">
        <w:rPr>
          <w:szCs w:val="24"/>
        </w:rPr>
        <w:t>hlm</w:t>
      </w:r>
      <w:r w:rsidR="000E43E6">
        <w:rPr>
          <w:szCs w:val="24"/>
        </w:rPr>
        <w:t xml:space="preserve">. </w:t>
      </w:r>
      <w:r w:rsidR="001A013F">
        <w:rPr>
          <w:szCs w:val="24"/>
        </w:rPr>
        <w:t>31</w:t>
      </w:r>
      <w:r w:rsidR="000E43E6">
        <w:rPr>
          <w:szCs w:val="24"/>
        </w:rPr>
        <w:t>- 36</w:t>
      </w:r>
    </w:p>
    <w:p w14:paraId="77C911E8" w14:textId="1B0A16A9" w:rsidR="002D30A1" w:rsidRPr="002D30A1" w:rsidRDefault="002D30A1" w:rsidP="00FD7FA0">
      <w:pPr>
        <w:spacing w:before="120"/>
        <w:ind w:left="990" w:hanging="990"/>
        <w:rPr>
          <w:szCs w:val="24"/>
        </w:rPr>
      </w:pPr>
      <w:r>
        <w:rPr>
          <w:szCs w:val="24"/>
        </w:rPr>
        <w:t xml:space="preserve">Ismail. (2014). </w:t>
      </w:r>
      <w:r w:rsidRPr="002D30A1">
        <w:rPr>
          <w:i/>
          <w:szCs w:val="24"/>
        </w:rPr>
        <w:t>Akuntansi Bank</w:t>
      </w:r>
      <w:r>
        <w:rPr>
          <w:szCs w:val="24"/>
        </w:rPr>
        <w:t xml:space="preserve"> : </w:t>
      </w:r>
      <w:r>
        <w:rPr>
          <w:i/>
          <w:szCs w:val="24"/>
        </w:rPr>
        <w:t xml:space="preserve">Teori dan Aplikasi dalam Rupiah Edisi Revisi, </w:t>
      </w:r>
      <w:r>
        <w:rPr>
          <w:szCs w:val="24"/>
        </w:rPr>
        <w:t>Jakarta: Kencana Prenadamedia Grup.</w:t>
      </w:r>
    </w:p>
    <w:p w14:paraId="6C978F5F" w14:textId="0D6428D3" w:rsidR="00AB3B87" w:rsidRDefault="00AB3B87" w:rsidP="00FD7FA0">
      <w:pPr>
        <w:spacing w:before="120"/>
        <w:ind w:left="990" w:hanging="990"/>
        <w:rPr>
          <w:szCs w:val="24"/>
        </w:rPr>
      </w:pPr>
      <w:r>
        <w:rPr>
          <w:szCs w:val="24"/>
        </w:rPr>
        <w:t xml:space="preserve">Jaouadi, Said dan Zorgui, Ilhem. (2014). </w:t>
      </w:r>
      <w:r>
        <w:rPr>
          <w:i/>
          <w:szCs w:val="24"/>
        </w:rPr>
        <w:t xml:space="preserve">Exploring Effetiveness and Efficiency of Banks in Switzerland, </w:t>
      </w:r>
      <w:r>
        <w:rPr>
          <w:szCs w:val="24"/>
        </w:rPr>
        <w:t>International Journal of Academic Research and Business and Social Sciences, Vol. 4, No. 4 April 2014</w:t>
      </w:r>
    </w:p>
    <w:p w14:paraId="1F2E18CC" w14:textId="77777777" w:rsidR="00AB3B87" w:rsidRDefault="00AB3B87" w:rsidP="00FD7FA0">
      <w:pPr>
        <w:spacing w:before="120"/>
        <w:ind w:left="990" w:hanging="990"/>
        <w:rPr>
          <w:szCs w:val="24"/>
        </w:rPr>
      </w:pPr>
      <w:r>
        <w:rPr>
          <w:szCs w:val="24"/>
        </w:rPr>
        <w:t xml:space="preserve">Khan, Rizwan Ali dan Ali Muttahar. (2016). </w:t>
      </w:r>
      <w:r>
        <w:rPr>
          <w:i/>
          <w:szCs w:val="24"/>
        </w:rPr>
        <w:t xml:space="preserve">Impact of Liquidity on Profitability of Commercial Banks in Pakistan: An Analysis on Banking Sector in Pakistan, </w:t>
      </w:r>
      <w:r>
        <w:rPr>
          <w:szCs w:val="24"/>
        </w:rPr>
        <w:t>Global Journal of Management and Business Research: C Finance, Vol. 16, Issue 1, Version 1.0 2016</w:t>
      </w:r>
    </w:p>
    <w:p w14:paraId="184474B4" w14:textId="31F9C940" w:rsidR="00AB3B87" w:rsidRDefault="00AB3B87" w:rsidP="00FD7FA0">
      <w:pPr>
        <w:spacing w:before="120"/>
        <w:ind w:left="990" w:hanging="990"/>
        <w:rPr>
          <w:szCs w:val="24"/>
        </w:rPr>
      </w:pPr>
      <w:r>
        <w:rPr>
          <w:szCs w:val="24"/>
        </w:rPr>
        <w:t xml:space="preserve">Madhuwanti, R.M.R dan Morawakage. 2019. </w:t>
      </w:r>
      <w:r>
        <w:rPr>
          <w:i/>
          <w:szCs w:val="24"/>
        </w:rPr>
        <w:t xml:space="preserve">Impact of Liquidity Risk on the Performances of Srilankan Commercial Banks, </w:t>
      </w:r>
      <w:r>
        <w:rPr>
          <w:szCs w:val="24"/>
        </w:rPr>
        <w:t>Sri Lanka  Journal of Social Scieces, Vol. 42, No. 1 2019, hlm. 53-64</w:t>
      </w:r>
    </w:p>
    <w:p w14:paraId="705E9B9D" w14:textId="77777777" w:rsidR="00AB3B87" w:rsidRDefault="00AB3B87" w:rsidP="00FD7FA0">
      <w:pPr>
        <w:spacing w:before="120"/>
        <w:ind w:left="990" w:hanging="990"/>
        <w:rPr>
          <w:szCs w:val="24"/>
        </w:rPr>
      </w:pPr>
      <w:r>
        <w:rPr>
          <w:szCs w:val="24"/>
        </w:rPr>
        <w:t xml:space="preserve">Mendoza, Rufo dan Rivera, John Paolo R. (2017). </w:t>
      </w:r>
      <w:r>
        <w:rPr>
          <w:i/>
          <w:szCs w:val="24"/>
        </w:rPr>
        <w:t xml:space="preserve">The Effect of Credit Risk and Capital Adequacy on the Profitability of Rural Banks in the Philippines, </w:t>
      </w:r>
      <w:r>
        <w:rPr>
          <w:szCs w:val="24"/>
        </w:rPr>
        <w:t>Scietific Annals of Economics and Business. Vol. 64, No. 1 2017, hlm. 83-96</w:t>
      </w:r>
    </w:p>
    <w:p w14:paraId="48D6B806" w14:textId="60EF0B27" w:rsidR="00AB3B87" w:rsidRDefault="00AB3B87" w:rsidP="00FD7FA0">
      <w:pPr>
        <w:spacing w:before="120"/>
        <w:ind w:left="990" w:hanging="990"/>
        <w:rPr>
          <w:szCs w:val="24"/>
        </w:rPr>
      </w:pPr>
      <w:r>
        <w:rPr>
          <w:szCs w:val="24"/>
        </w:rPr>
        <w:t xml:space="preserve">Molyneux, Philip. (2016). </w:t>
      </w:r>
      <w:r>
        <w:rPr>
          <w:i/>
          <w:szCs w:val="24"/>
        </w:rPr>
        <w:t xml:space="preserve">Liquidity Risk, Eficiency and New Bank Businnes Model, </w:t>
      </w:r>
      <w:r w:rsidRPr="00C65E50">
        <w:rPr>
          <w:szCs w:val="24"/>
        </w:rPr>
        <w:t xml:space="preserve">Switzerland: </w:t>
      </w:r>
      <w:r>
        <w:rPr>
          <w:szCs w:val="24"/>
        </w:rPr>
        <w:t>Springer International Publishing AG</w:t>
      </w:r>
    </w:p>
    <w:p w14:paraId="3BD4E0E0" w14:textId="03ECE193" w:rsidR="00AB3B87" w:rsidRDefault="00AB3B87" w:rsidP="00FD7FA0">
      <w:pPr>
        <w:spacing w:before="120"/>
        <w:ind w:left="990" w:hanging="990"/>
        <w:rPr>
          <w:szCs w:val="24"/>
        </w:rPr>
      </w:pPr>
      <w:r>
        <w:rPr>
          <w:szCs w:val="24"/>
        </w:rPr>
        <w:t xml:space="preserve">Muliana dan Karmila. (2019). </w:t>
      </w:r>
      <w:r>
        <w:rPr>
          <w:i/>
          <w:szCs w:val="24"/>
        </w:rPr>
        <w:t xml:space="preserve">Risiko Kredit, Risiko Operasional dan Kinerja Keuangan Perusahaan Perbankan yang Terdaftar di Bursa Efek Indonesia, </w:t>
      </w:r>
      <w:r>
        <w:rPr>
          <w:szCs w:val="24"/>
        </w:rPr>
        <w:t>Jurnal Ekonomi dan Manajemen, Vol. 1, No. 2 Desember 2019</w:t>
      </w:r>
    </w:p>
    <w:p w14:paraId="5C5A833A" w14:textId="385D8CC6" w:rsidR="00AB3B87" w:rsidRDefault="00AB3B87" w:rsidP="00FD7FA0">
      <w:pPr>
        <w:spacing w:before="120"/>
        <w:ind w:left="990" w:hanging="990"/>
        <w:rPr>
          <w:szCs w:val="24"/>
        </w:rPr>
      </w:pPr>
      <w:r>
        <w:rPr>
          <w:szCs w:val="24"/>
        </w:rPr>
        <w:t xml:space="preserve">Nisa, Chaerani </w:t>
      </w:r>
      <w:r w:rsidRPr="00C65E50">
        <w:rPr>
          <w:i/>
          <w:szCs w:val="24"/>
        </w:rPr>
        <w:t>et al</w:t>
      </w:r>
      <w:r>
        <w:rPr>
          <w:i/>
          <w:szCs w:val="24"/>
        </w:rPr>
        <w:t xml:space="preserve">. </w:t>
      </w:r>
      <w:r>
        <w:rPr>
          <w:szCs w:val="24"/>
        </w:rPr>
        <w:t xml:space="preserve">(2018). </w:t>
      </w:r>
      <w:r>
        <w:rPr>
          <w:i/>
          <w:szCs w:val="24"/>
        </w:rPr>
        <w:t xml:space="preserve">Evaluasi Efisiensi Perbankan di Indonesia Berdasarkan Kategori Jumlah Modal Inti, </w:t>
      </w:r>
      <w:r>
        <w:rPr>
          <w:szCs w:val="24"/>
        </w:rPr>
        <w:t>JMBI, Vol. 15, No. 2 Oktober 2018</w:t>
      </w:r>
    </w:p>
    <w:p w14:paraId="38C2C9B0" w14:textId="77777777" w:rsidR="00AB3B87" w:rsidRDefault="00AB3B87" w:rsidP="00FD7FA0">
      <w:pPr>
        <w:spacing w:before="120"/>
        <w:ind w:left="990" w:hanging="990"/>
        <w:rPr>
          <w:szCs w:val="24"/>
        </w:rPr>
      </w:pPr>
      <w:r>
        <w:rPr>
          <w:szCs w:val="24"/>
        </w:rPr>
        <w:t xml:space="preserve">Noman, Abu Hanifa </w:t>
      </w:r>
      <w:r w:rsidRPr="00D27574">
        <w:rPr>
          <w:i/>
          <w:szCs w:val="24"/>
        </w:rPr>
        <w:t>et al</w:t>
      </w:r>
      <w:r>
        <w:rPr>
          <w:szCs w:val="24"/>
        </w:rPr>
        <w:t xml:space="preserve">. (2015). </w:t>
      </w:r>
      <w:r>
        <w:rPr>
          <w:i/>
          <w:szCs w:val="24"/>
        </w:rPr>
        <w:t xml:space="preserve">The Effect of Credit Risk on the Banking Profitability: A Case on Bangladesh, </w:t>
      </w:r>
      <w:r>
        <w:rPr>
          <w:szCs w:val="24"/>
        </w:rPr>
        <w:t>Global Journal of Management and Business Research: C Finance, Vol. 15 Issue 3 Version 1.0, 2015</w:t>
      </w:r>
    </w:p>
    <w:p w14:paraId="7C418112" w14:textId="780196AA" w:rsidR="00395DF1" w:rsidRDefault="00AB3B87" w:rsidP="00FD7FA0">
      <w:pPr>
        <w:spacing w:before="120"/>
        <w:ind w:left="990" w:hanging="990"/>
        <w:rPr>
          <w:szCs w:val="24"/>
        </w:rPr>
      </w:pPr>
      <w:r>
        <w:rPr>
          <w:szCs w:val="24"/>
        </w:rPr>
        <w:t xml:space="preserve">Nwude, E. Chuke dan Okeke, Chinedu. (2018). </w:t>
      </w:r>
      <w:r>
        <w:rPr>
          <w:i/>
          <w:szCs w:val="24"/>
        </w:rPr>
        <w:t xml:space="preserve">Impact of Credit Risk Management on the Performance of Slected Nigerian Banks, </w:t>
      </w:r>
      <w:r>
        <w:rPr>
          <w:szCs w:val="24"/>
        </w:rPr>
        <w:t>International Journal of Economics and Financial Issues, Vol. 8, No. 2 2018, hlm. 287-297</w:t>
      </w:r>
    </w:p>
    <w:p w14:paraId="7A30CE5A" w14:textId="77777777" w:rsidR="00AB3B87" w:rsidRDefault="00AB3B87" w:rsidP="00FD7FA0">
      <w:pPr>
        <w:spacing w:before="120"/>
        <w:ind w:left="990" w:hanging="990"/>
        <w:rPr>
          <w:szCs w:val="24"/>
        </w:rPr>
      </w:pPr>
      <w:r>
        <w:rPr>
          <w:szCs w:val="24"/>
        </w:rPr>
        <w:t xml:space="preserve">Pandoyo. (2019). </w:t>
      </w:r>
      <w:r>
        <w:rPr>
          <w:i/>
          <w:szCs w:val="24"/>
        </w:rPr>
        <w:t xml:space="preserve">Faktor-Faktor yang Mempengaruhi Profitabilitas Bank BPR di Provinsi Jawa Barat, </w:t>
      </w:r>
      <w:r>
        <w:rPr>
          <w:szCs w:val="24"/>
        </w:rPr>
        <w:t>JRMB, Vol. 4, No, 1 Februari 2019, hlm. 127-136</w:t>
      </w:r>
    </w:p>
    <w:p w14:paraId="0517B96A" w14:textId="0227034C" w:rsidR="00AB3B87" w:rsidRDefault="00AB3B87" w:rsidP="00FD7FA0">
      <w:pPr>
        <w:spacing w:before="120"/>
        <w:ind w:left="990" w:hanging="990"/>
        <w:rPr>
          <w:szCs w:val="24"/>
        </w:rPr>
      </w:pPr>
      <w:r>
        <w:rPr>
          <w:szCs w:val="24"/>
        </w:rPr>
        <w:t xml:space="preserve">Pangeran, Perminas. (2017). </w:t>
      </w:r>
      <w:r>
        <w:rPr>
          <w:i/>
          <w:szCs w:val="24"/>
        </w:rPr>
        <w:t xml:space="preserve">Risiko Likuiditas dan Determinannya: Studi Empiris pada Bank Swasta Nasional Devisa di Indonesia, </w:t>
      </w:r>
      <w:r>
        <w:rPr>
          <w:szCs w:val="24"/>
        </w:rPr>
        <w:t xml:space="preserve">Jurnal Manajemen, </w:t>
      </w:r>
      <w:r>
        <w:rPr>
          <w:szCs w:val="24"/>
        </w:rPr>
        <w:lastRenderedPageBreak/>
        <w:t>Vol. 7, No. 2 2017, hlm. 68-82</w:t>
      </w:r>
    </w:p>
    <w:p w14:paraId="42BC4087" w14:textId="3A74EE1F" w:rsidR="00AB3B87" w:rsidRDefault="00AB3B87" w:rsidP="00FD7FA0">
      <w:pPr>
        <w:spacing w:before="120"/>
        <w:ind w:left="990" w:hanging="990"/>
        <w:rPr>
          <w:szCs w:val="24"/>
        </w:rPr>
      </w:pPr>
      <w:r>
        <w:rPr>
          <w:szCs w:val="24"/>
        </w:rPr>
        <w:t xml:space="preserve">Patwary, Sazzad Hossain dan Tasneem, Nishat. (2019). </w:t>
      </w:r>
      <w:r>
        <w:rPr>
          <w:i/>
          <w:szCs w:val="24"/>
        </w:rPr>
        <w:t xml:space="preserve">Impact of Non Peforming Loan on Profitability of Banks in Bangladesh: A Study from 1997 to 2017, </w:t>
      </w:r>
      <w:r>
        <w:rPr>
          <w:szCs w:val="24"/>
        </w:rPr>
        <w:t>Global Journal of Management and Business Research: C Finance, Vol. 19, Issue 1, Version 1.0 2019</w:t>
      </w:r>
    </w:p>
    <w:p w14:paraId="32DFE824" w14:textId="4DFF3E91" w:rsidR="00865154" w:rsidRPr="00865154" w:rsidRDefault="00865154" w:rsidP="00FD7FA0">
      <w:pPr>
        <w:spacing w:before="120"/>
        <w:ind w:left="990" w:hanging="990"/>
        <w:rPr>
          <w:szCs w:val="24"/>
        </w:rPr>
      </w:pPr>
      <w:r>
        <w:rPr>
          <w:szCs w:val="24"/>
        </w:rPr>
        <w:t xml:space="preserve">Basuki, Agus Tri (2011). </w:t>
      </w:r>
      <w:r w:rsidRPr="00865154">
        <w:rPr>
          <w:i/>
          <w:szCs w:val="24"/>
        </w:rPr>
        <w:t>Buku Peraktikum Eviews</w:t>
      </w:r>
      <w:r>
        <w:rPr>
          <w:i/>
          <w:szCs w:val="24"/>
        </w:rPr>
        <w:t xml:space="preserve"> Program Studi Magister Manajemen, </w:t>
      </w:r>
      <w:r>
        <w:rPr>
          <w:szCs w:val="24"/>
        </w:rPr>
        <w:t>Universitas Muhammadiyah Yogyakarta</w:t>
      </w:r>
      <w:r w:rsidR="00C409EF">
        <w:rPr>
          <w:szCs w:val="24"/>
        </w:rPr>
        <w:t>. Yogyakarta: Danisa Media.</w:t>
      </w:r>
    </w:p>
    <w:p w14:paraId="7162491E" w14:textId="11C43FC2" w:rsidR="00512939" w:rsidRDefault="00512939" w:rsidP="00FD7FA0">
      <w:pPr>
        <w:spacing w:before="120"/>
        <w:ind w:left="990" w:hanging="990"/>
        <w:rPr>
          <w:szCs w:val="24"/>
        </w:rPr>
      </w:pPr>
      <w:r>
        <w:rPr>
          <w:szCs w:val="24"/>
        </w:rPr>
        <w:t>Peraturan Bank Indonesia Nomor 11/25/PBI/2009 Tentang Perubahan Atas Peraturan Bank Indonesia Nomor 5/8/PBI/2003 Tentang Penerapan Manajemen Risiko Bagi Bank Umum</w:t>
      </w:r>
    </w:p>
    <w:p w14:paraId="30CE9DCA" w14:textId="53484D83" w:rsidR="00512939" w:rsidRDefault="00512939" w:rsidP="00FD7FA0">
      <w:pPr>
        <w:spacing w:before="120"/>
        <w:ind w:left="990" w:hanging="990"/>
        <w:rPr>
          <w:szCs w:val="24"/>
        </w:rPr>
      </w:pPr>
      <w:r>
        <w:rPr>
          <w:szCs w:val="24"/>
        </w:rPr>
        <w:t xml:space="preserve">Peraturan Bank Indonesia Nomor 14/14/PBI/2012 Tentang Transparansi dan Publikasi Laporan Bank </w:t>
      </w:r>
    </w:p>
    <w:p w14:paraId="66EFCA7C" w14:textId="22EB518A" w:rsidR="003C30B7" w:rsidRDefault="003C30B7" w:rsidP="00FD7FA0">
      <w:pPr>
        <w:spacing w:before="120"/>
        <w:ind w:left="990" w:hanging="990"/>
        <w:rPr>
          <w:szCs w:val="24"/>
        </w:rPr>
      </w:pPr>
      <w:r>
        <w:rPr>
          <w:szCs w:val="24"/>
        </w:rPr>
        <w:t>Peraturan Bank Indonesia Nomor 15/12/PBI/2013 Tentang Kewajiban Penyediaan Modal Minimum Bank Umum</w:t>
      </w:r>
    </w:p>
    <w:p w14:paraId="42AB9F72" w14:textId="677D520A" w:rsidR="00E26575" w:rsidRDefault="00E26575" w:rsidP="00FD7FA0">
      <w:pPr>
        <w:spacing w:before="120"/>
        <w:ind w:left="990" w:hanging="990"/>
        <w:rPr>
          <w:szCs w:val="24"/>
        </w:rPr>
      </w:pPr>
      <w:r>
        <w:rPr>
          <w:szCs w:val="24"/>
        </w:rPr>
        <w:t>Peraturan Bank Indonesia Nomor 15/15/PBI/2013 Tentang Giro Wajib Minimum Bank Umum Dalam Rupiah dan Valuta Asing Bagi Bank Umum Konvensional</w:t>
      </w:r>
    </w:p>
    <w:p w14:paraId="302FDB63" w14:textId="6BD8CF4B" w:rsidR="002A08ED" w:rsidRDefault="002A08ED" w:rsidP="00FD7FA0">
      <w:pPr>
        <w:spacing w:before="120"/>
        <w:ind w:left="990" w:hanging="990"/>
        <w:rPr>
          <w:szCs w:val="24"/>
        </w:rPr>
      </w:pPr>
      <w:r>
        <w:rPr>
          <w:szCs w:val="24"/>
        </w:rPr>
        <w:t>Peraturan Bank Indonesia Nomor 17/11/PBI/2015 Tentang Perubahan Atas Peraturan Bank Indonesia Nomor 15/15/PBI/2013 Tentang Giro Wajib Minimum Bank Umum Dalam Rupiah dan Valuta Asing Bagi Bank Umum Konvensional</w:t>
      </w:r>
    </w:p>
    <w:p w14:paraId="6FFDF3C3" w14:textId="2AB8179C" w:rsidR="00395DF1" w:rsidRDefault="00395DF1" w:rsidP="00FD7FA0">
      <w:pPr>
        <w:spacing w:before="120"/>
        <w:ind w:left="990" w:hanging="990"/>
        <w:rPr>
          <w:szCs w:val="24"/>
        </w:rPr>
      </w:pPr>
      <w:r>
        <w:rPr>
          <w:szCs w:val="24"/>
        </w:rPr>
        <w:t>Peraturan Otoritas Jasa Keuangan Nomor 18/POJK.03/2016 Tentang Penerapan Manajemen Risiko Bank Bagi Bank Umum</w:t>
      </w:r>
    </w:p>
    <w:p w14:paraId="4A563A2A" w14:textId="337D77BF" w:rsidR="00AB3B87" w:rsidRDefault="00AB3B87" w:rsidP="00FD7FA0">
      <w:pPr>
        <w:spacing w:before="120"/>
        <w:ind w:left="990" w:hanging="990"/>
        <w:rPr>
          <w:szCs w:val="24"/>
        </w:rPr>
      </w:pPr>
      <w:r>
        <w:rPr>
          <w:szCs w:val="24"/>
        </w:rPr>
        <w:t xml:space="preserve">Prasetyo, Dwi Agung dan Darmayanti, Ni Putu Ayu. (2015). </w:t>
      </w:r>
      <w:r>
        <w:rPr>
          <w:i/>
          <w:szCs w:val="24"/>
        </w:rPr>
        <w:t xml:space="preserve">Pengaruh Risiko Kredit, Likuiditas, Kecukupan Modal dan Efisiensi Operasional Terhadap Profitabilitas pada PT BPD Bali, </w:t>
      </w:r>
      <w:r>
        <w:rPr>
          <w:szCs w:val="24"/>
        </w:rPr>
        <w:t>E-Jurnal Management Unud, Vol. 4, No. 9 2015: 2590-2617</w:t>
      </w:r>
    </w:p>
    <w:p w14:paraId="785A4829" w14:textId="278A7E73" w:rsidR="00AB3B87" w:rsidRPr="00AB3B87" w:rsidRDefault="00AB3B87" w:rsidP="00FD7FA0">
      <w:pPr>
        <w:spacing w:before="120"/>
        <w:ind w:left="990" w:hanging="990"/>
        <w:rPr>
          <w:i/>
          <w:szCs w:val="24"/>
        </w:rPr>
      </w:pPr>
      <w:r>
        <w:rPr>
          <w:szCs w:val="24"/>
        </w:rPr>
        <w:t xml:space="preserve">Rachman, Andry Arifian </w:t>
      </w:r>
      <w:r w:rsidRPr="00A06899">
        <w:rPr>
          <w:i/>
          <w:szCs w:val="24"/>
        </w:rPr>
        <w:t>et al</w:t>
      </w:r>
      <w:r>
        <w:rPr>
          <w:i/>
          <w:szCs w:val="24"/>
        </w:rPr>
        <w:t xml:space="preserve">. </w:t>
      </w:r>
      <w:r>
        <w:rPr>
          <w:szCs w:val="24"/>
        </w:rPr>
        <w:t xml:space="preserve">(2019). </w:t>
      </w:r>
      <w:r>
        <w:rPr>
          <w:i/>
          <w:szCs w:val="24"/>
        </w:rPr>
        <w:t xml:space="preserve">Credit Risk, Market Risk and Profitability: Case Study of Banks in Indonesia Stock Exchange 2015-2017, </w:t>
      </w:r>
      <w:r w:rsidRPr="00F53D4C">
        <w:rPr>
          <w:szCs w:val="24"/>
        </w:rPr>
        <w:t>Vol. 6, Issue 11 2019</w:t>
      </w:r>
    </w:p>
    <w:p w14:paraId="7E702855" w14:textId="77777777" w:rsidR="00AB3B87" w:rsidRDefault="00AB3B87" w:rsidP="00FD7FA0">
      <w:pPr>
        <w:spacing w:before="120"/>
        <w:ind w:left="990" w:hanging="990"/>
        <w:rPr>
          <w:szCs w:val="24"/>
        </w:rPr>
      </w:pPr>
      <w:r>
        <w:rPr>
          <w:szCs w:val="24"/>
        </w:rPr>
        <w:t xml:space="preserve">Ramadhany, Citra. (2017). </w:t>
      </w:r>
      <w:r>
        <w:rPr>
          <w:i/>
          <w:szCs w:val="24"/>
        </w:rPr>
        <w:t xml:space="preserve">Pengaruh Pemberian Kredit dan Non Performing Loan (NPL) Terhadap </w:t>
      </w:r>
      <w:r w:rsidRPr="00855D7A">
        <w:rPr>
          <w:szCs w:val="24"/>
        </w:rPr>
        <w:t>Profitabilitas</w:t>
      </w:r>
      <w:r>
        <w:rPr>
          <w:i/>
          <w:szCs w:val="24"/>
        </w:rPr>
        <w:t xml:space="preserve"> Pada Bank Rakyat Indonesia Periode 2006-2015, </w:t>
      </w:r>
      <w:r>
        <w:rPr>
          <w:szCs w:val="24"/>
        </w:rPr>
        <w:t>JOM Fekon, Vol. 4, No. 1 Februari 2017</w:t>
      </w:r>
    </w:p>
    <w:p w14:paraId="2DB6392D" w14:textId="26E16AFF" w:rsidR="00AB3B87" w:rsidRDefault="00AB3B87" w:rsidP="00FD7FA0">
      <w:pPr>
        <w:spacing w:before="120"/>
        <w:ind w:left="990" w:hanging="990"/>
        <w:rPr>
          <w:szCs w:val="24"/>
        </w:rPr>
      </w:pPr>
      <w:r>
        <w:rPr>
          <w:szCs w:val="24"/>
        </w:rPr>
        <w:t xml:space="preserve">Ramadanti, Fani dan Meiranto, Wahyu. (2015). </w:t>
      </w:r>
      <w:r w:rsidRPr="00126CFB">
        <w:rPr>
          <w:i/>
          <w:szCs w:val="24"/>
        </w:rPr>
        <w:t>Analisis Pengaruh Risiko Likuiditas Terhadap Profitabilitas Perusahaan Perbankan di Indonesia,</w:t>
      </w:r>
      <w:r>
        <w:rPr>
          <w:szCs w:val="24"/>
        </w:rPr>
        <w:t xml:space="preserve"> Diponegoro Journal of Accounting, Vol. 4, No. 2, 2015, hlm. 1-1</w:t>
      </w:r>
      <w:r w:rsidR="00A439F1">
        <w:rPr>
          <w:szCs w:val="24"/>
        </w:rPr>
        <w:t>0</w:t>
      </w:r>
    </w:p>
    <w:p w14:paraId="2C99CE7F" w14:textId="6142EC42" w:rsidR="000E43E6" w:rsidRDefault="000E43E6" w:rsidP="00FD7FA0">
      <w:pPr>
        <w:spacing w:before="120"/>
        <w:ind w:left="990" w:hanging="990"/>
        <w:rPr>
          <w:szCs w:val="24"/>
        </w:rPr>
      </w:pPr>
      <w:r>
        <w:rPr>
          <w:szCs w:val="24"/>
        </w:rPr>
        <w:t xml:space="preserve">Sinung K.P, Daniel </w:t>
      </w:r>
      <w:r w:rsidRPr="000E43E6">
        <w:rPr>
          <w:i/>
          <w:szCs w:val="24"/>
        </w:rPr>
        <w:t>et al</w:t>
      </w:r>
      <w:r w:rsidR="00D27574">
        <w:rPr>
          <w:i/>
          <w:szCs w:val="24"/>
        </w:rPr>
        <w:t xml:space="preserve">. </w:t>
      </w:r>
      <w:r>
        <w:rPr>
          <w:szCs w:val="24"/>
        </w:rPr>
        <w:t xml:space="preserve">(2016). </w:t>
      </w:r>
      <w:r>
        <w:rPr>
          <w:i/>
          <w:szCs w:val="24"/>
        </w:rPr>
        <w:t>Analisis Pengaruh NIM, BOPO, LDR dan NPL Terhadap Profitabilitas Pada Bank Pemerintah dan Bank Umum Swasta Nasional di Bursa Efek  Indonesi</w:t>
      </w:r>
      <w:r w:rsidR="00126CFB">
        <w:rPr>
          <w:i/>
          <w:szCs w:val="24"/>
        </w:rPr>
        <w:t>a,</w:t>
      </w:r>
      <w:r>
        <w:rPr>
          <w:i/>
          <w:szCs w:val="24"/>
        </w:rPr>
        <w:t xml:space="preserve"> </w:t>
      </w:r>
      <w:r>
        <w:rPr>
          <w:szCs w:val="24"/>
        </w:rPr>
        <w:t xml:space="preserve">Jurnal Ekonomi dan </w:t>
      </w:r>
      <w:r w:rsidR="00126CFB">
        <w:rPr>
          <w:szCs w:val="24"/>
        </w:rPr>
        <w:t>Kewirausahaan,</w:t>
      </w:r>
      <w:r>
        <w:rPr>
          <w:i/>
          <w:szCs w:val="24"/>
        </w:rPr>
        <w:t xml:space="preserve"> </w:t>
      </w:r>
      <w:r>
        <w:rPr>
          <w:szCs w:val="24"/>
        </w:rPr>
        <w:lastRenderedPageBreak/>
        <w:t>Vol. 16, No. 1 Maret 2016</w:t>
      </w:r>
      <w:r w:rsidR="00D27574">
        <w:rPr>
          <w:szCs w:val="24"/>
        </w:rPr>
        <w:t>: 30</w:t>
      </w:r>
      <w:r w:rsidR="001A013F">
        <w:rPr>
          <w:szCs w:val="24"/>
        </w:rPr>
        <w:t>-</w:t>
      </w:r>
      <w:r w:rsidR="00D27574">
        <w:rPr>
          <w:szCs w:val="24"/>
        </w:rPr>
        <w:t>40</w:t>
      </w:r>
    </w:p>
    <w:p w14:paraId="36A3A8B5" w14:textId="5BD149DC" w:rsidR="00A439F1" w:rsidRDefault="00A439F1" w:rsidP="00FD7FA0">
      <w:pPr>
        <w:spacing w:before="120"/>
        <w:ind w:left="990" w:hanging="990"/>
        <w:rPr>
          <w:szCs w:val="24"/>
        </w:rPr>
      </w:pPr>
      <w:r>
        <w:rPr>
          <w:szCs w:val="24"/>
        </w:rPr>
        <w:t xml:space="preserve">Sudirman, I Wayan. (2013). </w:t>
      </w:r>
      <w:r>
        <w:rPr>
          <w:i/>
          <w:szCs w:val="24"/>
        </w:rPr>
        <w:t xml:space="preserve">Manajemen Perbankan, </w:t>
      </w:r>
      <w:r>
        <w:rPr>
          <w:szCs w:val="24"/>
        </w:rPr>
        <w:t>Jakarta: Kencana Prenada Media Group</w:t>
      </w:r>
    </w:p>
    <w:p w14:paraId="67AD7C37" w14:textId="6894B0EB" w:rsidR="00A439F1" w:rsidRDefault="00A439F1" w:rsidP="00FD7FA0">
      <w:pPr>
        <w:spacing w:before="120"/>
        <w:ind w:left="990" w:hanging="990"/>
        <w:rPr>
          <w:szCs w:val="24"/>
        </w:rPr>
      </w:pPr>
      <w:r>
        <w:rPr>
          <w:szCs w:val="24"/>
        </w:rPr>
        <w:t xml:space="preserve">Sugiyono. (2019). </w:t>
      </w:r>
      <w:r>
        <w:rPr>
          <w:i/>
          <w:szCs w:val="24"/>
        </w:rPr>
        <w:t xml:space="preserve">Statistika untuk Penelitian, </w:t>
      </w:r>
      <w:r>
        <w:rPr>
          <w:szCs w:val="24"/>
        </w:rPr>
        <w:t>Bandung: Alfabeta</w:t>
      </w:r>
    </w:p>
    <w:p w14:paraId="152E1354" w14:textId="0366400F" w:rsidR="00A439F1" w:rsidRDefault="00A439F1" w:rsidP="00FD7FA0">
      <w:pPr>
        <w:spacing w:before="120"/>
        <w:ind w:left="990" w:hanging="990"/>
        <w:rPr>
          <w:szCs w:val="24"/>
        </w:rPr>
      </w:pPr>
      <w:r>
        <w:rPr>
          <w:szCs w:val="24"/>
        </w:rPr>
        <w:t xml:space="preserve">Sparta. (2016). </w:t>
      </w:r>
      <w:r w:rsidRPr="00FD7FA0">
        <w:rPr>
          <w:szCs w:val="24"/>
        </w:rPr>
        <w:t>Risiko Kredit dan Efisiensi Perbankan di Indonesia</w:t>
      </w:r>
      <w:r>
        <w:rPr>
          <w:i/>
          <w:szCs w:val="24"/>
        </w:rPr>
        <w:t xml:space="preserve">, </w:t>
      </w:r>
      <w:r w:rsidRPr="00FD7FA0">
        <w:rPr>
          <w:i/>
          <w:szCs w:val="24"/>
        </w:rPr>
        <w:t xml:space="preserve">Jurnal </w:t>
      </w:r>
      <w:r w:rsidR="00A720F2">
        <w:rPr>
          <w:i/>
          <w:szCs w:val="24"/>
        </w:rPr>
        <w:t>ilmiah Manajemen (</w:t>
      </w:r>
      <w:r w:rsidRPr="00FD7FA0">
        <w:rPr>
          <w:i/>
          <w:szCs w:val="24"/>
        </w:rPr>
        <w:t>MIX</w:t>
      </w:r>
      <w:r w:rsidR="00A720F2">
        <w:rPr>
          <w:i/>
          <w:szCs w:val="24"/>
        </w:rPr>
        <w:t>)</w:t>
      </w:r>
      <w:r>
        <w:rPr>
          <w:szCs w:val="24"/>
        </w:rPr>
        <w:t>, Vol. VII, No. 1</w:t>
      </w:r>
      <w:r w:rsidR="00A720F2">
        <w:rPr>
          <w:szCs w:val="24"/>
        </w:rPr>
        <w:t xml:space="preserve">, </w:t>
      </w:r>
      <w:bookmarkStart w:id="162" w:name="_GoBack"/>
      <w:bookmarkEnd w:id="162"/>
      <w:r>
        <w:rPr>
          <w:szCs w:val="24"/>
        </w:rPr>
        <w:t xml:space="preserve"> Februari 2016, h</w:t>
      </w:r>
      <w:r w:rsidR="00FD7FA0">
        <w:rPr>
          <w:szCs w:val="24"/>
        </w:rPr>
        <w:t>a</w:t>
      </w:r>
      <w:r>
        <w:rPr>
          <w:szCs w:val="24"/>
        </w:rPr>
        <w:t>l</w:t>
      </w:r>
      <w:r w:rsidR="00FD7FA0">
        <w:rPr>
          <w:szCs w:val="24"/>
        </w:rPr>
        <w:t>.</w:t>
      </w:r>
      <w:r>
        <w:rPr>
          <w:szCs w:val="24"/>
        </w:rPr>
        <w:t>. 28-44</w:t>
      </w:r>
    </w:p>
    <w:p w14:paraId="7B10ADCE" w14:textId="57010FBB" w:rsidR="000A50B4" w:rsidRDefault="000A50B4" w:rsidP="00FD7FA0">
      <w:pPr>
        <w:spacing w:before="120"/>
        <w:ind w:left="990" w:hanging="990"/>
        <w:rPr>
          <w:szCs w:val="24"/>
        </w:rPr>
      </w:pPr>
      <w:r>
        <w:rPr>
          <w:szCs w:val="24"/>
        </w:rPr>
        <w:t xml:space="preserve">Sparta. (2017). </w:t>
      </w:r>
      <w:r w:rsidRPr="00FD7FA0">
        <w:rPr>
          <w:szCs w:val="24"/>
        </w:rPr>
        <w:t>Analisis Pengaruh Efisiensi dan Kecukupan Modal Terhadap Kinerja Keuangan pada Bank Pembangunan Daerah di Indonesia</w:t>
      </w:r>
      <w:r>
        <w:rPr>
          <w:i/>
          <w:szCs w:val="24"/>
        </w:rPr>
        <w:t xml:space="preserve">, </w:t>
      </w:r>
      <w:r w:rsidRPr="00FD7FA0">
        <w:rPr>
          <w:i/>
          <w:szCs w:val="24"/>
        </w:rPr>
        <w:t>Jurnal Ekonomi dan Bisni</w:t>
      </w:r>
      <w:r>
        <w:rPr>
          <w:szCs w:val="24"/>
        </w:rPr>
        <w:t xml:space="preserve">s, </w:t>
      </w:r>
      <w:r w:rsidR="00FD7FA0">
        <w:rPr>
          <w:szCs w:val="24"/>
        </w:rPr>
        <w:t>Vol.</w:t>
      </w:r>
      <w:r w:rsidR="00FD7FA0" w:rsidRPr="00FD7FA0">
        <w:t xml:space="preserve"> </w:t>
      </w:r>
      <w:r w:rsidR="00FD7FA0">
        <w:t>20 No. 1, April 2017</w:t>
      </w:r>
      <w:r w:rsidR="00FD7FA0">
        <w:rPr>
          <w:szCs w:val="24"/>
        </w:rPr>
        <w:t xml:space="preserve"> , hal.87 – 115.</w:t>
      </w:r>
    </w:p>
    <w:p w14:paraId="4DD51B0C" w14:textId="095FC966" w:rsidR="00126CFB" w:rsidRDefault="00126CFB" w:rsidP="00FD7FA0">
      <w:pPr>
        <w:spacing w:before="120"/>
        <w:ind w:left="990" w:hanging="990"/>
        <w:rPr>
          <w:szCs w:val="24"/>
        </w:rPr>
      </w:pPr>
      <w:r>
        <w:rPr>
          <w:szCs w:val="24"/>
        </w:rPr>
        <w:t>Statistik Perbankan Indonesia, Februari 2020</w:t>
      </w:r>
    </w:p>
    <w:p w14:paraId="3173F802" w14:textId="2E1BB683" w:rsidR="00D56B55" w:rsidRDefault="00D56B55" w:rsidP="00FD7FA0">
      <w:pPr>
        <w:spacing w:before="120"/>
        <w:ind w:left="990" w:hanging="990"/>
        <w:rPr>
          <w:szCs w:val="24"/>
        </w:rPr>
      </w:pPr>
      <w:r>
        <w:rPr>
          <w:szCs w:val="24"/>
        </w:rPr>
        <w:t xml:space="preserve">Syaichu, Rangga Patria Guna M. (2013). </w:t>
      </w:r>
      <w:r>
        <w:rPr>
          <w:i/>
          <w:szCs w:val="24"/>
        </w:rPr>
        <w:t xml:space="preserve">Analisis Faktor-Faktor yang Mempengaruhi Profitabilitas Perbankan, </w:t>
      </w:r>
      <w:r>
        <w:rPr>
          <w:szCs w:val="24"/>
        </w:rPr>
        <w:t>Diponegoro Journal of Management, Vol. 2, No. 2 2013, h</w:t>
      </w:r>
      <w:r w:rsidR="00FD7FA0">
        <w:rPr>
          <w:szCs w:val="24"/>
        </w:rPr>
        <w:t>a</w:t>
      </w:r>
      <w:r>
        <w:rPr>
          <w:szCs w:val="24"/>
        </w:rPr>
        <w:t>l</w:t>
      </w:r>
      <w:r w:rsidR="00FD7FA0">
        <w:rPr>
          <w:szCs w:val="24"/>
        </w:rPr>
        <w:t>.</w:t>
      </w:r>
      <w:r>
        <w:rPr>
          <w:szCs w:val="24"/>
        </w:rPr>
        <w:t xml:space="preserve"> 1-11</w:t>
      </w:r>
    </w:p>
    <w:p w14:paraId="125ABD23" w14:textId="1D23BBE7" w:rsidR="00C62D56" w:rsidRPr="00C62D56" w:rsidRDefault="00C62D56" w:rsidP="00FD7FA0">
      <w:pPr>
        <w:spacing w:before="120"/>
        <w:ind w:left="990" w:hanging="990"/>
        <w:rPr>
          <w:i/>
          <w:szCs w:val="24"/>
        </w:rPr>
      </w:pPr>
      <w:r>
        <w:rPr>
          <w:szCs w:val="24"/>
        </w:rPr>
        <w:t xml:space="preserve">Taswan. (2010). </w:t>
      </w:r>
      <w:r>
        <w:rPr>
          <w:i/>
          <w:szCs w:val="24"/>
        </w:rPr>
        <w:t xml:space="preserve">Manajemen Perbankan. </w:t>
      </w:r>
      <w:r w:rsidRPr="00C62D56">
        <w:rPr>
          <w:szCs w:val="24"/>
        </w:rPr>
        <w:t>Edisi 2, Yogyakarta</w:t>
      </w:r>
    </w:p>
    <w:p w14:paraId="5AB5CCCE" w14:textId="678A5A83" w:rsidR="00F2543B" w:rsidRDefault="00F2543B" w:rsidP="00FD7FA0">
      <w:pPr>
        <w:spacing w:before="120"/>
        <w:ind w:left="990" w:hanging="990"/>
        <w:rPr>
          <w:szCs w:val="24"/>
        </w:rPr>
      </w:pPr>
      <w:r w:rsidRPr="00F2543B">
        <w:rPr>
          <w:szCs w:val="24"/>
        </w:rPr>
        <w:t xml:space="preserve">Undang-Undang </w:t>
      </w:r>
      <w:r w:rsidR="00D552B5">
        <w:rPr>
          <w:szCs w:val="24"/>
        </w:rPr>
        <w:t xml:space="preserve">Republik Indonesia </w:t>
      </w:r>
      <w:r w:rsidRPr="00F2543B">
        <w:rPr>
          <w:szCs w:val="24"/>
        </w:rPr>
        <w:t>Nomor 10 Tahun 1998</w:t>
      </w:r>
      <w:r>
        <w:rPr>
          <w:szCs w:val="24"/>
        </w:rPr>
        <w:t xml:space="preserve"> </w:t>
      </w:r>
      <w:r w:rsidR="00D552B5">
        <w:rPr>
          <w:szCs w:val="24"/>
        </w:rPr>
        <w:t>Tentang Perubahan Undang-Undang Nomor 7 Tahun 1992 Tentang Perbankan</w:t>
      </w:r>
    </w:p>
    <w:p w14:paraId="1971F5B6" w14:textId="604CDF90" w:rsidR="00D0511B" w:rsidRPr="00F2543B" w:rsidRDefault="00D0511B" w:rsidP="00FD7FA0">
      <w:pPr>
        <w:spacing w:before="120"/>
        <w:ind w:left="990" w:hanging="990"/>
        <w:rPr>
          <w:szCs w:val="24"/>
        </w:rPr>
      </w:pPr>
      <w:r>
        <w:rPr>
          <w:szCs w:val="24"/>
        </w:rPr>
        <w:t>Undang-Undang Republik Indonesia Nomor 19 Tahun 2003 Tentang Badan Usaha Milik Negara</w:t>
      </w:r>
    </w:p>
    <w:p w14:paraId="4530FF80" w14:textId="77777777" w:rsidR="00A439F1" w:rsidRDefault="00A439F1" w:rsidP="00FD7FA0">
      <w:pPr>
        <w:spacing w:before="120"/>
        <w:ind w:left="990" w:hanging="990"/>
        <w:rPr>
          <w:szCs w:val="24"/>
        </w:rPr>
      </w:pPr>
      <w:r>
        <w:rPr>
          <w:szCs w:val="24"/>
        </w:rPr>
        <w:t xml:space="preserve">Vinh, Nguyen Thi Hong. (2017). </w:t>
      </w:r>
      <w:r>
        <w:rPr>
          <w:i/>
          <w:szCs w:val="24"/>
        </w:rPr>
        <w:t xml:space="preserve">The Impact of Non Performing Loan on Bank Profitability and Lending Behavior: Evidence from Vietnam, </w:t>
      </w:r>
      <w:r>
        <w:rPr>
          <w:szCs w:val="24"/>
        </w:rPr>
        <w:t>Journal of Economic Development, Vol. 24, No. 3 June 2017, hlm. 27-44</w:t>
      </w:r>
    </w:p>
    <w:p w14:paraId="54CE2D42" w14:textId="0BC45ACE" w:rsidR="003B3AF8" w:rsidRDefault="00A439F1" w:rsidP="00FD7FA0">
      <w:pPr>
        <w:spacing w:before="120"/>
        <w:ind w:left="990" w:hanging="990"/>
        <w:rPr>
          <w:szCs w:val="24"/>
        </w:rPr>
      </w:pPr>
      <w:r>
        <w:rPr>
          <w:szCs w:val="24"/>
        </w:rPr>
        <w:t xml:space="preserve">Winarno, Wing Wahyu, (2011). </w:t>
      </w:r>
      <w:r w:rsidRPr="00B92E82">
        <w:rPr>
          <w:i/>
          <w:szCs w:val="24"/>
        </w:rPr>
        <w:t>Analisis Ekonometrika dan Statistika dengan EViews</w:t>
      </w:r>
      <w:r>
        <w:rPr>
          <w:szCs w:val="24"/>
        </w:rPr>
        <w:t>, Edisi Ketiga, Yogyakarta: UPP STIM YKPN</w:t>
      </w:r>
    </w:p>
    <w:p w14:paraId="06DC5387" w14:textId="77EE06AD" w:rsidR="00B90A72" w:rsidRDefault="00B90A72" w:rsidP="00FD7FA0">
      <w:pPr>
        <w:spacing w:before="120"/>
        <w:ind w:left="990" w:hanging="990"/>
        <w:rPr>
          <w:szCs w:val="24"/>
        </w:rPr>
      </w:pPr>
      <w:r>
        <w:rPr>
          <w:szCs w:val="24"/>
        </w:rPr>
        <w:t xml:space="preserve">Winarno, Wing Wahyu, (2015). </w:t>
      </w:r>
      <w:r w:rsidRPr="00B92E82">
        <w:rPr>
          <w:i/>
          <w:szCs w:val="24"/>
        </w:rPr>
        <w:t>Analisis Ekonometrika dan Statistika dengan EViews</w:t>
      </w:r>
      <w:r>
        <w:rPr>
          <w:szCs w:val="24"/>
        </w:rPr>
        <w:t>, Edisi Keempat, Yogyakarta: UPP STIM YKPN</w:t>
      </w:r>
    </w:p>
    <w:p w14:paraId="04AB17A5" w14:textId="27F750C5" w:rsidR="003B3AF8" w:rsidRDefault="003B3AF8" w:rsidP="00FD7FA0">
      <w:pPr>
        <w:spacing w:before="120"/>
        <w:ind w:left="990" w:hanging="990"/>
        <w:rPr>
          <w:szCs w:val="24"/>
        </w:rPr>
      </w:pPr>
      <w:r>
        <w:rPr>
          <w:szCs w:val="24"/>
        </w:rPr>
        <w:t>www.bankmandiri.co.id</w:t>
      </w:r>
    </w:p>
    <w:p w14:paraId="09A54653" w14:textId="32B6C02D" w:rsidR="003B3AF8" w:rsidRPr="003B3AF8" w:rsidRDefault="006322E5" w:rsidP="00FD7FA0">
      <w:pPr>
        <w:spacing w:before="120"/>
        <w:ind w:left="990" w:hanging="990"/>
        <w:rPr>
          <w:szCs w:val="24"/>
        </w:rPr>
      </w:pPr>
      <w:hyperlink r:id="rId29" w:history="1">
        <w:r w:rsidR="003B3AF8" w:rsidRPr="003B3AF8">
          <w:rPr>
            <w:rStyle w:val="Hyperlink"/>
            <w:color w:val="auto"/>
            <w:szCs w:val="24"/>
            <w:u w:val="none"/>
          </w:rPr>
          <w:t>www.</w:t>
        </w:r>
        <w:r w:rsidR="003B3AF8" w:rsidRPr="00855D7A">
          <w:t>bni</w:t>
        </w:r>
        <w:r w:rsidR="003B3AF8" w:rsidRPr="003B3AF8">
          <w:rPr>
            <w:rStyle w:val="Hyperlink"/>
            <w:color w:val="auto"/>
            <w:szCs w:val="24"/>
            <w:u w:val="none"/>
          </w:rPr>
          <w:t>.co.id</w:t>
        </w:r>
      </w:hyperlink>
      <w:r w:rsidR="003B3AF8" w:rsidRPr="003B3AF8">
        <w:rPr>
          <w:szCs w:val="24"/>
        </w:rPr>
        <w:t xml:space="preserve"> </w:t>
      </w:r>
    </w:p>
    <w:p w14:paraId="096B0697" w14:textId="017BACD9" w:rsidR="003B3AF8" w:rsidRPr="003B3AF8" w:rsidRDefault="0074186F" w:rsidP="00FD7FA0">
      <w:pPr>
        <w:spacing w:before="120"/>
        <w:ind w:left="990" w:hanging="990"/>
        <w:rPr>
          <w:szCs w:val="24"/>
        </w:rPr>
      </w:pPr>
      <w:r>
        <w:rPr>
          <w:szCs w:val="24"/>
        </w:rPr>
        <w:t>www.btn.</w:t>
      </w:r>
      <w:r w:rsidRPr="00855D7A">
        <w:t>c</w:t>
      </w:r>
      <w:r w:rsidR="003B3AF8" w:rsidRPr="00855D7A">
        <w:t>o</w:t>
      </w:r>
      <w:r w:rsidR="003B3AF8" w:rsidRPr="003B3AF8">
        <w:rPr>
          <w:szCs w:val="24"/>
        </w:rPr>
        <w:t>.id</w:t>
      </w:r>
    </w:p>
    <w:p w14:paraId="0FBAAB78" w14:textId="0BD1C479" w:rsidR="003B3AF8" w:rsidRDefault="003B3AF8" w:rsidP="00FD7FA0">
      <w:pPr>
        <w:spacing w:before="120"/>
        <w:ind w:left="990" w:hanging="990"/>
        <w:rPr>
          <w:szCs w:val="24"/>
        </w:rPr>
      </w:pPr>
      <w:r>
        <w:rPr>
          <w:szCs w:val="24"/>
        </w:rPr>
        <w:t>www.ojk.go.id</w:t>
      </w:r>
    </w:p>
    <w:p w14:paraId="50B33C47" w14:textId="685E95BD" w:rsidR="00FF487A" w:rsidRDefault="00FF487A" w:rsidP="00FD7FA0">
      <w:pPr>
        <w:spacing w:before="120"/>
        <w:ind w:left="990" w:hanging="990"/>
        <w:rPr>
          <w:szCs w:val="24"/>
        </w:rPr>
      </w:pPr>
      <w:r>
        <w:rPr>
          <w:szCs w:val="24"/>
        </w:rPr>
        <w:t xml:space="preserve">Yudha, Aji </w:t>
      </w:r>
      <w:r w:rsidRPr="00FF487A">
        <w:rPr>
          <w:i/>
          <w:szCs w:val="24"/>
        </w:rPr>
        <w:t>et al</w:t>
      </w:r>
      <w:r>
        <w:rPr>
          <w:szCs w:val="24"/>
        </w:rPr>
        <w:t xml:space="preserve">. (2017). </w:t>
      </w:r>
      <w:r>
        <w:rPr>
          <w:i/>
          <w:szCs w:val="24"/>
        </w:rPr>
        <w:t xml:space="preserve">Analysis of the Effect of NPL, NIM, Non Interest Income, and LDR Toward ROA With Size as Control Variables, </w:t>
      </w:r>
      <w:r>
        <w:rPr>
          <w:szCs w:val="24"/>
        </w:rPr>
        <w:t>Jurnal Bisnis Strategi, Vol. 26, No. 2 Desember 2017, hlm. 100-113</w:t>
      </w:r>
    </w:p>
    <w:p w14:paraId="7F887A69" w14:textId="78B66FAB" w:rsidR="00B92E82" w:rsidRPr="00B92E82" w:rsidRDefault="00B92E82" w:rsidP="00FD7FA0">
      <w:pPr>
        <w:spacing w:before="120"/>
        <w:ind w:left="1350" w:hanging="990"/>
        <w:rPr>
          <w:szCs w:val="24"/>
        </w:rPr>
      </w:pPr>
    </w:p>
    <w:p w14:paraId="74B487C4" w14:textId="77777777" w:rsidR="003460D6" w:rsidRPr="003460D6" w:rsidRDefault="003460D6" w:rsidP="003C3734">
      <w:pPr>
        <w:spacing w:line="480" w:lineRule="auto"/>
        <w:ind w:left="1350" w:hanging="990"/>
        <w:rPr>
          <w:szCs w:val="24"/>
        </w:rPr>
      </w:pPr>
    </w:p>
    <w:p w14:paraId="3CB205E5" w14:textId="2A854A6E" w:rsidR="00A679C2" w:rsidRPr="004A3C17" w:rsidRDefault="00A679C2" w:rsidP="001E3BB3">
      <w:pPr>
        <w:tabs>
          <w:tab w:val="left" w:pos="2604"/>
        </w:tabs>
        <w:spacing w:line="480" w:lineRule="auto"/>
        <w:rPr>
          <w:b/>
        </w:rPr>
      </w:pPr>
    </w:p>
    <w:sectPr w:rsidR="00A679C2" w:rsidRPr="004A3C17" w:rsidSect="002D57A3">
      <w:footerReference w:type="default" r:id="rId30"/>
      <w:type w:val="continuous"/>
      <w:pgSz w:w="11910" w:h="16840" w:code="9"/>
      <w:pgMar w:top="1701" w:right="1701" w:bottom="2268" w:left="2268" w:header="0"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10BA" w14:textId="77777777" w:rsidR="006322E5" w:rsidRDefault="006322E5">
      <w:r>
        <w:separator/>
      </w:r>
    </w:p>
  </w:endnote>
  <w:endnote w:type="continuationSeparator" w:id="0">
    <w:p w14:paraId="21115B0A" w14:textId="77777777" w:rsidR="006322E5" w:rsidRDefault="0063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GaramondPro-Regular">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88279"/>
      <w:docPartObj>
        <w:docPartGallery w:val="Page Numbers (Bottom of Page)"/>
        <w:docPartUnique/>
      </w:docPartObj>
    </w:sdtPr>
    <w:sdtEndPr>
      <w:rPr>
        <w:noProof/>
      </w:rPr>
    </w:sdtEndPr>
    <w:sdtContent>
      <w:p w14:paraId="43D0608E" w14:textId="0633C289" w:rsidR="00FD7FA0" w:rsidRDefault="00FD7FA0" w:rsidP="002B119F">
        <w:pPr>
          <w:pStyle w:val="Footer"/>
          <w:tabs>
            <w:tab w:val="left" w:pos="804"/>
            <w:tab w:val="right" w:pos="7941"/>
          </w:tabs>
          <w:jc w:val="left"/>
        </w:pPr>
        <w:r>
          <w:tab/>
        </w:r>
        <w:r>
          <w:tab/>
        </w:r>
        <w:r>
          <w:tab/>
        </w:r>
        <w:r>
          <w:fldChar w:fldCharType="begin"/>
        </w:r>
        <w:r>
          <w:instrText xml:space="preserve"> PAGE   \* MERGEFORMAT </w:instrText>
        </w:r>
        <w:r>
          <w:fldChar w:fldCharType="separate"/>
        </w:r>
        <w:r w:rsidR="00A720F2">
          <w:rPr>
            <w:noProof/>
          </w:rPr>
          <w:t>131</w:t>
        </w:r>
        <w:r>
          <w:rPr>
            <w:noProof/>
          </w:rPr>
          <w:fldChar w:fldCharType="end"/>
        </w:r>
      </w:p>
    </w:sdtContent>
  </w:sdt>
  <w:p w14:paraId="2C151103" w14:textId="77777777" w:rsidR="00FD7FA0" w:rsidRDefault="00FD7FA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895B" w14:textId="77777777" w:rsidR="006322E5" w:rsidRDefault="006322E5">
      <w:r>
        <w:separator/>
      </w:r>
    </w:p>
  </w:footnote>
  <w:footnote w:type="continuationSeparator" w:id="0">
    <w:p w14:paraId="62DD15FC" w14:textId="77777777" w:rsidR="006322E5" w:rsidRDefault="00632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D09"/>
    <w:multiLevelType w:val="hybridMultilevel"/>
    <w:tmpl w:val="FECEF0BA"/>
    <w:lvl w:ilvl="0" w:tplc="AA4828F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 w15:restartNumberingAfterBreak="0">
    <w:nsid w:val="0195554C"/>
    <w:multiLevelType w:val="multilevel"/>
    <w:tmpl w:val="3F7274A6"/>
    <w:lvl w:ilvl="0">
      <w:start w:val="3"/>
      <w:numFmt w:val="decimal"/>
      <w:lvlText w:val="%1"/>
      <w:lvlJc w:val="left"/>
      <w:pPr>
        <w:ind w:left="360" w:hanging="360"/>
      </w:pPr>
      <w:rPr>
        <w:rFonts w:hint="default"/>
      </w:rPr>
    </w:lvl>
    <w:lvl w:ilvl="1">
      <w:start w:val="1"/>
      <w:numFmt w:val="decimal"/>
      <w:lvlText w:val="%1.%2"/>
      <w:lvlJc w:val="left"/>
      <w:pPr>
        <w:ind w:left="947" w:hanging="360"/>
      </w:pPr>
      <w:rPr>
        <w:rFonts w:hint="default"/>
        <w:b/>
      </w:rPr>
    </w:lvl>
    <w:lvl w:ilvl="2">
      <w:start w:val="1"/>
      <w:numFmt w:val="decimal"/>
      <w:lvlText w:val="%1.%2.%3"/>
      <w:lvlJc w:val="left"/>
      <w:pPr>
        <w:ind w:left="1894" w:hanging="720"/>
      </w:pPr>
      <w:rPr>
        <w:rFonts w:hint="default"/>
      </w:rPr>
    </w:lvl>
    <w:lvl w:ilvl="3">
      <w:start w:val="1"/>
      <w:numFmt w:val="decimal"/>
      <w:lvlText w:val="%1.%2.%3.%4"/>
      <w:lvlJc w:val="left"/>
      <w:pPr>
        <w:ind w:left="2481" w:hanging="72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2" w15:restartNumberingAfterBreak="0">
    <w:nsid w:val="03090F2C"/>
    <w:multiLevelType w:val="hybridMultilevel"/>
    <w:tmpl w:val="8D22B58A"/>
    <w:lvl w:ilvl="0" w:tplc="F604A48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4D57D8A"/>
    <w:multiLevelType w:val="hybridMultilevel"/>
    <w:tmpl w:val="74E2A0DC"/>
    <w:lvl w:ilvl="0" w:tplc="B24A7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D7EA6"/>
    <w:multiLevelType w:val="hybridMultilevel"/>
    <w:tmpl w:val="9F3EA38E"/>
    <w:lvl w:ilvl="0" w:tplc="CE5664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83F0E44"/>
    <w:multiLevelType w:val="hybridMultilevel"/>
    <w:tmpl w:val="FFB0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6781E"/>
    <w:multiLevelType w:val="multilevel"/>
    <w:tmpl w:val="7BCEE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AC4832"/>
    <w:multiLevelType w:val="hybridMultilevel"/>
    <w:tmpl w:val="6CFEDED2"/>
    <w:lvl w:ilvl="0" w:tplc="82E06CF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 w15:restartNumberingAfterBreak="0">
    <w:nsid w:val="0A0D38E1"/>
    <w:multiLevelType w:val="hybridMultilevel"/>
    <w:tmpl w:val="59687526"/>
    <w:lvl w:ilvl="0" w:tplc="A4A61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1575DC"/>
    <w:multiLevelType w:val="hybridMultilevel"/>
    <w:tmpl w:val="A99A0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33027"/>
    <w:multiLevelType w:val="hybridMultilevel"/>
    <w:tmpl w:val="FCB08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8F1ECC"/>
    <w:multiLevelType w:val="hybridMultilevel"/>
    <w:tmpl w:val="2E18D35E"/>
    <w:lvl w:ilvl="0" w:tplc="03BE02D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2" w15:restartNumberingAfterBreak="0">
    <w:nsid w:val="0E807A42"/>
    <w:multiLevelType w:val="hybridMultilevel"/>
    <w:tmpl w:val="4314A3B4"/>
    <w:lvl w:ilvl="0" w:tplc="87E61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934D04"/>
    <w:multiLevelType w:val="hybridMultilevel"/>
    <w:tmpl w:val="240C4C94"/>
    <w:lvl w:ilvl="0" w:tplc="F466868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4" w15:restartNumberingAfterBreak="0">
    <w:nsid w:val="0EA335B1"/>
    <w:multiLevelType w:val="hybridMultilevel"/>
    <w:tmpl w:val="E176EB86"/>
    <w:lvl w:ilvl="0" w:tplc="097C3BA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5" w15:restartNumberingAfterBreak="0">
    <w:nsid w:val="0F810818"/>
    <w:multiLevelType w:val="hybridMultilevel"/>
    <w:tmpl w:val="0A6E8F94"/>
    <w:lvl w:ilvl="0" w:tplc="4ED81C2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6" w15:restartNumberingAfterBreak="0">
    <w:nsid w:val="11372199"/>
    <w:multiLevelType w:val="hybridMultilevel"/>
    <w:tmpl w:val="02B88F6A"/>
    <w:lvl w:ilvl="0" w:tplc="62F006F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7" w15:restartNumberingAfterBreak="0">
    <w:nsid w:val="12A33254"/>
    <w:multiLevelType w:val="hybridMultilevel"/>
    <w:tmpl w:val="E8405F46"/>
    <w:lvl w:ilvl="0" w:tplc="217E214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8" w15:restartNumberingAfterBreak="0">
    <w:nsid w:val="13CC343E"/>
    <w:multiLevelType w:val="hybridMultilevel"/>
    <w:tmpl w:val="FDC2B168"/>
    <w:lvl w:ilvl="0" w:tplc="00923462">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9" w15:restartNumberingAfterBreak="0">
    <w:nsid w:val="148B46FC"/>
    <w:multiLevelType w:val="hybridMultilevel"/>
    <w:tmpl w:val="E76015C4"/>
    <w:lvl w:ilvl="0" w:tplc="3CC842B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0" w15:restartNumberingAfterBreak="0">
    <w:nsid w:val="150C2F33"/>
    <w:multiLevelType w:val="hybridMultilevel"/>
    <w:tmpl w:val="469659A0"/>
    <w:lvl w:ilvl="0" w:tplc="501220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15B45C33"/>
    <w:multiLevelType w:val="hybridMultilevel"/>
    <w:tmpl w:val="EB329FB6"/>
    <w:lvl w:ilvl="0" w:tplc="25FECF3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2" w15:restartNumberingAfterBreak="0">
    <w:nsid w:val="15F03FF4"/>
    <w:multiLevelType w:val="hybridMultilevel"/>
    <w:tmpl w:val="07FEE1C0"/>
    <w:lvl w:ilvl="0" w:tplc="14DCAA2A">
      <w:start w:val="1"/>
      <w:numFmt w:val="lowerLetter"/>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16C40862"/>
    <w:multiLevelType w:val="hybridMultilevel"/>
    <w:tmpl w:val="BFF6E4AA"/>
    <w:lvl w:ilvl="0" w:tplc="286ADB9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4" w15:restartNumberingAfterBreak="0">
    <w:nsid w:val="16FF6CFB"/>
    <w:multiLevelType w:val="hybridMultilevel"/>
    <w:tmpl w:val="499EBAD2"/>
    <w:lvl w:ilvl="0" w:tplc="6EFE7C5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5" w15:restartNumberingAfterBreak="0">
    <w:nsid w:val="17054542"/>
    <w:multiLevelType w:val="multilevel"/>
    <w:tmpl w:val="2BF260DC"/>
    <w:lvl w:ilvl="0">
      <w:start w:val="1"/>
      <w:numFmt w:val="decimal"/>
      <w:lvlText w:val="%1."/>
      <w:lvlJc w:val="left"/>
      <w:pPr>
        <w:ind w:left="676" w:hanging="360"/>
      </w:pPr>
      <w:rPr>
        <w:rFonts w:hint="default"/>
      </w:rPr>
    </w:lvl>
    <w:lvl w:ilvl="1">
      <w:start w:val="3"/>
      <w:numFmt w:val="decimal"/>
      <w:isLgl/>
      <w:lvlText w:val="%1.%2."/>
      <w:lvlJc w:val="left"/>
      <w:pPr>
        <w:ind w:left="856" w:hanging="54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756"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16" w:hanging="1800"/>
      </w:pPr>
      <w:rPr>
        <w:rFonts w:hint="default"/>
      </w:rPr>
    </w:lvl>
  </w:abstractNum>
  <w:abstractNum w:abstractNumId="26" w15:restartNumberingAfterBreak="0">
    <w:nsid w:val="1A706A87"/>
    <w:multiLevelType w:val="hybridMultilevel"/>
    <w:tmpl w:val="B1AC91E4"/>
    <w:lvl w:ilvl="0" w:tplc="771A8680">
      <w:numFmt w:val="bullet"/>
      <w:lvlText w:val=""/>
      <w:lvlJc w:val="left"/>
      <w:pPr>
        <w:ind w:left="274" w:hanging="140"/>
      </w:pPr>
      <w:rPr>
        <w:rFonts w:ascii="Symbol" w:eastAsia="Symbol" w:hAnsi="Symbol" w:cs="Symbol" w:hint="default"/>
        <w:color w:val="auto"/>
        <w:w w:val="100"/>
        <w:sz w:val="10"/>
        <w:szCs w:val="10"/>
        <w:lang w:val="id" w:eastAsia="en-US" w:bidi="ar-SA"/>
      </w:rPr>
    </w:lvl>
    <w:lvl w:ilvl="1" w:tplc="09D822FA">
      <w:numFmt w:val="bullet"/>
      <w:lvlText w:val="•"/>
      <w:lvlJc w:val="left"/>
      <w:pPr>
        <w:ind w:left="376" w:hanging="140"/>
      </w:pPr>
      <w:rPr>
        <w:rFonts w:hint="default"/>
        <w:lang w:val="id" w:eastAsia="en-US" w:bidi="ar-SA"/>
      </w:rPr>
    </w:lvl>
    <w:lvl w:ilvl="2" w:tplc="38C429E0">
      <w:numFmt w:val="bullet"/>
      <w:lvlText w:val="•"/>
      <w:lvlJc w:val="left"/>
      <w:pPr>
        <w:ind w:left="473" w:hanging="140"/>
      </w:pPr>
      <w:rPr>
        <w:rFonts w:hint="default"/>
        <w:lang w:val="id" w:eastAsia="en-US" w:bidi="ar-SA"/>
      </w:rPr>
    </w:lvl>
    <w:lvl w:ilvl="3" w:tplc="E7F06F3E">
      <w:numFmt w:val="bullet"/>
      <w:lvlText w:val="•"/>
      <w:lvlJc w:val="left"/>
      <w:pPr>
        <w:ind w:left="570" w:hanging="140"/>
      </w:pPr>
      <w:rPr>
        <w:rFonts w:hint="default"/>
        <w:lang w:val="id" w:eastAsia="en-US" w:bidi="ar-SA"/>
      </w:rPr>
    </w:lvl>
    <w:lvl w:ilvl="4" w:tplc="32181848">
      <w:numFmt w:val="bullet"/>
      <w:lvlText w:val="•"/>
      <w:lvlJc w:val="left"/>
      <w:pPr>
        <w:ind w:left="667" w:hanging="140"/>
      </w:pPr>
      <w:rPr>
        <w:rFonts w:hint="default"/>
        <w:lang w:val="id" w:eastAsia="en-US" w:bidi="ar-SA"/>
      </w:rPr>
    </w:lvl>
    <w:lvl w:ilvl="5" w:tplc="FECEE660">
      <w:numFmt w:val="bullet"/>
      <w:lvlText w:val="•"/>
      <w:lvlJc w:val="left"/>
      <w:pPr>
        <w:ind w:left="764" w:hanging="140"/>
      </w:pPr>
      <w:rPr>
        <w:rFonts w:hint="default"/>
        <w:lang w:val="id" w:eastAsia="en-US" w:bidi="ar-SA"/>
      </w:rPr>
    </w:lvl>
    <w:lvl w:ilvl="6" w:tplc="85FA4D78">
      <w:numFmt w:val="bullet"/>
      <w:lvlText w:val="•"/>
      <w:lvlJc w:val="left"/>
      <w:pPr>
        <w:ind w:left="861" w:hanging="140"/>
      </w:pPr>
      <w:rPr>
        <w:rFonts w:hint="default"/>
        <w:lang w:val="id" w:eastAsia="en-US" w:bidi="ar-SA"/>
      </w:rPr>
    </w:lvl>
    <w:lvl w:ilvl="7" w:tplc="61FA2624">
      <w:numFmt w:val="bullet"/>
      <w:lvlText w:val="•"/>
      <w:lvlJc w:val="left"/>
      <w:pPr>
        <w:ind w:left="958" w:hanging="140"/>
      </w:pPr>
      <w:rPr>
        <w:rFonts w:hint="default"/>
        <w:lang w:val="id" w:eastAsia="en-US" w:bidi="ar-SA"/>
      </w:rPr>
    </w:lvl>
    <w:lvl w:ilvl="8" w:tplc="7B9CB706">
      <w:numFmt w:val="bullet"/>
      <w:lvlText w:val="•"/>
      <w:lvlJc w:val="left"/>
      <w:pPr>
        <w:ind w:left="1055" w:hanging="140"/>
      </w:pPr>
      <w:rPr>
        <w:rFonts w:hint="default"/>
        <w:lang w:val="id" w:eastAsia="en-US" w:bidi="ar-SA"/>
      </w:rPr>
    </w:lvl>
  </w:abstractNum>
  <w:abstractNum w:abstractNumId="27" w15:restartNumberingAfterBreak="0">
    <w:nsid w:val="1B4A0CE5"/>
    <w:multiLevelType w:val="hybridMultilevel"/>
    <w:tmpl w:val="BE729E34"/>
    <w:lvl w:ilvl="0" w:tplc="C8700A9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B3126F"/>
    <w:multiLevelType w:val="hybridMultilevel"/>
    <w:tmpl w:val="9836C708"/>
    <w:lvl w:ilvl="0" w:tplc="9AC4F91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9" w15:restartNumberingAfterBreak="0">
    <w:nsid w:val="1EAA28BD"/>
    <w:multiLevelType w:val="hybridMultilevel"/>
    <w:tmpl w:val="38F6A11A"/>
    <w:lvl w:ilvl="0" w:tplc="EE70F706">
      <w:start w:val="1"/>
      <w:numFmt w:val="bullet"/>
      <w:lvlText w:val="-"/>
      <w:lvlJc w:val="left"/>
      <w:pPr>
        <w:ind w:left="676" w:hanging="360"/>
      </w:pPr>
      <w:rPr>
        <w:rFonts w:ascii="Times New Roman" w:eastAsia="Times New Roman" w:hAnsi="Times New Roman" w:cs="Times New Roman"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0" w15:restartNumberingAfterBreak="0">
    <w:nsid w:val="22374C3C"/>
    <w:multiLevelType w:val="hybridMultilevel"/>
    <w:tmpl w:val="7F0A13FC"/>
    <w:lvl w:ilvl="0" w:tplc="458EB4A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1" w15:restartNumberingAfterBreak="0">
    <w:nsid w:val="2317503C"/>
    <w:multiLevelType w:val="hybridMultilevel"/>
    <w:tmpl w:val="3FFADC56"/>
    <w:lvl w:ilvl="0" w:tplc="810055EA">
      <w:start w:val="1"/>
      <w:numFmt w:val="bullet"/>
      <w:lvlText w:val="-"/>
      <w:lvlJc w:val="left"/>
      <w:pPr>
        <w:ind w:left="1465"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32" w15:restartNumberingAfterBreak="0">
    <w:nsid w:val="23553B2D"/>
    <w:multiLevelType w:val="hybridMultilevel"/>
    <w:tmpl w:val="96FA60AE"/>
    <w:lvl w:ilvl="0" w:tplc="5692A376">
      <w:start w:val="1"/>
      <w:numFmt w:val="lowerLetter"/>
      <w:lvlText w:val="%1)"/>
      <w:lvlJc w:val="left"/>
      <w:pPr>
        <w:ind w:left="1890" w:hanging="360"/>
      </w:pPr>
      <w:rPr>
        <w:rFonts w:ascii="Times New Roman" w:eastAsia="Times New Roman" w:hAnsi="Times New Roman" w:cs="Times New Roman"/>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23680B40"/>
    <w:multiLevelType w:val="hybridMultilevel"/>
    <w:tmpl w:val="9980629C"/>
    <w:lvl w:ilvl="0" w:tplc="99AAA94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4" w15:restartNumberingAfterBreak="0">
    <w:nsid w:val="270530CA"/>
    <w:multiLevelType w:val="hybridMultilevel"/>
    <w:tmpl w:val="7E420C32"/>
    <w:lvl w:ilvl="0" w:tplc="7E70124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5" w15:restartNumberingAfterBreak="0">
    <w:nsid w:val="286C6F69"/>
    <w:multiLevelType w:val="hybridMultilevel"/>
    <w:tmpl w:val="0AF26794"/>
    <w:lvl w:ilvl="0" w:tplc="3E8ABF0E">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6" w15:restartNumberingAfterBreak="0">
    <w:nsid w:val="28A32602"/>
    <w:multiLevelType w:val="hybridMultilevel"/>
    <w:tmpl w:val="01709964"/>
    <w:lvl w:ilvl="0" w:tplc="C4068C82">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7" w15:restartNumberingAfterBreak="0">
    <w:nsid w:val="29D764B7"/>
    <w:multiLevelType w:val="hybridMultilevel"/>
    <w:tmpl w:val="ED906062"/>
    <w:lvl w:ilvl="0" w:tplc="113A5D7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8" w15:restartNumberingAfterBreak="0">
    <w:nsid w:val="2B63238B"/>
    <w:multiLevelType w:val="hybridMultilevel"/>
    <w:tmpl w:val="6522286E"/>
    <w:lvl w:ilvl="0" w:tplc="594407E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9" w15:restartNumberingAfterBreak="0">
    <w:nsid w:val="2BEB2368"/>
    <w:multiLevelType w:val="hybridMultilevel"/>
    <w:tmpl w:val="FF784D02"/>
    <w:lvl w:ilvl="0" w:tplc="4F6C605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0" w15:restartNumberingAfterBreak="0">
    <w:nsid w:val="2C1978D7"/>
    <w:multiLevelType w:val="hybridMultilevel"/>
    <w:tmpl w:val="B8B81A94"/>
    <w:lvl w:ilvl="0" w:tplc="E8106E90">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2ED01DDD"/>
    <w:multiLevelType w:val="multilevel"/>
    <w:tmpl w:val="7E8C3362"/>
    <w:lvl w:ilvl="0">
      <w:start w:val="1"/>
      <w:numFmt w:val="decimal"/>
      <w:lvlText w:val="%1."/>
      <w:lvlJc w:val="left"/>
      <w:pPr>
        <w:ind w:left="67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16" w:hanging="1080"/>
      </w:pPr>
      <w:rPr>
        <w:rFonts w:hint="default"/>
      </w:rPr>
    </w:lvl>
    <w:lvl w:ilvl="6">
      <w:start w:val="1"/>
      <w:numFmt w:val="decimal"/>
      <w:isLgl/>
      <w:lvlText w:val="%1.%2.%3.%4.%5.%6.%7"/>
      <w:lvlJc w:val="left"/>
      <w:pPr>
        <w:ind w:left="2020"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68" w:hanging="1800"/>
      </w:pPr>
      <w:rPr>
        <w:rFonts w:hint="default"/>
      </w:rPr>
    </w:lvl>
  </w:abstractNum>
  <w:abstractNum w:abstractNumId="42" w15:restartNumberingAfterBreak="0">
    <w:nsid w:val="30294FBC"/>
    <w:multiLevelType w:val="hybridMultilevel"/>
    <w:tmpl w:val="FA24BACE"/>
    <w:lvl w:ilvl="0" w:tplc="0318225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3092033C"/>
    <w:multiLevelType w:val="hybridMultilevel"/>
    <w:tmpl w:val="C194F51C"/>
    <w:lvl w:ilvl="0" w:tplc="E974B91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4" w15:restartNumberingAfterBreak="0">
    <w:nsid w:val="3230235A"/>
    <w:multiLevelType w:val="hybridMultilevel"/>
    <w:tmpl w:val="00203ABC"/>
    <w:lvl w:ilvl="0" w:tplc="DD6036E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2EB2000"/>
    <w:multiLevelType w:val="hybridMultilevel"/>
    <w:tmpl w:val="62667630"/>
    <w:lvl w:ilvl="0" w:tplc="FBF4810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6" w15:restartNumberingAfterBreak="0">
    <w:nsid w:val="353443F6"/>
    <w:multiLevelType w:val="hybridMultilevel"/>
    <w:tmpl w:val="4FF28CDE"/>
    <w:lvl w:ilvl="0" w:tplc="0058913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7" w15:restartNumberingAfterBreak="0">
    <w:nsid w:val="384A4047"/>
    <w:multiLevelType w:val="hybridMultilevel"/>
    <w:tmpl w:val="D5AE04A0"/>
    <w:lvl w:ilvl="0" w:tplc="4334B30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8" w15:restartNumberingAfterBreak="0">
    <w:nsid w:val="3A854632"/>
    <w:multiLevelType w:val="hybridMultilevel"/>
    <w:tmpl w:val="F3269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655EE"/>
    <w:multiLevelType w:val="hybridMultilevel"/>
    <w:tmpl w:val="4C1E9C64"/>
    <w:lvl w:ilvl="0" w:tplc="DFA8D42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0" w15:restartNumberingAfterBreak="0">
    <w:nsid w:val="3D676257"/>
    <w:multiLevelType w:val="hybridMultilevel"/>
    <w:tmpl w:val="30C68B84"/>
    <w:lvl w:ilvl="0" w:tplc="2A2A07E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1" w15:restartNumberingAfterBreak="0">
    <w:nsid w:val="3DE420C7"/>
    <w:multiLevelType w:val="hybridMultilevel"/>
    <w:tmpl w:val="59C44E0E"/>
    <w:lvl w:ilvl="0" w:tplc="FC5CEB02">
      <w:start w:val="1"/>
      <w:numFmt w:val="decimal"/>
      <w:lvlText w:val="%1."/>
      <w:lvlJc w:val="left"/>
      <w:pPr>
        <w:ind w:left="1036" w:hanging="360"/>
      </w:pPr>
      <w:rPr>
        <w:rFonts w:hint="default"/>
        <w:i w:val="0"/>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52" w15:restartNumberingAfterBreak="0">
    <w:nsid w:val="3E632119"/>
    <w:multiLevelType w:val="hybridMultilevel"/>
    <w:tmpl w:val="834A3D84"/>
    <w:lvl w:ilvl="0" w:tplc="184A33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3ED77CA4"/>
    <w:multiLevelType w:val="hybridMultilevel"/>
    <w:tmpl w:val="4134CBD8"/>
    <w:lvl w:ilvl="0" w:tplc="BB180DC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FD21817"/>
    <w:multiLevelType w:val="multilevel"/>
    <w:tmpl w:val="A196AA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1E1281E"/>
    <w:multiLevelType w:val="multilevel"/>
    <w:tmpl w:val="C73AA376"/>
    <w:lvl w:ilvl="0">
      <w:start w:val="1"/>
      <w:numFmt w:val="decimal"/>
      <w:lvlText w:val="%1."/>
      <w:lvlJc w:val="left"/>
      <w:pPr>
        <w:ind w:left="676" w:hanging="360"/>
      </w:pPr>
      <w:rPr>
        <w:rFonts w:hint="default"/>
      </w:rPr>
    </w:lvl>
    <w:lvl w:ilvl="1">
      <w:start w:val="4"/>
      <w:numFmt w:val="decimal"/>
      <w:isLgl/>
      <w:lvlText w:val="%1.%2."/>
      <w:lvlJc w:val="left"/>
      <w:pPr>
        <w:ind w:left="856" w:hanging="54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756"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16" w:hanging="1800"/>
      </w:pPr>
      <w:rPr>
        <w:rFonts w:hint="default"/>
      </w:rPr>
    </w:lvl>
  </w:abstractNum>
  <w:abstractNum w:abstractNumId="56" w15:restartNumberingAfterBreak="0">
    <w:nsid w:val="4339210B"/>
    <w:multiLevelType w:val="multilevel"/>
    <w:tmpl w:val="4554F3A6"/>
    <w:lvl w:ilvl="0">
      <w:start w:val="2"/>
      <w:numFmt w:val="decimal"/>
      <w:lvlText w:val="%1"/>
      <w:lvlJc w:val="left"/>
      <w:pPr>
        <w:ind w:left="360" w:hanging="360"/>
      </w:pPr>
      <w:rPr>
        <w:rFonts w:hint="default"/>
      </w:rPr>
    </w:lvl>
    <w:lvl w:ilvl="1">
      <w:start w:val="1"/>
      <w:numFmt w:val="decimal"/>
      <w:lvlText w:val="%1.%2"/>
      <w:lvlJc w:val="left"/>
      <w:pPr>
        <w:ind w:left="947" w:hanging="360"/>
      </w:pPr>
      <w:rPr>
        <w:rFonts w:hint="default"/>
        <w:color w:val="auto"/>
      </w:rPr>
    </w:lvl>
    <w:lvl w:ilvl="2">
      <w:start w:val="1"/>
      <w:numFmt w:val="decimal"/>
      <w:lvlText w:val="%1.%2.%3"/>
      <w:lvlJc w:val="left"/>
      <w:pPr>
        <w:ind w:left="1894" w:hanging="720"/>
      </w:pPr>
      <w:rPr>
        <w:rFonts w:hint="default"/>
        <w:b/>
      </w:rPr>
    </w:lvl>
    <w:lvl w:ilvl="3">
      <w:start w:val="1"/>
      <w:numFmt w:val="decimal"/>
      <w:lvlText w:val="%1.%2.%3.%4"/>
      <w:lvlJc w:val="left"/>
      <w:pPr>
        <w:ind w:left="2481" w:hanging="720"/>
      </w:pPr>
      <w:rPr>
        <w:rFonts w:hint="default"/>
        <w:i w:val="0"/>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57" w15:restartNumberingAfterBreak="0">
    <w:nsid w:val="43B006E7"/>
    <w:multiLevelType w:val="hybridMultilevel"/>
    <w:tmpl w:val="61FC9C0C"/>
    <w:lvl w:ilvl="0" w:tplc="90F6A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4D01F2E"/>
    <w:multiLevelType w:val="hybridMultilevel"/>
    <w:tmpl w:val="BD48EBC0"/>
    <w:lvl w:ilvl="0" w:tplc="29E0C3B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59" w15:restartNumberingAfterBreak="0">
    <w:nsid w:val="45E1131F"/>
    <w:multiLevelType w:val="hybridMultilevel"/>
    <w:tmpl w:val="8D128104"/>
    <w:lvl w:ilvl="0" w:tplc="3440E5F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0" w15:restartNumberingAfterBreak="0">
    <w:nsid w:val="48B20F8D"/>
    <w:multiLevelType w:val="hybridMultilevel"/>
    <w:tmpl w:val="5DBA3B76"/>
    <w:lvl w:ilvl="0" w:tplc="1F14A4D0">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1" w15:restartNumberingAfterBreak="0">
    <w:nsid w:val="4AEF6524"/>
    <w:multiLevelType w:val="hybridMultilevel"/>
    <w:tmpl w:val="15803F8E"/>
    <w:lvl w:ilvl="0" w:tplc="B964B8AE">
      <w:numFmt w:val="bullet"/>
      <w:lvlText w:val=""/>
      <w:lvlJc w:val="left"/>
      <w:pPr>
        <w:ind w:left="272" w:hanging="140"/>
      </w:pPr>
      <w:rPr>
        <w:rFonts w:ascii="Symbol" w:eastAsia="Symbol" w:hAnsi="Symbol" w:cs="Symbol" w:hint="default"/>
        <w:color w:val="auto"/>
        <w:w w:val="100"/>
        <w:sz w:val="10"/>
        <w:szCs w:val="10"/>
        <w:lang w:val="id" w:eastAsia="en-US" w:bidi="ar-SA"/>
      </w:rPr>
    </w:lvl>
    <w:lvl w:ilvl="1" w:tplc="FB047AC2">
      <w:numFmt w:val="bullet"/>
      <w:lvlText w:val="•"/>
      <w:lvlJc w:val="left"/>
      <w:pPr>
        <w:ind w:left="395" w:hanging="140"/>
      </w:pPr>
      <w:rPr>
        <w:rFonts w:hint="default"/>
        <w:lang w:val="id" w:eastAsia="en-US" w:bidi="ar-SA"/>
      </w:rPr>
    </w:lvl>
    <w:lvl w:ilvl="2" w:tplc="EE1E802C">
      <w:numFmt w:val="bullet"/>
      <w:lvlText w:val="•"/>
      <w:lvlJc w:val="left"/>
      <w:pPr>
        <w:ind w:left="511" w:hanging="140"/>
      </w:pPr>
      <w:rPr>
        <w:rFonts w:hint="default"/>
        <w:lang w:val="id" w:eastAsia="en-US" w:bidi="ar-SA"/>
      </w:rPr>
    </w:lvl>
    <w:lvl w:ilvl="3" w:tplc="B7DE33AE">
      <w:numFmt w:val="bullet"/>
      <w:lvlText w:val="•"/>
      <w:lvlJc w:val="left"/>
      <w:pPr>
        <w:ind w:left="626" w:hanging="140"/>
      </w:pPr>
      <w:rPr>
        <w:rFonts w:hint="default"/>
        <w:lang w:val="id" w:eastAsia="en-US" w:bidi="ar-SA"/>
      </w:rPr>
    </w:lvl>
    <w:lvl w:ilvl="4" w:tplc="0952EA84">
      <w:numFmt w:val="bullet"/>
      <w:lvlText w:val="•"/>
      <w:lvlJc w:val="left"/>
      <w:pPr>
        <w:ind w:left="742" w:hanging="140"/>
      </w:pPr>
      <w:rPr>
        <w:rFonts w:hint="default"/>
        <w:lang w:val="id" w:eastAsia="en-US" w:bidi="ar-SA"/>
      </w:rPr>
    </w:lvl>
    <w:lvl w:ilvl="5" w:tplc="6DA6DFA8">
      <w:numFmt w:val="bullet"/>
      <w:lvlText w:val="•"/>
      <w:lvlJc w:val="left"/>
      <w:pPr>
        <w:ind w:left="858" w:hanging="140"/>
      </w:pPr>
      <w:rPr>
        <w:rFonts w:hint="default"/>
        <w:lang w:val="id" w:eastAsia="en-US" w:bidi="ar-SA"/>
      </w:rPr>
    </w:lvl>
    <w:lvl w:ilvl="6" w:tplc="C734A6AC">
      <w:numFmt w:val="bullet"/>
      <w:lvlText w:val="•"/>
      <w:lvlJc w:val="left"/>
      <w:pPr>
        <w:ind w:left="973" w:hanging="140"/>
      </w:pPr>
      <w:rPr>
        <w:rFonts w:hint="default"/>
        <w:lang w:val="id" w:eastAsia="en-US" w:bidi="ar-SA"/>
      </w:rPr>
    </w:lvl>
    <w:lvl w:ilvl="7" w:tplc="A72824E4">
      <w:numFmt w:val="bullet"/>
      <w:lvlText w:val="•"/>
      <w:lvlJc w:val="left"/>
      <w:pPr>
        <w:ind w:left="1089" w:hanging="140"/>
      </w:pPr>
      <w:rPr>
        <w:rFonts w:hint="default"/>
        <w:lang w:val="id" w:eastAsia="en-US" w:bidi="ar-SA"/>
      </w:rPr>
    </w:lvl>
    <w:lvl w:ilvl="8" w:tplc="90A6A312">
      <w:numFmt w:val="bullet"/>
      <w:lvlText w:val="•"/>
      <w:lvlJc w:val="left"/>
      <w:pPr>
        <w:ind w:left="1204" w:hanging="140"/>
      </w:pPr>
      <w:rPr>
        <w:rFonts w:hint="default"/>
        <w:lang w:val="id" w:eastAsia="en-US" w:bidi="ar-SA"/>
      </w:rPr>
    </w:lvl>
  </w:abstractNum>
  <w:abstractNum w:abstractNumId="62" w15:restartNumberingAfterBreak="0">
    <w:nsid w:val="4C7A1F2B"/>
    <w:multiLevelType w:val="hybridMultilevel"/>
    <w:tmpl w:val="FA6EF27E"/>
    <w:lvl w:ilvl="0" w:tplc="7E9EF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E666A3B"/>
    <w:multiLevelType w:val="hybridMultilevel"/>
    <w:tmpl w:val="958465A2"/>
    <w:lvl w:ilvl="0" w:tplc="295C33F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4" w15:restartNumberingAfterBreak="0">
    <w:nsid w:val="4EEC6CFB"/>
    <w:multiLevelType w:val="hybridMultilevel"/>
    <w:tmpl w:val="DCF07FE4"/>
    <w:lvl w:ilvl="0" w:tplc="CDA8271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5" w15:restartNumberingAfterBreak="0">
    <w:nsid w:val="53AD503F"/>
    <w:multiLevelType w:val="hybridMultilevel"/>
    <w:tmpl w:val="6F0EF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534182"/>
    <w:multiLevelType w:val="hybridMultilevel"/>
    <w:tmpl w:val="5AD62E4E"/>
    <w:lvl w:ilvl="0" w:tplc="2C504A06">
      <w:start w:val="1"/>
      <w:numFmt w:val="decimal"/>
      <w:lvlText w:val="%1."/>
      <w:lvlJc w:val="left"/>
      <w:pPr>
        <w:ind w:left="676" w:hanging="360"/>
      </w:pPr>
      <w:rPr>
        <w:rFonts w:hint="default"/>
        <w:i w:val="0"/>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7" w15:restartNumberingAfterBreak="0">
    <w:nsid w:val="55501CF7"/>
    <w:multiLevelType w:val="hybridMultilevel"/>
    <w:tmpl w:val="31E69334"/>
    <w:lvl w:ilvl="0" w:tplc="BCC2079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68" w15:restartNumberingAfterBreak="0">
    <w:nsid w:val="5B7C61F5"/>
    <w:multiLevelType w:val="hybridMultilevel"/>
    <w:tmpl w:val="9EA25D9E"/>
    <w:lvl w:ilvl="0" w:tplc="D326166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BFB6AA1"/>
    <w:multiLevelType w:val="hybridMultilevel"/>
    <w:tmpl w:val="E2F68D36"/>
    <w:lvl w:ilvl="0" w:tplc="DCAAF74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0" w15:restartNumberingAfterBreak="0">
    <w:nsid w:val="5DB12CB6"/>
    <w:multiLevelType w:val="hybridMultilevel"/>
    <w:tmpl w:val="2F7E5B9E"/>
    <w:lvl w:ilvl="0" w:tplc="C0B21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F5C1849"/>
    <w:multiLevelType w:val="hybridMultilevel"/>
    <w:tmpl w:val="F96AE902"/>
    <w:lvl w:ilvl="0" w:tplc="C6C4DD0E">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2" w15:restartNumberingAfterBreak="0">
    <w:nsid w:val="60A744EC"/>
    <w:multiLevelType w:val="hybridMultilevel"/>
    <w:tmpl w:val="A308E084"/>
    <w:lvl w:ilvl="0" w:tplc="C0AC3BB2">
      <w:start w:val="1"/>
      <w:numFmt w:val="decimal"/>
      <w:lvlText w:val="%1."/>
      <w:lvlJc w:val="left"/>
      <w:pPr>
        <w:ind w:left="1037" w:hanging="360"/>
      </w:pPr>
      <w:rPr>
        <w:rFonts w:ascii="Times New Roman" w:eastAsia="OpenSans" w:hAnsi="Times New Roman" w:cs="Times New Roman" w:hint="default"/>
        <w:sz w:val="2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3" w15:restartNumberingAfterBreak="0">
    <w:nsid w:val="63B3267D"/>
    <w:multiLevelType w:val="hybridMultilevel"/>
    <w:tmpl w:val="05981A16"/>
    <w:lvl w:ilvl="0" w:tplc="FDDC7EE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 w15:restartNumberingAfterBreak="0">
    <w:nsid w:val="656D5F29"/>
    <w:multiLevelType w:val="hybridMultilevel"/>
    <w:tmpl w:val="D138E3FE"/>
    <w:lvl w:ilvl="0" w:tplc="8AAA355E">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5" w15:restartNumberingAfterBreak="0">
    <w:nsid w:val="65B47150"/>
    <w:multiLevelType w:val="hybridMultilevel"/>
    <w:tmpl w:val="97C6F060"/>
    <w:lvl w:ilvl="0" w:tplc="27345BA0">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76" w15:restartNumberingAfterBreak="0">
    <w:nsid w:val="67725073"/>
    <w:multiLevelType w:val="hybridMultilevel"/>
    <w:tmpl w:val="EA2EADA0"/>
    <w:lvl w:ilvl="0" w:tplc="E5220C4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7" w15:restartNumberingAfterBreak="0">
    <w:nsid w:val="686835E5"/>
    <w:multiLevelType w:val="hybridMultilevel"/>
    <w:tmpl w:val="A7DC3F70"/>
    <w:lvl w:ilvl="0" w:tplc="CF045AD2">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8" w15:restartNumberingAfterBreak="0">
    <w:nsid w:val="686A09D2"/>
    <w:multiLevelType w:val="hybridMultilevel"/>
    <w:tmpl w:val="3C5E4B56"/>
    <w:lvl w:ilvl="0" w:tplc="92B2209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9" w15:restartNumberingAfterBreak="0">
    <w:nsid w:val="6B101BAC"/>
    <w:multiLevelType w:val="hybridMultilevel"/>
    <w:tmpl w:val="80CEF31E"/>
    <w:lvl w:ilvl="0" w:tplc="BEDCAE3A">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0" w15:restartNumberingAfterBreak="0">
    <w:nsid w:val="6C292793"/>
    <w:multiLevelType w:val="hybridMultilevel"/>
    <w:tmpl w:val="19E8284E"/>
    <w:lvl w:ilvl="0" w:tplc="5B4E2E8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1" w15:restartNumberingAfterBreak="0">
    <w:nsid w:val="6C2F10A1"/>
    <w:multiLevelType w:val="hybridMultilevel"/>
    <w:tmpl w:val="23D6511A"/>
    <w:lvl w:ilvl="0" w:tplc="7C089D76">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2" w15:restartNumberingAfterBreak="0">
    <w:nsid w:val="6CBF2881"/>
    <w:multiLevelType w:val="hybridMultilevel"/>
    <w:tmpl w:val="7116C76C"/>
    <w:lvl w:ilvl="0" w:tplc="765E640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3" w15:restartNumberingAfterBreak="0">
    <w:nsid w:val="6E905336"/>
    <w:multiLevelType w:val="hybridMultilevel"/>
    <w:tmpl w:val="97A0775A"/>
    <w:lvl w:ilvl="0" w:tplc="1F36A37E">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4" w15:restartNumberingAfterBreak="0">
    <w:nsid w:val="70832AEC"/>
    <w:multiLevelType w:val="hybridMultilevel"/>
    <w:tmpl w:val="A92A653E"/>
    <w:lvl w:ilvl="0" w:tplc="E0A600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1231D86"/>
    <w:multiLevelType w:val="multilevel"/>
    <w:tmpl w:val="CD1A1EA2"/>
    <w:lvl w:ilvl="0">
      <w:start w:val="1"/>
      <w:numFmt w:val="decimal"/>
      <w:lvlText w:val="%1"/>
      <w:lvlJc w:val="left"/>
      <w:pPr>
        <w:ind w:left="1154" w:hanging="567"/>
      </w:pPr>
      <w:rPr>
        <w:rFonts w:hint="default"/>
      </w:rPr>
    </w:lvl>
    <w:lvl w:ilvl="1">
      <w:start w:val="1"/>
      <w:numFmt w:val="decimal"/>
      <w:lvlText w:val="%1.%2"/>
      <w:lvlJc w:val="left"/>
      <w:pPr>
        <w:ind w:left="1154" w:hanging="567"/>
      </w:pPr>
      <w:rPr>
        <w:rFonts w:ascii="Times New Roman" w:eastAsia="Times New Roman" w:hAnsi="Times New Roman" w:cs="Times New Roman" w:hint="default"/>
        <w:b/>
        <w:bCs/>
        <w:spacing w:val="-1"/>
        <w:w w:val="99"/>
        <w:sz w:val="24"/>
        <w:szCs w:val="24"/>
      </w:rPr>
    </w:lvl>
    <w:lvl w:ilvl="2">
      <w:start w:val="1"/>
      <w:numFmt w:val="decimal"/>
      <w:lvlText w:val="%3."/>
      <w:lvlJc w:val="left"/>
      <w:pPr>
        <w:ind w:left="1488" w:hanging="360"/>
      </w:pPr>
      <w:rPr>
        <w:rFonts w:ascii="Times New Roman" w:eastAsia="Times New Roman" w:hAnsi="Times New Roman" w:cs="Times New Roman" w:hint="default"/>
        <w:spacing w:val="-20"/>
        <w:w w:val="99"/>
        <w:sz w:val="24"/>
        <w:szCs w:val="24"/>
      </w:rPr>
    </w:lvl>
    <w:lvl w:ilvl="3">
      <w:numFmt w:val="bullet"/>
      <w:lvlText w:val="•"/>
      <w:lvlJc w:val="left"/>
      <w:pPr>
        <w:ind w:left="2633" w:hanging="360"/>
      </w:pPr>
      <w:rPr>
        <w:rFonts w:hint="default"/>
      </w:rPr>
    </w:lvl>
    <w:lvl w:ilvl="4">
      <w:numFmt w:val="bullet"/>
      <w:lvlText w:val="•"/>
      <w:lvlJc w:val="left"/>
      <w:pPr>
        <w:ind w:left="3606" w:hanging="360"/>
      </w:pPr>
      <w:rPr>
        <w:rFonts w:hint="default"/>
      </w:rPr>
    </w:lvl>
    <w:lvl w:ilvl="5">
      <w:numFmt w:val="bullet"/>
      <w:lvlText w:val="•"/>
      <w:lvlJc w:val="left"/>
      <w:pPr>
        <w:ind w:left="4579" w:hanging="360"/>
      </w:pPr>
      <w:rPr>
        <w:rFonts w:hint="default"/>
      </w:rPr>
    </w:lvl>
    <w:lvl w:ilvl="6">
      <w:numFmt w:val="bullet"/>
      <w:lvlText w:val="•"/>
      <w:lvlJc w:val="left"/>
      <w:pPr>
        <w:ind w:left="5553" w:hanging="360"/>
      </w:pPr>
      <w:rPr>
        <w:rFonts w:hint="default"/>
      </w:rPr>
    </w:lvl>
    <w:lvl w:ilvl="7">
      <w:numFmt w:val="bullet"/>
      <w:lvlText w:val="•"/>
      <w:lvlJc w:val="left"/>
      <w:pPr>
        <w:ind w:left="6526" w:hanging="360"/>
      </w:pPr>
      <w:rPr>
        <w:rFonts w:hint="default"/>
      </w:rPr>
    </w:lvl>
    <w:lvl w:ilvl="8">
      <w:numFmt w:val="bullet"/>
      <w:lvlText w:val="•"/>
      <w:lvlJc w:val="left"/>
      <w:pPr>
        <w:ind w:left="7499" w:hanging="360"/>
      </w:pPr>
      <w:rPr>
        <w:rFonts w:hint="default"/>
      </w:rPr>
    </w:lvl>
  </w:abstractNum>
  <w:abstractNum w:abstractNumId="86" w15:restartNumberingAfterBreak="0">
    <w:nsid w:val="73886ABD"/>
    <w:multiLevelType w:val="hybridMultilevel"/>
    <w:tmpl w:val="1B60924A"/>
    <w:lvl w:ilvl="0" w:tplc="5F2C884A">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7" w15:restartNumberingAfterBreak="0">
    <w:nsid w:val="76125F61"/>
    <w:multiLevelType w:val="hybridMultilevel"/>
    <w:tmpl w:val="A588FE68"/>
    <w:lvl w:ilvl="0" w:tplc="F7EA7B38">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8" w15:restartNumberingAfterBreak="0">
    <w:nsid w:val="78825F6F"/>
    <w:multiLevelType w:val="hybridMultilevel"/>
    <w:tmpl w:val="2DBCDC4A"/>
    <w:lvl w:ilvl="0" w:tplc="0958E8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9B02562"/>
    <w:multiLevelType w:val="hybridMultilevel"/>
    <w:tmpl w:val="8BD030E6"/>
    <w:lvl w:ilvl="0" w:tplc="26A87E6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90" w15:restartNumberingAfterBreak="0">
    <w:nsid w:val="7B3B6A98"/>
    <w:multiLevelType w:val="hybridMultilevel"/>
    <w:tmpl w:val="FAF64770"/>
    <w:lvl w:ilvl="0" w:tplc="7D968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BF37B50"/>
    <w:multiLevelType w:val="hybridMultilevel"/>
    <w:tmpl w:val="D45439E4"/>
    <w:lvl w:ilvl="0" w:tplc="27986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C4A085E"/>
    <w:multiLevelType w:val="hybridMultilevel"/>
    <w:tmpl w:val="3B744F9A"/>
    <w:lvl w:ilvl="0" w:tplc="D2A20F60">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 w15:restartNumberingAfterBreak="0">
    <w:nsid w:val="7E2A5E9E"/>
    <w:multiLevelType w:val="hybridMultilevel"/>
    <w:tmpl w:val="3D0E8F6A"/>
    <w:lvl w:ilvl="0" w:tplc="55368108">
      <w:numFmt w:val="bullet"/>
      <w:lvlText w:val=""/>
      <w:lvlJc w:val="left"/>
      <w:pPr>
        <w:ind w:left="289" w:hanging="183"/>
      </w:pPr>
      <w:rPr>
        <w:rFonts w:ascii="Symbol" w:eastAsia="Symbol" w:hAnsi="Symbol" w:cs="Symbol" w:hint="default"/>
        <w:color w:val="auto"/>
        <w:w w:val="100"/>
        <w:sz w:val="10"/>
        <w:szCs w:val="10"/>
        <w:lang w:val="id" w:eastAsia="en-US" w:bidi="ar-SA"/>
      </w:rPr>
    </w:lvl>
    <w:lvl w:ilvl="1" w:tplc="98E890C8">
      <w:numFmt w:val="bullet"/>
      <w:lvlText w:val="•"/>
      <w:lvlJc w:val="left"/>
      <w:pPr>
        <w:ind w:left="364" w:hanging="183"/>
      </w:pPr>
      <w:rPr>
        <w:rFonts w:hint="default"/>
        <w:lang w:val="id" w:eastAsia="en-US" w:bidi="ar-SA"/>
      </w:rPr>
    </w:lvl>
    <w:lvl w:ilvl="2" w:tplc="BA9C973E">
      <w:numFmt w:val="bullet"/>
      <w:lvlText w:val="•"/>
      <w:lvlJc w:val="left"/>
      <w:pPr>
        <w:ind w:left="449" w:hanging="183"/>
      </w:pPr>
      <w:rPr>
        <w:rFonts w:hint="default"/>
        <w:lang w:val="id" w:eastAsia="en-US" w:bidi="ar-SA"/>
      </w:rPr>
    </w:lvl>
    <w:lvl w:ilvl="3" w:tplc="97481A52">
      <w:numFmt w:val="bullet"/>
      <w:lvlText w:val="•"/>
      <w:lvlJc w:val="left"/>
      <w:pPr>
        <w:ind w:left="534" w:hanging="183"/>
      </w:pPr>
      <w:rPr>
        <w:rFonts w:hint="default"/>
        <w:lang w:val="id" w:eastAsia="en-US" w:bidi="ar-SA"/>
      </w:rPr>
    </w:lvl>
    <w:lvl w:ilvl="4" w:tplc="2AF69FDC">
      <w:numFmt w:val="bullet"/>
      <w:lvlText w:val="•"/>
      <w:lvlJc w:val="left"/>
      <w:pPr>
        <w:ind w:left="619" w:hanging="183"/>
      </w:pPr>
      <w:rPr>
        <w:rFonts w:hint="default"/>
        <w:lang w:val="id" w:eastAsia="en-US" w:bidi="ar-SA"/>
      </w:rPr>
    </w:lvl>
    <w:lvl w:ilvl="5" w:tplc="67709B64">
      <w:numFmt w:val="bullet"/>
      <w:lvlText w:val="•"/>
      <w:lvlJc w:val="left"/>
      <w:pPr>
        <w:ind w:left="704" w:hanging="183"/>
      </w:pPr>
      <w:rPr>
        <w:rFonts w:hint="default"/>
        <w:lang w:val="id" w:eastAsia="en-US" w:bidi="ar-SA"/>
      </w:rPr>
    </w:lvl>
    <w:lvl w:ilvl="6" w:tplc="E7EA98C2">
      <w:numFmt w:val="bullet"/>
      <w:lvlText w:val="•"/>
      <w:lvlJc w:val="left"/>
      <w:pPr>
        <w:ind w:left="789" w:hanging="183"/>
      </w:pPr>
      <w:rPr>
        <w:rFonts w:hint="default"/>
        <w:lang w:val="id" w:eastAsia="en-US" w:bidi="ar-SA"/>
      </w:rPr>
    </w:lvl>
    <w:lvl w:ilvl="7" w:tplc="DC684384">
      <w:numFmt w:val="bullet"/>
      <w:lvlText w:val="•"/>
      <w:lvlJc w:val="left"/>
      <w:pPr>
        <w:ind w:left="874" w:hanging="183"/>
      </w:pPr>
      <w:rPr>
        <w:rFonts w:hint="default"/>
        <w:lang w:val="id" w:eastAsia="en-US" w:bidi="ar-SA"/>
      </w:rPr>
    </w:lvl>
    <w:lvl w:ilvl="8" w:tplc="AB2EB388">
      <w:numFmt w:val="bullet"/>
      <w:lvlText w:val="•"/>
      <w:lvlJc w:val="left"/>
      <w:pPr>
        <w:ind w:left="959" w:hanging="183"/>
      </w:pPr>
      <w:rPr>
        <w:rFonts w:hint="default"/>
        <w:lang w:val="id" w:eastAsia="en-US" w:bidi="ar-SA"/>
      </w:rPr>
    </w:lvl>
  </w:abstractNum>
  <w:num w:numId="1">
    <w:abstractNumId w:val="85"/>
  </w:num>
  <w:num w:numId="2">
    <w:abstractNumId w:val="56"/>
  </w:num>
  <w:num w:numId="3">
    <w:abstractNumId w:val="42"/>
  </w:num>
  <w:num w:numId="4">
    <w:abstractNumId w:val="53"/>
  </w:num>
  <w:num w:numId="5">
    <w:abstractNumId w:val="65"/>
  </w:num>
  <w:num w:numId="6">
    <w:abstractNumId w:val="27"/>
  </w:num>
  <w:num w:numId="7">
    <w:abstractNumId w:val="26"/>
  </w:num>
  <w:num w:numId="8">
    <w:abstractNumId w:val="93"/>
  </w:num>
  <w:num w:numId="9">
    <w:abstractNumId w:val="61"/>
  </w:num>
  <w:num w:numId="10">
    <w:abstractNumId w:val="90"/>
  </w:num>
  <w:num w:numId="11">
    <w:abstractNumId w:val="52"/>
  </w:num>
  <w:num w:numId="12">
    <w:abstractNumId w:val="3"/>
  </w:num>
  <w:num w:numId="13">
    <w:abstractNumId w:val="84"/>
  </w:num>
  <w:num w:numId="14">
    <w:abstractNumId w:val="2"/>
  </w:num>
  <w:num w:numId="15">
    <w:abstractNumId w:val="73"/>
  </w:num>
  <w:num w:numId="16">
    <w:abstractNumId w:val="92"/>
  </w:num>
  <w:num w:numId="17">
    <w:abstractNumId w:val="68"/>
  </w:num>
  <w:num w:numId="18">
    <w:abstractNumId w:val="44"/>
  </w:num>
  <w:num w:numId="19">
    <w:abstractNumId w:val="20"/>
  </w:num>
  <w:num w:numId="20">
    <w:abstractNumId w:val="32"/>
  </w:num>
  <w:num w:numId="21">
    <w:abstractNumId w:val="48"/>
  </w:num>
  <w:num w:numId="22">
    <w:abstractNumId w:val="9"/>
  </w:num>
  <w:num w:numId="23">
    <w:abstractNumId w:val="40"/>
  </w:num>
  <w:num w:numId="24">
    <w:abstractNumId w:val="22"/>
  </w:num>
  <w:num w:numId="25">
    <w:abstractNumId w:val="1"/>
  </w:num>
  <w:num w:numId="26">
    <w:abstractNumId w:val="12"/>
  </w:num>
  <w:num w:numId="27">
    <w:abstractNumId w:val="54"/>
  </w:num>
  <w:num w:numId="28">
    <w:abstractNumId w:val="91"/>
  </w:num>
  <w:num w:numId="29">
    <w:abstractNumId w:val="88"/>
  </w:num>
  <w:num w:numId="30">
    <w:abstractNumId w:val="5"/>
  </w:num>
  <w:num w:numId="31">
    <w:abstractNumId w:val="31"/>
  </w:num>
  <w:num w:numId="32">
    <w:abstractNumId w:val="75"/>
  </w:num>
  <w:num w:numId="33">
    <w:abstractNumId w:val="72"/>
  </w:num>
  <w:num w:numId="34">
    <w:abstractNumId w:val="43"/>
  </w:num>
  <w:num w:numId="35">
    <w:abstractNumId w:val="4"/>
  </w:num>
  <w:num w:numId="36">
    <w:abstractNumId w:val="62"/>
  </w:num>
  <w:num w:numId="37">
    <w:abstractNumId w:val="70"/>
  </w:num>
  <w:num w:numId="38">
    <w:abstractNumId w:val="8"/>
  </w:num>
  <w:num w:numId="39">
    <w:abstractNumId w:val="10"/>
  </w:num>
  <w:num w:numId="40">
    <w:abstractNumId w:val="79"/>
  </w:num>
  <w:num w:numId="41">
    <w:abstractNumId w:val="13"/>
  </w:num>
  <w:num w:numId="42">
    <w:abstractNumId w:val="82"/>
  </w:num>
  <w:num w:numId="43">
    <w:abstractNumId w:val="80"/>
  </w:num>
  <w:num w:numId="44">
    <w:abstractNumId w:val="33"/>
  </w:num>
  <w:num w:numId="45">
    <w:abstractNumId w:val="11"/>
  </w:num>
  <w:num w:numId="46">
    <w:abstractNumId w:val="47"/>
  </w:num>
  <w:num w:numId="47">
    <w:abstractNumId w:val="69"/>
  </w:num>
  <w:num w:numId="48">
    <w:abstractNumId w:val="81"/>
  </w:num>
  <w:num w:numId="49">
    <w:abstractNumId w:val="35"/>
  </w:num>
  <w:num w:numId="50">
    <w:abstractNumId w:val="50"/>
  </w:num>
  <w:num w:numId="51">
    <w:abstractNumId w:val="45"/>
  </w:num>
  <w:num w:numId="52">
    <w:abstractNumId w:val="29"/>
  </w:num>
  <w:num w:numId="53">
    <w:abstractNumId w:val="7"/>
  </w:num>
  <w:num w:numId="54">
    <w:abstractNumId w:val="58"/>
  </w:num>
  <w:num w:numId="55">
    <w:abstractNumId w:val="17"/>
  </w:num>
  <w:num w:numId="56">
    <w:abstractNumId w:val="77"/>
  </w:num>
  <w:num w:numId="57">
    <w:abstractNumId w:val="66"/>
  </w:num>
  <w:num w:numId="58">
    <w:abstractNumId w:val="51"/>
  </w:num>
  <w:num w:numId="59">
    <w:abstractNumId w:val="46"/>
  </w:num>
  <w:num w:numId="60">
    <w:abstractNumId w:val="19"/>
  </w:num>
  <w:num w:numId="61">
    <w:abstractNumId w:val="87"/>
  </w:num>
  <w:num w:numId="62">
    <w:abstractNumId w:val="18"/>
  </w:num>
  <w:num w:numId="63">
    <w:abstractNumId w:val="38"/>
  </w:num>
  <w:num w:numId="64">
    <w:abstractNumId w:val="67"/>
  </w:num>
  <w:num w:numId="65">
    <w:abstractNumId w:val="89"/>
  </w:num>
  <w:num w:numId="66">
    <w:abstractNumId w:val="14"/>
  </w:num>
  <w:num w:numId="67">
    <w:abstractNumId w:val="78"/>
  </w:num>
  <w:num w:numId="68">
    <w:abstractNumId w:val="28"/>
  </w:num>
  <w:num w:numId="69">
    <w:abstractNumId w:val="23"/>
  </w:num>
  <w:num w:numId="70">
    <w:abstractNumId w:val="59"/>
  </w:num>
  <w:num w:numId="71">
    <w:abstractNumId w:val="55"/>
  </w:num>
  <w:num w:numId="72">
    <w:abstractNumId w:val="86"/>
  </w:num>
  <w:num w:numId="73">
    <w:abstractNumId w:val="71"/>
  </w:num>
  <w:num w:numId="74">
    <w:abstractNumId w:val="83"/>
  </w:num>
  <w:num w:numId="75">
    <w:abstractNumId w:val="63"/>
  </w:num>
  <w:num w:numId="76">
    <w:abstractNumId w:val="74"/>
  </w:num>
  <w:num w:numId="77">
    <w:abstractNumId w:val="60"/>
  </w:num>
  <w:num w:numId="78">
    <w:abstractNumId w:val="76"/>
  </w:num>
  <w:num w:numId="79">
    <w:abstractNumId w:val="41"/>
  </w:num>
  <w:num w:numId="80">
    <w:abstractNumId w:val="37"/>
  </w:num>
  <w:num w:numId="81">
    <w:abstractNumId w:val="15"/>
  </w:num>
  <w:num w:numId="82">
    <w:abstractNumId w:val="49"/>
  </w:num>
  <w:num w:numId="83">
    <w:abstractNumId w:val="34"/>
  </w:num>
  <w:num w:numId="84">
    <w:abstractNumId w:val="30"/>
  </w:num>
  <w:num w:numId="85">
    <w:abstractNumId w:val="16"/>
  </w:num>
  <w:num w:numId="86">
    <w:abstractNumId w:val="24"/>
  </w:num>
  <w:num w:numId="87">
    <w:abstractNumId w:val="64"/>
  </w:num>
  <w:num w:numId="88">
    <w:abstractNumId w:val="25"/>
  </w:num>
  <w:num w:numId="89">
    <w:abstractNumId w:val="0"/>
  </w:num>
  <w:num w:numId="90">
    <w:abstractNumId w:val="21"/>
  </w:num>
  <w:num w:numId="91">
    <w:abstractNumId w:val="36"/>
  </w:num>
  <w:num w:numId="92">
    <w:abstractNumId w:val="39"/>
  </w:num>
  <w:num w:numId="93">
    <w:abstractNumId w:val="57"/>
  </w:num>
  <w:num w:numId="94">
    <w:abstractNumId w:val="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FE"/>
    <w:rsid w:val="0000043C"/>
    <w:rsid w:val="00000911"/>
    <w:rsid w:val="00002103"/>
    <w:rsid w:val="00003156"/>
    <w:rsid w:val="0000491B"/>
    <w:rsid w:val="00004B60"/>
    <w:rsid w:val="00004DFC"/>
    <w:rsid w:val="000061C2"/>
    <w:rsid w:val="0000650C"/>
    <w:rsid w:val="00006C2F"/>
    <w:rsid w:val="000078F0"/>
    <w:rsid w:val="00011D6D"/>
    <w:rsid w:val="00013AB4"/>
    <w:rsid w:val="0001476C"/>
    <w:rsid w:val="00016E5E"/>
    <w:rsid w:val="00017510"/>
    <w:rsid w:val="000201BD"/>
    <w:rsid w:val="00020F62"/>
    <w:rsid w:val="00021542"/>
    <w:rsid w:val="00022063"/>
    <w:rsid w:val="000239A1"/>
    <w:rsid w:val="00024704"/>
    <w:rsid w:val="00027134"/>
    <w:rsid w:val="00030C63"/>
    <w:rsid w:val="000313CB"/>
    <w:rsid w:val="000320B8"/>
    <w:rsid w:val="000328F9"/>
    <w:rsid w:val="00032997"/>
    <w:rsid w:val="00034A17"/>
    <w:rsid w:val="00035315"/>
    <w:rsid w:val="00035FCE"/>
    <w:rsid w:val="00036DDE"/>
    <w:rsid w:val="00041608"/>
    <w:rsid w:val="00042748"/>
    <w:rsid w:val="000429A0"/>
    <w:rsid w:val="00045412"/>
    <w:rsid w:val="00047122"/>
    <w:rsid w:val="00047296"/>
    <w:rsid w:val="00050E4C"/>
    <w:rsid w:val="00051975"/>
    <w:rsid w:val="00051F28"/>
    <w:rsid w:val="000538C9"/>
    <w:rsid w:val="00053F6F"/>
    <w:rsid w:val="000546D8"/>
    <w:rsid w:val="00054821"/>
    <w:rsid w:val="00054B44"/>
    <w:rsid w:val="00055D2F"/>
    <w:rsid w:val="00056296"/>
    <w:rsid w:val="00056EC8"/>
    <w:rsid w:val="0005745B"/>
    <w:rsid w:val="000576DB"/>
    <w:rsid w:val="00057D20"/>
    <w:rsid w:val="000606BE"/>
    <w:rsid w:val="00062760"/>
    <w:rsid w:val="00062DBC"/>
    <w:rsid w:val="000630CF"/>
    <w:rsid w:val="00066226"/>
    <w:rsid w:val="0007040B"/>
    <w:rsid w:val="00070440"/>
    <w:rsid w:val="000731C4"/>
    <w:rsid w:val="0007373A"/>
    <w:rsid w:val="00073BBA"/>
    <w:rsid w:val="00073D09"/>
    <w:rsid w:val="000755B8"/>
    <w:rsid w:val="00075E46"/>
    <w:rsid w:val="00076447"/>
    <w:rsid w:val="00077441"/>
    <w:rsid w:val="00080458"/>
    <w:rsid w:val="000846C2"/>
    <w:rsid w:val="00084825"/>
    <w:rsid w:val="00085F33"/>
    <w:rsid w:val="00086CA5"/>
    <w:rsid w:val="00086F0B"/>
    <w:rsid w:val="00087642"/>
    <w:rsid w:val="00087BCC"/>
    <w:rsid w:val="00090897"/>
    <w:rsid w:val="00090B54"/>
    <w:rsid w:val="00090F33"/>
    <w:rsid w:val="000923CC"/>
    <w:rsid w:val="00094503"/>
    <w:rsid w:val="0009617E"/>
    <w:rsid w:val="00096263"/>
    <w:rsid w:val="00097E4B"/>
    <w:rsid w:val="000A08F5"/>
    <w:rsid w:val="000A10E6"/>
    <w:rsid w:val="000A3245"/>
    <w:rsid w:val="000A3C8D"/>
    <w:rsid w:val="000A50B4"/>
    <w:rsid w:val="000A5103"/>
    <w:rsid w:val="000A5662"/>
    <w:rsid w:val="000A6DA8"/>
    <w:rsid w:val="000A6E2E"/>
    <w:rsid w:val="000A7E80"/>
    <w:rsid w:val="000B0D00"/>
    <w:rsid w:val="000B0EEF"/>
    <w:rsid w:val="000B19DB"/>
    <w:rsid w:val="000B23F0"/>
    <w:rsid w:val="000B2F7F"/>
    <w:rsid w:val="000B3043"/>
    <w:rsid w:val="000B4A23"/>
    <w:rsid w:val="000B791A"/>
    <w:rsid w:val="000C0A66"/>
    <w:rsid w:val="000C1F99"/>
    <w:rsid w:val="000C24C4"/>
    <w:rsid w:val="000C3E0D"/>
    <w:rsid w:val="000C63ED"/>
    <w:rsid w:val="000C68FD"/>
    <w:rsid w:val="000D220B"/>
    <w:rsid w:val="000D3BD4"/>
    <w:rsid w:val="000D5468"/>
    <w:rsid w:val="000D6DC9"/>
    <w:rsid w:val="000E0952"/>
    <w:rsid w:val="000E258B"/>
    <w:rsid w:val="000E2719"/>
    <w:rsid w:val="000E359D"/>
    <w:rsid w:val="000E43E6"/>
    <w:rsid w:val="000E4AFD"/>
    <w:rsid w:val="000E4EED"/>
    <w:rsid w:val="000E5771"/>
    <w:rsid w:val="000E5CA6"/>
    <w:rsid w:val="000E5F6E"/>
    <w:rsid w:val="000E6005"/>
    <w:rsid w:val="000E6BD6"/>
    <w:rsid w:val="000E7133"/>
    <w:rsid w:val="000F0B73"/>
    <w:rsid w:val="000F1F99"/>
    <w:rsid w:val="000F4555"/>
    <w:rsid w:val="000F5A89"/>
    <w:rsid w:val="000F5ECE"/>
    <w:rsid w:val="000F6128"/>
    <w:rsid w:val="000F7045"/>
    <w:rsid w:val="00101C61"/>
    <w:rsid w:val="00102013"/>
    <w:rsid w:val="00104141"/>
    <w:rsid w:val="00107E66"/>
    <w:rsid w:val="00112686"/>
    <w:rsid w:val="00112AA1"/>
    <w:rsid w:val="00112D9B"/>
    <w:rsid w:val="001133B7"/>
    <w:rsid w:val="00113D06"/>
    <w:rsid w:val="001145C4"/>
    <w:rsid w:val="0011471F"/>
    <w:rsid w:val="00114D1D"/>
    <w:rsid w:val="00114F32"/>
    <w:rsid w:val="00114F9A"/>
    <w:rsid w:val="001169D4"/>
    <w:rsid w:val="00116DA1"/>
    <w:rsid w:val="001225C8"/>
    <w:rsid w:val="00122C1E"/>
    <w:rsid w:val="00122DC4"/>
    <w:rsid w:val="00122F05"/>
    <w:rsid w:val="00125AF1"/>
    <w:rsid w:val="00125B17"/>
    <w:rsid w:val="00126CFB"/>
    <w:rsid w:val="001271A7"/>
    <w:rsid w:val="00127AEA"/>
    <w:rsid w:val="00127AF6"/>
    <w:rsid w:val="00127DD1"/>
    <w:rsid w:val="001301AA"/>
    <w:rsid w:val="00130233"/>
    <w:rsid w:val="00130667"/>
    <w:rsid w:val="00130FCB"/>
    <w:rsid w:val="001315EE"/>
    <w:rsid w:val="001333C4"/>
    <w:rsid w:val="001338A3"/>
    <w:rsid w:val="00136F0A"/>
    <w:rsid w:val="00140CE4"/>
    <w:rsid w:val="001414B7"/>
    <w:rsid w:val="0014211A"/>
    <w:rsid w:val="001426D9"/>
    <w:rsid w:val="0014446D"/>
    <w:rsid w:val="001467C2"/>
    <w:rsid w:val="001471DC"/>
    <w:rsid w:val="00151B88"/>
    <w:rsid w:val="00152644"/>
    <w:rsid w:val="00152922"/>
    <w:rsid w:val="00152B40"/>
    <w:rsid w:val="0015503C"/>
    <w:rsid w:val="00156C2A"/>
    <w:rsid w:val="00156D84"/>
    <w:rsid w:val="0016070E"/>
    <w:rsid w:val="00161288"/>
    <w:rsid w:val="00161302"/>
    <w:rsid w:val="00162057"/>
    <w:rsid w:val="00162148"/>
    <w:rsid w:val="001625CD"/>
    <w:rsid w:val="001638D0"/>
    <w:rsid w:val="0016489B"/>
    <w:rsid w:val="001657CF"/>
    <w:rsid w:val="00167637"/>
    <w:rsid w:val="001678EC"/>
    <w:rsid w:val="001701F3"/>
    <w:rsid w:val="001706CE"/>
    <w:rsid w:val="0017483F"/>
    <w:rsid w:val="00175BB3"/>
    <w:rsid w:val="00176438"/>
    <w:rsid w:val="00176921"/>
    <w:rsid w:val="001808DD"/>
    <w:rsid w:val="00183870"/>
    <w:rsid w:val="00185419"/>
    <w:rsid w:val="001858FD"/>
    <w:rsid w:val="0018659A"/>
    <w:rsid w:val="001869F5"/>
    <w:rsid w:val="00186EA3"/>
    <w:rsid w:val="001870E9"/>
    <w:rsid w:val="00187BF2"/>
    <w:rsid w:val="00187C04"/>
    <w:rsid w:val="00187D44"/>
    <w:rsid w:val="00187E95"/>
    <w:rsid w:val="001908E4"/>
    <w:rsid w:val="00191A4A"/>
    <w:rsid w:val="00194D29"/>
    <w:rsid w:val="00194D93"/>
    <w:rsid w:val="00196361"/>
    <w:rsid w:val="001968E7"/>
    <w:rsid w:val="00197104"/>
    <w:rsid w:val="00197B73"/>
    <w:rsid w:val="001A013F"/>
    <w:rsid w:val="001A1BA1"/>
    <w:rsid w:val="001A1ED0"/>
    <w:rsid w:val="001A24AA"/>
    <w:rsid w:val="001A253C"/>
    <w:rsid w:val="001A4766"/>
    <w:rsid w:val="001A5BD8"/>
    <w:rsid w:val="001A5F6F"/>
    <w:rsid w:val="001A611B"/>
    <w:rsid w:val="001A79A1"/>
    <w:rsid w:val="001A7C4C"/>
    <w:rsid w:val="001B19D4"/>
    <w:rsid w:val="001B1DAE"/>
    <w:rsid w:val="001B24F2"/>
    <w:rsid w:val="001B4285"/>
    <w:rsid w:val="001B5089"/>
    <w:rsid w:val="001B56F3"/>
    <w:rsid w:val="001B595C"/>
    <w:rsid w:val="001B59FE"/>
    <w:rsid w:val="001B5E8E"/>
    <w:rsid w:val="001B7097"/>
    <w:rsid w:val="001C10F4"/>
    <w:rsid w:val="001C13B9"/>
    <w:rsid w:val="001C2B7F"/>
    <w:rsid w:val="001C5965"/>
    <w:rsid w:val="001C6A48"/>
    <w:rsid w:val="001D1D4C"/>
    <w:rsid w:val="001D2532"/>
    <w:rsid w:val="001D3D49"/>
    <w:rsid w:val="001D67DB"/>
    <w:rsid w:val="001D70CB"/>
    <w:rsid w:val="001E1C73"/>
    <w:rsid w:val="001E1D40"/>
    <w:rsid w:val="001E2102"/>
    <w:rsid w:val="001E2247"/>
    <w:rsid w:val="001E2343"/>
    <w:rsid w:val="001E2F98"/>
    <w:rsid w:val="001E313C"/>
    <w:rsid w:val="001E333E"/>
    <w:rsid w:val="001E3BB3"/>
    <w:rsid w:val="001E47C4"/>
    <w:rsid w:val="001E6375"/>
    <w:rsid w:val="001E72CC"/>
    <w:rsid w:val="001E7AB5"/>
    <w:rsid w:val="001E7B28"/>
    <w:rsid w:val="001E7BA9"/>
    <w:rsid w:val="001F0DD4"/>
    <w:rsid w:val="001F2650"/>
    <w:rsid w:val="001F2732"/>
    <w:rsid w:val="001F64D0"/>
    <w:rsid w:val="001F7243"/>
    <w:rsid w:val="0020230C"/>
    <w:rsid w:val="00202B94"/>
    <w:rsid w:val="00202F4E"/>
    <w:rsid w:val="002056BF"/>
    <w:rsid w:val="00206E08"/>
    <w:rsid w:val="00207A4D"/>
    <w:rsid w:val="00213338"/>
    <w:rsid w:val="002133D0"/>
    <w:rsid w:val="00213439"/>
    <w:rsid w:val="00213788"/>
    <w:rsid w:val="00214008"/>
    <w:rsid w:val="002140A9"/>
    <w:rsid w:val="00214511"/>
    <w:rsid w:val="00214AD3"/>
    <w:rsid w:val="00220288"/>
    <w:rsid w:val="00220F5E"/>
    <w:rsid w:val="002219F9"/>
    <w:rsid w:val="002226E5"/>
    <w:rsid w:val="00223267"/>
    <w:rsid w:val="00224992"/>
    <w:rsid w:val="00226694"/>
    <w:rsid w:val="00227756"/>
    <w:rsid w:val="002314A5"/>
    <w:rsid w:val="00236581"/>
    <w:rsid w:val="0024001D"/>
    <w:rsid w:val="00241B61"/>
    <w:rsid w:val="00242A09"/>
    <w:rsid w:val="00242B10"/>
    <w:rsid w:val="00246036"/>
    <w:rsid w:val="00247DF3"/>
    <w:rsid w:val="002501B3"/>
    <w:rsid w:val="0025070C"/>
    <w:rsid w:val="00250BF1"/>
    <w:rsid w:val="00250F3D"/>
    <w:rsid w:val="00253530"/>
    <w:rsid w:val="00254CF0"/>
    <w:rsid w:val="002561ED"/>
    <w:rsid w:val="00260CD2"/>
    <w:rsid w:val="002612C1"/>
    <w:rsid w:val="00261ABD"/>
    <w:rsid w:val="00261F42"/>
    <w:rsid w:val="00262308"/>
    <w:rsid w:val="00263119"/>
    <w:rsid w:val="002632FF"/>
    <w:rsid w:val="002636A7"/>
    <w:rsid w:val="00263D05"/>
    <w:rsid w:val="002642FF"/>
    <w:rsid w:val="0026446D"/>
    <w:rsid w:val="00264EDB"/>
    <w:rsid w:val="00266702"/>
    <w:rsid w:val="00267D73"/>
    <w:rsid w:val="0027070E"/>
    <w:rsid w:val="002725A1"/>
    <w:rsid w:val="002737A5"/>
    <w:rsid w:val="002738EB"/>
    <w:rsid w:val="0027403B"/>
    <w:rsid w:val="00276350"/>
    <w:rsid w:val="002767E2"/>
    <w:rsid w:val="002828C7"/>
    <w:rsid w:val="00282CDF"/>
    <w:rsid w:val="0028323B"/>
    <w:rsid w:val="00283846"/>
    <w:rsid w:val="00283971"/>
    <w:rsid w:val="00283F1F"/>
    <w:rsid w:val="00284B5D"/>
    <w:rsid w:val="002858C1"/>
    <w:rsid w:val="00286423"/>
    <w:rsid w:val="00286953"/>
    <w:rsid w:val="00286D15"/>
    <w:rsid w:val="002909FA"/>
    <w:rsid w:val="00292FDD"/>
    <w:rsid w:val="0029393A"/>
    <w:rsid w:val="0029504E"/>
    <w:rsid w:val="002969FC"/>
    <w:rsid w:val="002972A8"/>
    <w:rsid w:val="00297468"/>
    <w:rsid w:val="002A00CA"/>
    <w:rsid w:val="002A08C0"/>
    <w:rsid w:val="002A08ED"/>
    <w:rsid w:val="002A0CC5"/>
    <w:rsid w:val="002A0CEB"/>
    <w:rsid w:val="002A0CF3"/>
    <w:rsid w:val="002A0FEE"/>
    <w:rsid w:val="002A1E48"/>
    <w:rsid w:val="002A230E"/>
    <w:rsid w:val="002A3BB8"/>
    <w:rsid w:val="002A5023"/>
    <w:rsid w:val="002A65B6"/>
    <w:rsid w:val="002A6833"/>
    <w:rsid w:val="002A70BB"/>
    <w:rsid w:val="002B119F"/>
    <w:rsid w:val="002B11C4"/>
    <w:rsid w:val="002B15CE"/>
    <w:rsid w:val="002B1839"/>
    <w:rsid w:val="002B1B45"/>
    <w:rsid w:val="002B27FA"/>
    <w:rsid w:val="002B2DA9"/>
    <w:rsid w:val="002B385D"/>
    <w:rsid w:val="002B453A"/>
    <w:rsid w:val="002B50B0"/>
    <w:rsid w:val="002B5DB0"/>
    <w:rsid w:val="002B6641"/>
    <w:rsid w:val="002B6F20"/>
    <w:rsid w:val="002C08C0"/>
    <w:rsid w:val="002C0E97"/>
    <w:rsid w:val="002C164C"/>
    <w:rsid w:val="002C30D2"/>
    <w:rsid w:val="002C31B2"/>
    <w:rsid w:val="002C323F"/>
    <w:rsid w:val="002C511D"/>
    <w:rsid w:val="002C5999"/>
    <w:rsid w:val="002C7B1A"/>
    <w:rsid w:val="002C7EF5"/>
    <w:rsid w:val="002C7F33"/>
    <w:rsid w:val="002C7FC5"/>
    <w:rsid w:val="002D0973"/>
    <w:rsid w:val="002D15CF"/>
    <w:rsid w:val="002D1C88"/>
    <w:rsid w:val="002D2336"/>
    <w:rsid w:val="002D2EA8"/>
    <w:rsid w:val="002D30A1"/>
    <w:rsid w:val="002D3461"/>
    <w:rsid w:val="002D4D17"/>
    <w:rsid w:val="002D57A3"/>
    <w:rsid w:val="002D5A3B"/>
    <w:rsid w:val="002D5DC9"/>
    <w:rsid w:val="002D62C6"/>
    <w:rsid w:val="002D6CBC"/>
    <w:rsid w:val="002D6CE6"/>
    <w:rsid w:val="002D7407"/>
    <w:rsid w:val="002E267A"/>
    <w:rsid w:val="002E2A22"/>
    <w:rsid w:val="002E36D0"/>
    <w:rsid w:val="002E389E"/>
    <w:rsid w:val="002E58CA"/>
    <w:rsid w:val="002E7236"/>
    <w:rsid w:val="002E72A6"/>
    <w:rsid w:val="002E75FB"/>
    <w:rsid w:val="002F0733"/>
    <w:rsid w:val="002F1CE1"/>
    <w:rsid w:val="002F1D66"/>
    <w:rsid w:val="002F20D5"/>
    <w:rsid w:val="002F2EF1"/>
    <w:rsid w:val="002F3015"/>
    <w:rsid w:val="002F3738"/>
    <w:rsid w:val="002F5A59"/>
    <w:rsid w:val="002F5B61"/>
    <w:rsid w:val="002F681F"/>
    <w:rsid w:val="002F68BE"/>
    <w:rsid w:val="002F7A57"/>
    <w:rsid w:val="00300510"/>
    <w:rsid w:val="00301A59"/>
    <w:rsid w:val="0030228D"/>
    <w:rsid w:val="00302443"/>
    <w:rsid w:val="00303084"/>
    <w:rsid w:val="00303BBE"/>
    <w:rsid w:val="00303EB2"/>
    <w:rsid w:val="00304A45"/>
    <w:rsid w:val="0030530F"/>
    <w:rsid w:val="003072FA"/>
    <w:rsid w:val="00310BDE"/>
    <w:rsid w:val="00311A62"/>
    <w:rsid w:val="00311B00"/>
    <w:rsid w:val="00313345"/>
    <w:rsid w:val="003145B3"/>
    <w:rsid w:val="003148D4"/>
    <w:rsid w:val="00314921"/>
    <w:rsid w:val="00314978"/>
    <w:rsid w:val="00314A78"/>
    <w:rsid w:val="0031750A"/>
    <w:rsid w:val="003203D3"/>
    <w:rsid w:val="00322575"/>
    <w:rsid w:val="003235A4"/>
    <w:rsid w:val="00324CC0"/>
    <w:rsid w:val="00324E20"/>
    <w:rsid w:val="00325083"/>
    <w:rsid w:val="00331118"/>
    <w:rsid w:val="003317AD"/>
    <w:rsid w:val="00331EA5"/>
    <w:rsid w:val="003337A2"/>
    <w:rsid w:val="0033543E"/>
    <w:rsid w:val="00336308"/>
    <w:rsid w:val="0033775F"/>
    <w:rsid w:val="00341EB5"/>
    <w:rsid w:val="00341FE5"/>
    <w:rsid w:val="0034279B"/>
    <w:rsid w:val="00345225"/>
    <w:rsid w:val="00345FE5"/>
    <w:rsid w:val="003460D6"/>
    <w:rsid w:val="003463A5"/>
    <w:rsid w:val="00346D22"/>
    <w:rsid w:val="00347985"/>
    <w:rsid w:val="00350D7B"/>
    <w:rsid w:val="003540DA"/>
    <w:rsid w:val="00354311"/>
    <w:rsid w:val="00355235"/>
    <w:rsid w:val="00356B73"/>
    <w:rsid w:val="00356C91"/>
    <w:rsid w:val="00356EED"/>
    <w:rsid w:val="00360DD1"/>
    <w:rsid w:val="00361109"/>
    <w:rsid w:val="00361278"/>
    <w:rsid w:val="003624F7"/>
    <w:rsid w:val="00362640"/>
    <w:rsid w:val="003626EE"/>
    <w:rsid w:val="00362CFB"/>
    <w:rsid w:val="00363162"/>
    <w:rsid w:val="003633DB"/>
    <w:rsid w:val="00363DDD"/>
    <w:rsid w:val="00364718"/>
    <w:rsid w:val="00365B77"/>
    <w:rsid w:val="003665BA"/>
    <w:rsid w:val="00366864"/>
    <w:rsid w:val="00370669"/>
    <w:rsid w:val="003708BD"/>
    <w:rsid w:val="003725BF"/>
    <w:rsid w:val="00372C83"/>
    <w:rsid w:val="00373A4C"/>
    <w:rsid w:val="00380173"/>
    <w:rsid w:val="00380267"/>
    <w:rsid w:val="00380FD1"/>
    <w:rsid w:val="00381F3A"/>
    <w:rsid w:val="0038300D"/>
    <w:rsid w:val="00386B7C"/>
    <w:rsid w:val="0039027F"/>
    <w:rsid w:val="00390BB2"/>
    <w:rsid w:val="00391E89"/>
    <w:rsid w:val="003931F8"/>
    <w:rsid w:val="0039371E"/>
    <w:rsid w:val="00393845"/>
    <w:rsid w:val="00393FC4"/>
    <w:rsid w:val="003952F4"/>
    <w:rsid w:val="00395DF1"/>
    <w:rsid w:val="00396F35"/>
    <w:rsid w:val="003970DA"/>
    <w:rsid w:val="003A03F9"/>
    <w:rsid w:val="003A05AB"/>
    <w:rsid w:val="003A068E"/>
    <w:rsid w:val="003A08F8"/>
    <w:rsid w:val="003A1D6D"/>
    <w:rsid w:val="003A3C37"/>
    <w:rsid w:val="003A4010"/>
    <w:rsid w:val="003A417A"/>
    <w:rsid w:val="003A58CB"/>
    <w:rsid w:val="003A5B8B"/>
    <w:rsid w:val="003A6834"/>
    <w:rsid w:val="003A714D"/>
    <w:rsid w:val="003A7D90"/>
    <w:rsid w:val="003B034C"/>
    <w:rsid w:val="003B2B50"/>
    <w:rsid w:val="003B3AF8"/>
    <w:rsid w:val="003B437B"/>
    <w:rsid w:val="003B440B"/>
    <w:rsid w:val="003B5D88"/>
    <w:rsid w:val="003B5DCA"/>
    <w:rsid w:val="003B61C1"/>
    <w:rsid w:val="003B69EA"/>
    <w:rsid w:val="003B722F"/>
    <w:rsid w:val="003C0E2F"/>
    <w:rsid w:val="003C30B7"/>
    <w:rsid w:val="003C3734"/>
    <w:rsid w:val="003C4749"/>
    <w:rsid w:val="003C7964"/>
    <w:rsid w:val="003D0A35"/>
    <w:rsid w:val="003D0D4D"/>
    <w:rsid w:val="003D1149"/>
    <w:rsid w:val="003D1FEF"/>
    <w:rsid w:val="003D20C9"/>
    <w:rsid w:val="003D3F0B"/>
    <w:rsid w:val="003D487E"/>
    <w:rsid w:val="003D4896"/>
    <w:rsid w:val="003D5FF5"/>
    <w:rsid w:val="003D6729"/>
    <w:rsid w:val="003D71B5"/>
    <w:rsid w:val="003D7E38"/>
    <w:rsid w:val="003E069E"/>
    <w:rsid w:val="003E1479"/>
    <w:rsid w:val="003E22C1"/>
    <w:rsid w:val="003E25A2"/>
    <w:rsid w:val="003E2A75"/>
    <w:rsid w:val="003E4D10"/>
    <w:rsid w:val="003E5E2E"/>
    <w:rsid w:val="003E6210"/>
    <w:rsid w:val="003E6426"/>
    <w:rsid w:val="003E6467"/>
    <w:rsid w:val="003E7E3F"/>
    <w:rsid w:val="003F0239"/>
    <w:rsid w:val="003F0291"/>
    <w:rsid w:val="003F0BAC"/>
    <w:rsid w:val="003F1775"/>
    <w:rsid w:val="003F1AA3"/>
    <w:rsid w:val="003F3790"/>
    <w:rsid w:val="003F3C3F"/>
    <w:rsid w:val="003F5631"/>
    <w:rsid w:val="003F6863"/>
    <w:rsid w:val="004009EB"/>
    <w:rsid w:val="004011DF"/>
    <w:rsid w:val="00402B50"/>
    <w:rsid w:val="00402F8F"/>
    <w:rsid w:val="00403F13"/>
    <w:rsid w:val="004069FC"/>
    <w:rsid w:val="0040701A"/>
    <w:rsid w:val="00407C01"/>
    <w:rsid w:val="004113C0"/>
    <w:rsid w:val="00411502"/>
    <w:rsid w:val="00412B59"/>
    <w:rsid w:val="00412DFB"/>
    <w:rsid w:val="00412E9B"/>
    <w:rsid w:val="00413B75"/>
    <w:rsid w:val="00413C73"/>
    <w:rsid w:val="00414493"/>
    <w:rsid w:val="00416A82"/>
    <w:rsid w:val="00416FA5"/>
    <w:rsid w:val="004175BE"/>
    <w:rsid w:val="0042227E"/>
    <w:rsid w:val="00422B88"/>
    <w:rsid w:val="00423526"/>
    <w:rsid w:val="00424D41"/>
    <w:rsid w:val="004256D6"/>
    <w:rsid w:val="00425F8C"/>
    <w:rsid w:val="0042662C"/>
    <w:rsid w:val="004268DC"/>
    <w:rsid w:val="00426E49"/>
    <w:rsid w:val="004278B6"/>
    <w:rsid w:val="00427DB6"/>
    <w:rsid w:val="00432D99"/>
    <w:rsid w:val="0043400A"/>
    <w:rsid w:val="0043485F"/>
    <w:rsid w:val="0043545D"/>
    <w:rsid w:val="0043558E"/>
    <w:rsid w:val="00435778"/>
    <w:rsid w:val="00436353"/>
    <w:rsid w:val="00436D55"/>
    <w:rsid w:val="00437D87"/>
    <w:rsid w:val="00437F97"/>
    <w:rsid w:val="0044038E"/>
    <w:rsid w:val="0044162E"/>
    <w:rsid w:val="00442AE9"/>
    <w:rsid w:val="00442C79"/>
    <w:rsid w:val="00442DE0"/>
    <w:rsid w:val="004442A7"/>
    <w:rsid w:val="00444EBD"/>
    <w:rsid w:val="004461B9"/>
    <w:rsid w:val="00446A73"/>
    <w:rsid w:val="00450595"/>
    <w:rsid w:val="00451F47"/>
    <w:rsid w:val="00453BEA"/>
    <w:rsid w:val="00454109"/>
    <w:rsid w:val="00454FF3"/>
    <w:rsid w:val="004563C7"/>
    <w:rsid w:val="00457FF4"/>
    <w:rsid w:val="00460C30"/>
    <w:rsid w:val="004611D2"/>
    <w:rsid w:val="0046220B"/>
    <w:rsid w:val="00462A15"/>
    <w:rsid w:val="00464CFD"/>
    <w:rsid w:val="004673BA"/>
    <w:rsid w:val="00467F26"/>
    <w:rsid w:val="0047012F"/>
    <w:rsid w:val="00470D5D"/>
    <w:rsid w:val="00470F35"/>
    <w:rsid w:val="00472008"/>
    <w:rsid w:val="00475CA2"/>
    <w:rsid w:val="0047780D"/>
    <w:rsid w:val="004779F1"/>
    <w:rsid w:val="00477AD5"/>
    <w:rsid w:val="00480E58"/>
    <w:rsid w:val="00481348"/>
    <w:rsid w:val="0048297E"/>
    <w:rsid w:val="00484110"/>
    <w:rsid w:val="00484CB8"/>
    <w:rsid w:val="00484D5D"/>
    <w:rsid w:val="00485580"/>
    <w:rsid w:val="004867C5"/>
    <w:rsid w:val="00487351"/>
    <w:rsid w:val="00487380"/>
    <w:rsid w:val="00490230"/>
    <w:rsid w:val="0049039E"/>
    <w:rsid w:val="0049217A"/>
    <w:rsid w:val="0049255F"/>
    <w:rsid w:val="00493064"/>
    <w:rsid w:val="00493F69"/>
    <w:rsid w:val="0049484C"/>
    <w:rsid w:val="004948F6"/>
    <w:rsid w:val="004963A7"/>
    <w:rsid w:val="004A0934"/>
    <w:rsid w:val="004A1774"/>
    <w:rsid w:val="004A3C17"/>
    <w:rsid w:val="004A444B"/>
    <w:rsid w:val="004A4B52"/>
    <w:rsid w:val="004A4BED"/>
    <w:rsid w:val="004A5211"/>
    <w:rsid w:val="004A5683"/>
    <w:rsid w:val="004A585B"/>
    <w:rsid w:val="004A5FD4"/>
    <w:rsid w:val="004A6067"/>
    <w:rsid w:val="004A68F7"/>
    <w:rsid w:val="004A7897"/>
    <w:rsid w:val="004A7EC6"/>
    <w:rsid w:val="004B072F"/>
    <w:rsid w:val="004B2817"/>
    <w:rsid w:val="004B5485"/>
    <w:rsid w:val="004B7C63"/>
    <w:rsid w:val="004C1A41"/>
    <w:rsid w:val="004C1BE8"/>
    <w:rsid w:val="004C3D39"/>
    <w:rsid w:val="004C41D5"/>
    <w:rsid w:val="004C703F"/>
    <w:rsid w:val="004D06D8"/>
    <w:rsid w:val="004D0DC8"/>
    <w:rsid w:val="004D2059"/>
    <w:rsid w:val="004D3653"/>
    <w:rsid w:val="004D4C6C"/>
    <w:rsid w:val="004D55B9"/>
    <w:rsid w:val="004D6B75"/>
    <w:rsid w:val="004E0460"/>
    <w:rsid w:val="004E2DEA"/>
    <w:rsid w:val="004E3471"/>
    <w:rsid w:val="004E4E84"/>
    <w:rsid w:val="004E505F"/>
    <w:rsid w:val="004E54B0"/>
    <w:rsid w:val="004E5F47"/>
    <w:rsid w:val="004E7037"/>
    <w:rsid w:val="004E72C0"/>
    <w:rsid w:val="004E7B70"/>
    <w:rsid w:val="004F18F7"/>
    <w:rsid w:val="004F2EDF"/>
    <w:rsid w:val="004F52F4"/>
    <w:rsid w:val="004F66C4"/>
    <w:rsid w:val="004F6AC9"/>
    <w:rsid w:val="004F74E4"/>
    <w:rsid w:val="005005F8"/>
    <w:rsid w:val="00500DC7"/>
    <w:rsid w:val="0050111B"/>
    <w:rsid w:val="005023C6"/>
    <w:rsid w:val="0050276E"/>
    <w:rsid w:val="00504E21"/>
    <w:rsid w:val="00504E6B"/>
    <w:rsid w:val="00505D7C"/>
    <w:rsid w:val="00506B5F"/>
    <w:rsid w:val="00507299"/>
    <w:rsid w:val="00511FE6"/>
    <w:rsid w:val="0051280F"/>
    <w:rsid w:val="00512939"/>
    <w:rsid w:val="0051351F"/>
    <w:rsid w:val="00515014"/>
    <w:rsid w:val="00520037"/>
    <w:rsid w:val="00522DD7"/>
    <w:rsid w:val="005249A5"/>
    <w:rsid w:val="00526136"/>
    <w:rsid w:val="0052665F"/>
    <w:rsid w:val="005266FF"/>
    <w:rsid w:val="00531566"/>
    <w:rsid w:val="00531F55"/>
    <w:rsid w:val="0053247F"/>
    <w:rsid w:val="0053283C"/>
    <w:rsid w:val="0053448A"/>
    <w:rsid w:val="005354D8"/>
    <w:rsid w:val="0053637B"/>
    <w:rsid w:val="0053639D"/>
    <w:rsid w:val="0053703A"/>
    <w:rsid w:val="005408D3"/>
    <w:rsid w:val="00541225"/>
    <w:rsid w:val="00541653"/>
    <w:rsid w:val="00541687"/>
    <w:rsid w:val="00543EC2"/>
    <w:rsid w:val="00544EDD"/>
    <w:rsid w:val="005450A9"/>
    <w:rsid w:val="005460AF"/>
    <w:rsid w:val="005528DD"/>
    <w:rsid w:val="005529BB"/>
    <w:rsid w:val="005538BC"/>
    <w:rsid w:val="00553FFE"/>
    <w:rsid w:val="00554269"/>
    <w:rsid w:val="00555EFA"/>
    <w:rsid w:val="005561C6"/>
    <w:rsid w:val="0055675D"/>
    <w:rsid w:val="00560380"/>
    <w:rsid w:val="00560537"/>
    <w:rsid w:val="005615DC"/>
    <w:rsid w:val="00562255"/>
    <w:rsid w:val="0056269B"/>
    <w:rsid w:val="0056346B"/>
    <w:rsid w:val="00564041"/>
    <w:rsid w:val="005677FD"/>
    <w:rsid w:val="00567DA9"/>
    <w:rsid w:val="005704D0"/>
    <w:rsid w:val="00570509"/>
    <w:rsid w:val="005735D6"/>
    <w:rsid w:val="00575384"/>
    <w:rsid w:val="00576CA2"/>
    <w:rsid w:val="005811C3"/>
    <w:rsid w:val="00581C30"/>
    <w:rsid w:val="00582ED6"/>
    <w:rsid w:val="0058401D"/>
    <w:rsid w:val="00584385"/>
    <w:rsid w:val="005864BE"/>
    <w:rsid w:val="00586BFA"/>
    <w:rsid w:val="00587D96"/>
    <w:rsid w:val="00594854"/>
    <w:rsid w:val="00594CBE"/>
    <w:rsid w:val="005953F9"/>
    <w:rsid w:val="005962A8"/>
    <w:rsid w:val="005973A9"/>
    <w:rsid w:val="005A02CF"/>
    <w:rsid w:val="005A0301"/>
    <w:rsid w:val="005A1DE3"/>
    <w:rsid w:val="005A2F3C"/>
    <w:rsid w:val="005A3DEF"/>
    <w:rsid w:val="005A4431"/>
    <w:rsid w:val="005A4AEE"/>
    <w:rsid w:val="005A7768"/>
    <w:rsid w:val="005B05BE"/>
    <w:rsid w:val="005B1017"/>
    <w:rsid w:val="005B22DE"/>
    <w:rsid w:val="005B29D3"/>
    <w:rsid w:val="005B3C26"/>
    <w:rsid w:val="005B55AC"/>
    <w:rsid w:val="005B754C"/>
    <w:rsid w:val="005C0D2E"/>
    <w:rsid w:val="005C2B20"/>
    <w:rsid w:val="005C3365"/>
    <w:rsid w:val="005C35A1"/>
    <w:rsid w:val="005C4C60"/>
    <w:rsid w:val="005C4FD7"/>
    <w:rsid w:val="005C6915"/>
    <w:rsid w:val="005C727F"/>
    <w:rsid w:val="005C76E0"/>
    <w:rsid w:val="005C771C"/>
    <w:rsid w:val="005D02DA"/>
    <w:rsid w:val="005D1C7B"/>
    <w:rsid w:val="005D1CCA"/>
    <w:rsid w:val="005D28AD"/>
    <w:rsid w:val="005D3C81"/>
    <w:rsid w:val="005D7908"/>
    <w:rsid w:val="005E25D3"/>
    <w:rsid w:val="005E2B10"/>
    <w:rsid w:val="005E4D0C"/>
    <w:rsid w:val="005E719A"/>
    <w:rsid w:val="005E7B2B"/>
    <w:rsid w:val="005F02ED"/>
    <w:rsid w:val="005F1316"/>
    <w:rsid w:val="005F1B05"/>
    <w:rsid w:val="005F221A"/>
    <w:rsid w:val="005F2B03"/>
    <w:rsid w:val="005F366D"/>
    <w:rsid w:val="005F38F2"/>
    <w:rsid w:val="005F38F4"/>
    <w:rsid w:val="005F4DF3"/>
    <w:rsid w:val="005F65A4"/>
    <w:rsid w:val="005F7235"/>
    <w:rsid w:val="005F7B33"/>
    <w:rsid w:val="006005AC"/>
    <w:rsid w:val="0060165B"/>
    <w:rsid w:val="00601F33"/>
    <w:rsid w:val="00602DF1"/>
    <w:rsid w:val="0060365C"/>
    <w:rsid w:val="00605401"/>
    <w:rsid w:val="006062B1"/>
    <w:rsid w:val="0060719C"/>
    <w:rsid w:val="00610D26"/>
    <w:rsid w:val="0061154E"/>
    <w:rsid w:val="006115A0"/>
    <w:rsid w:val="00611907"/>
    <w:rsid w:val="00613E2A"/>
    <w:rsid w:val="00614128"/>
    <w:rsid w:val="006146CA"/>
    <w:rsid w:val="00615E25"/>
    <w:rsid w:val="006210EE"/>
    <w:rsid w:val="0062217F"/>
    <w:rsid w:val="006224A4"/>
    <w:rsid w:val="006239E8"/>
    <w:rsid w:val="00623A9B"/>
    <w:rsid w:val="006245E2"/>
    <w:rsid w:val="006246C3"/>
    <w:rsid w:val="00624CD7"/>
    <w:rsid w:val="006269CD"/>
    <w:rsid w:val="006315C4"/>
    <w:rsid w:val="00631AAD"/>
    <w:rsid w:val="00631DB1"/>
    <w:rsid w:val="006322E5"/>
    <w:rsid w:val="00632B8D"/>
    <w:rsid w:val="00633B95"/>
    <w:rsid w:val="00634946"/>
    <w:rsid w:val="0063515A"/>
    <w:rsid w:val="00635818"/>
    <w:rsid w:val="00637255"/>
    <w:rsid w:val="00640E6D"/>
    <w:rsid w:val="00640E97"/>
    <w:rsid w:val="00641891"/>
    <w:rsid w:val="006418F0"/>
    <w:rsid w:val="00642C12"/>
    <w:rsid w:val="00643FF2"/>
    <w:rsid w:val="00644631"/>
    <w:rsid w:val="006456D3"/>
    <w:rsid w:val="00646814"/>
    <w:rsid w:val="00646825"/>
    <w:rsid w:val="00647233"/>
    <w:rsid w:val="006510AF"/>
    <w:rsid w:val="00651C68"/>
    <w:rsid w:val="00652228"/>
    <w:rsid w:val="00652646"/>
    <w:rsid w:val="00652C21"/>
    <w:rsid w:val="00652F9D"/>
    <w:rsid w:val="0065304A"/>
    <w:rsid w:val="00654AE8"/>
    <w:rsid w:val="00654D73"/>
    <w:rsid w:val="00655586"/>
    <w:rsid w:val="00656CA7"/>
    <w:rsid w:val="00661899"/>
    <w:rsid w:val="00662840"/>
    <w:rsid w:val="00662CAA"/>
    <w:rsid w:val="0066614E"/>
    <w:rsid w:val="0066650A"/>
    <w:rsid w:val="00666A6D"/>
    <w:rsid w:val="00667113"/>
    <w:rsid w:val="00667E88"/>
    <w:rsid w:val="0067002F"/>
    <w:rsid w:val="006701DF"/>
    <w:rsid w:val="00670564"/>
    <w:rsid w:val="00670AD7"/>
    <w:rsid w:val="00673ACC"/>
    <w:rsid w:val="00674E26"/>
    <w:rsid w:val="00675903"/>
    <w:rsid w:val="00676683"/>
    <w:rsid w:val="00676F1C"/>
    <w:rsid w:val="00677BB7"/>
    <w:rsid w:val="006815D6"/>
    <w:rsid w:val="00681CE2"/>
    <w:rsid w:val="006878CE"/>
    <w:rsid w:val="006900BD"/>
    <w:rsid w:val="006908C3"/>
    <w:rsid w:val="006912DD"/>
    <w:rsid w:val="00691C15"/>
    <w:rsid w:val="00693862"/>
    <w:rsid w:val="00694A5C"/>
    <w:rsid w:val="00694B56"/>
    <w:rsid w:val="006955D1"/>
    <w:rsid w:val="0069677C"/>
    <w:rsid w:val="0069680B"/>
    <w:rsid w:val="00696E75"/>
    <w:rsid w:val="0069712F"/>
    <w:rsid w:val="006976F9"/>
    <w:rsid w:val="00697C6D"/>
    <w:rsid w:val="006A0E69"/>
    <w:rsid w:val="006A2B94"/>
    <w:rsid w:val="006A3FCD"/>
    <w:rsid w:val="006A4648"/>
    <w:rsid w:val="006A5790"/>
    <w:rsid w:val="006B0E9E"/>
    <w:rsid w:val="006B14C6"/>
    <w:rsid w:val="006B2AC4"/>
    <w:rsid w:val="006B5F81"/>
    <w:rsid w:val="006B7F74"/>
    <w:rsid w:val="006C00A0"/>
    <w:rsid w:val="006C02F1"/>
    <w:rsid w:val="006C0C31"/>
    <w:rsid w:val="006C1E0B"/>
    <w:rsid w:val="006C2731"/>
    <w:rsid w:val="006C4B83"/>
    <w:rsid w:val="006C55CA"/>
    <w:rsid w:val="006C55E8"/>
    <w:rsid w:val="006C7000"/>
    <w:rsid w:val="006C768B"/>
    <w:rsid w:val="006C7E96"/>
    <w:rsid w:val="006D03A0"/>
    <w:rsid w:val="006D1658"/>
    <w:rsid w:val="006D242D"/>
    <w:rsid w:val="006D466F"/>
    <w:rsid w:val="006D5DDD"/>
    <w:rsid w:val="006E121E"/>
    <w:rsid w:val="006E30EE"/>
    <w:rsid w:val="006E34CD"/>
    <w:rsid w:val="006E5406"/>
    <w:rsid w:val="006E7921"/>
    <w:rsid w:val="006F08E3"/>
    <w:rsid w:val="006F0F5C"/>
    <w:rsid w:val="006F1DE0"/>
    <w:rsid w:val="006F1EDD"/>
    <w:rsid w:val="006F2002"/>
    <w:rsid w:val="006F2A71"/>
    <w:rsid w:val="006F2B3C"/>
    <w:rsid w:val="006F3683"/>
    <w:rsid w:val="006F6F39"/>
    <w:rsid w:val="006F76E6"/>
    <w:rsid w:val="00704531"/>
    <w:rsid w:val="007074C9"/>
    <w:rsid w:val="007111C4"/>
    <w:rsid w:val="007129A1"/>
    <w:rsid w:val="00712D18"/>
    <w:rsid w:val="00714713"/>
    <w:rsid w:val="00716128"/>
    <w:rsid w:val="00716D5C"/>
    <w:rsid w:val="007171D4"/>
    <w:rsid w:val="00717E1B"/>
    <w:rsid w:val="00721F3F"/>
    <w:rsid w:val="00724D9D"/>
    <w:rsid w:val="0072730B"/>
    <w:rsid w:val="00727618"/>
    <w:rsid w:val="00727B2D"/>
    <w:rsid w:val="00731D2D"/>
    <w:rsid w:val="00733516"/>
    <w:rsid w:val="00733B92"/>
    <w:rsid w:val="00734A6A"/>
    <w:rsid w:val="00734D6B"/>
    <w:rsid w:val="007352E3"/>
    <w:rsid w:val="00737095"/>
    <w:rsid w:val="007371C5"/>
    <w:rsid w:val="0073798F"/>
    <w:rsid w:val="007416E8"/>
    <w:rsid w:val="0074186F"/>
    <w:rsid w:val="00741DB6"/>
    <w:rsid w:val="00742112"/>
    <w:rsid w:val="0074296F"/>
    <w:rsid w:val="00744B2A"/>
    <w:rsid w:val="00744D55"/>
    <w:rsid w:val="007475A2"/>
    <w:rsid w:val="00747BDE"/>
    <w:rsid w:val="00750BC8"/>
    <w:rsid w:val="007517D9"/>
    <w:rsid w:val="00751B0E"/>
    <w:rsid w:val="007520DA"/>
    <w:rsid w:val="00752DCB"/>
    <w:rsid w:val="0075313C"/>
    <w:rsid w:val="007542FA"/>
    <w:rsid w:val="00754B93"/>
    <w:rsid w:val="007558A9"/>
    <w:rsid w:val="00760F2A"/>
    <w:rsid w:val="007619E8"/>
    <w:rsid w:val="00762302"/>
    <w:rsid w:val="00765287"/>
    <w:rsid w:val="00767180"/>
    <w:rsid w:val="00767269"/>
    <w:rsid w:val="007731BA"/>
    <w:rsid w:val="00774C0D"/>
    <w:rsid w:val="00774D02"/>
    <w:rsid w:val="0077661E"/>
    <w:rsid w:val="007768CC"/>
    <w:rsid w:val="00776FB3"/>
    <w:rsid w:val="00776FF3"/>
    <w:rsid w:val="00781241"/>
    <w:rsid w:val="00782C9A"/>
    <w:rsid w:val="00784BDC"/>
    <w:rsid w:val="0078650D"/>
    <w:rsid w:val="0079388A"/>
    <w:rsid w:val="00793C1A"/>
    <w:rsid w:val="00794056"/>
    <w:rsid w:val="00795A43"/>
    <w:rsid w:val="00795C55"/>
    <w:rsid w:val="00796A31"/>
    <w:rsid w:val="00796A9B"/>
    <w:rsid w:val="00796C1E"/>
    <w:rsid w:val="007A19CF"/>
    <w:rsid w:val="007A2394"/>
    <w:rsid w:val="007A5290"/>
    <w:rsid w:val="007A6D5E"/>
    <w:rsid w:val="007A7230"/>
    <w:rsid w:val="007A787D"/>
    <w:rsid w:val="007B0525"/>
    <w:rsid w:val="007B1383"/>
    <w:rsid w:val="007B1915"/>
    <w:rsid w:val="007B1F28"/>
    <w:rsid w:val="007B3A54"/>
    <w:rsid w:val="007B45CA"/>
    <w:rsid w:val="007B6004"/>
    <w:rsid w:val="007C04B2"/>
    <w:rsid w:val="007C29EF"/>
    <w:rsid w:val="007C2F17"/>
    <w:rsid w:val="007C4579"/>
    <w:rsid w:val="007C4D80"/>
    <w:rsid w:val="007C4DFF"/>
    <w:rsid w:val="007C5816"/>
    <w:rsid w:val="007D24ED"/>
    <w:rsid w:val="007D2E33"/>
    <w:rsid w:val="007D63F2"/>
    <w:rsid w:val="007D6EC1"/>
    <w:rsid w:val="007D7238"/>
    <w:rsid w:val="007D7CCD"/>
    <w:rsid w:val="007E031B"/>
    <w:rsid w:val="007E4D00"/>
    <w:rsid w:val="007E5089"/>
    <w:rsid w:val="007F0034"/>
    <w:rsid w:val="007F222D"/>
    <w:rsid w:val="007F22CC"/>
    <w:rsid w:val="007F2B01"/>
    <w:rsid w:val="007F3BA6"/>
    <w:rsid w:val="007F45EE"/>
    <w:rsid w:val="007F7767"/>
    <w:rsid w:val="00802232"/>
    <w:rsid w:val="00802282"/>
    <w:rsid w:val="00802DDE"/>
    <w:rsid w:val="00803EF8"/>
    <w:rsid w:val="00804C58"/>
    <w:rsid w:val="00804DA2"/>
    <w:rsid w:val="00805372"/>
    <w:rsid w:val="00805DD9"/>
    <w:rsid w:val="008061BD"/>
    <w:rsid w:val="008067EF"/>
    <w:rsid w:val="008075E8"/>
    <w:rsid w:val="00814509"/>
    <w:rsid w:val="00814DA4"/>
    <w:rsid w:val="00814E1F"/>
    <w:rsid w:val="008171D5"/>
    <w:rsid w:val="00817905"/>
    <w:rsid w:val="00820C68"/>
    <w:rsid w:val="0082112A"/>
    <w:rsid w:val="00821347"/>
    <w:rsid w:val="00821E76"/>
    <w:rsid w:val="00826EB0"/>
    <w:rsid w:val="00830081"/>
    <w:rsid w:val="00830098"/>
    <w:rsid w:val="00830792"/>
    <w:rsid w:val="00831E01"/>
    <w:rsid w:val="00831E29"/>
    <w:rsid w:val="008325EB"/>
    <w:rsid w:val="008327D3"/>
    <w:rsid w:val="00833534"/>
    <w:rsid w:val="00834331"/>
    <w:rsid w:val="00834D42"/>
    <w:rsid w:val="00834EAF"/>
    <w:rsid w:val="00835334"/>
    <w:rsid w:val="00835764"/>
    <w:rsid w:val="00835A98"/>
    <w:rsid w:val="00835D29"/>
    <w:rsid w:val="00837C47"/>
    <w:rsid w:val="008403E7"/>
    <w:rsid w:val="00842698"/>
    <w:rsid w:val="00842A54"/>
    <w:rsid w:val="00843225"/>
    <w:rsid w:val="0084397B"/>
    <w:rsid w:val="00843987"/>
    <w:rsid w:val="008445EC"/>
    <w:rsid w:val="00844D6A"/>
    <w:rsid w:val="00846A81"/>
    <w:rsid w:val="00846E2A"/>
    <w:rsid w:val="00846F7B"/>
    <w:rsid w:val="00847076"/>
    <w:rsid w:val="00847AC6"/>
    <w:rsid w:val="00850A2B"/>
    <w:rsid w:val="008518CB"/>
    <w:rsid w:val="008526CE"/>
    <w:rsid w:val="00855A43"/>
    <w:rsid w:val="00855D7A"/>
    <w:rsid w:val="00855EC0"/>
    <w:rsid w:val="00856578"/>
    <w:rsid w:val="00861C02"/>
    <w:rsid w:val="0086208F"/>
    <w:rsid w:val="00862371"/>
    <w:rsid w:val="00863957"/>
    <w:rsid w:val="00863D99"/>
    <w:rsid w:val="00865062"/>
    <w:rsid w:val="00865154"/>
    <w:rsid w:val="0086750A"/>
    <w:rsid w:val="008703C0"/>
    <w:rsid w:val="008704E1"/>
    <w:rsid w:val="0087079B"/>
    <w:rsid w:val="00870AE0"/>
    <w:rsid w:val="00870EBB"/>
    <w:rsid w:val="008713EA"/>
    <w:rsid w:val="00871937"/>
    <w:rsid w:val="00871D0F"/>
    <w:rsid w:val="00874493"/>
    <w:rsid w:val="00874C85"/>
    <w:rsid w:val="00875881"/>
    <w:rsid w:val="00876B33"/>
    <w:rsid w:val="0087770B"/>
    <w:rsid w:val="008804BE"/>
    <w:rsid w:val="00880809"/>
    <w:rsid w:val="0088241F"/>
    <w:rsid w:val="008829C0"/>
    <w:rsid w:val="00883F9F"/>
    <w:rsid w:val="008851DE"/>
    <w:rsid w:val="0088576C"/>
    <w:rsid w:val="00886463"/>
    <w:rsid w:val="00891E93"/>
    <w:rsid w:val="008924B2"/>
    <w:rsid w:val="00893CA7"/>
    <w:rsid w:val="00894BAC"/>
    <w:rsid w:val="008956AD"/>
    <w:rsid w:val="00896C27"/>
    <w:rsid w:val="00897056"/>
    <w:rsid w:val="008970D8"/>
    <w:rsid w:val="0089755B"/>
    <w:rsid w:val="00897687"/>
    <w:rsid w:val="00897881"/>
    <w:rsid w:val="00897E0E"/>
    <w:rsid w:val="008A0131"/>
    <w:rsid w:val="008A05B4"/>
    <w:rsid w:val="008A0E36"/>
    <w:rsid w:val="008A10D1"/>
    <w:rsid w:val="008A1429"/>
    <w:rsid w:val="008A2C37"/>
    <w:rsid w:val="008A3990"/>
    <w:rsid w:val="008A419A"/>
    <w:rsid w:val="008A6776"/>
    <w:rsid w:val="008A6F5A"/>
    <w:rsid w:val="008B06D9"/>
    <w:rsid w:val="008B1040"/>
    <w:rsid w:val="008B2C74"/>
    <w:rsid w:val="008B38BB"/>
    <w:rsid w:val="008B4FFE"/>
    <w:rsid w:val="008B5273"/>
    <w:rsid w:val="008B7ECF"/>
    <w:rsid w:val="008C0569"/>
    <w:rsid w:val="008C185E"/>
    <w:rsid w:val="008C2B02"/>
    <w:rsid w:val="008C39CB"/>
    <w:rsid w:val="008C4933"/>
    <w:rsid w:val="008C53FC"/>
    <w:rsid w:val="008D0035"/>
    <w:rsid w:val="008D075D"/>
    <w:rsid w:val="008D172F"/>
    <w:rsid w:val="008D30EB"/>
    <w:rsid w:val="008D480A"/>
    <w:rsid w:val="008D4B8B"/>
    <w:rsid w:val="008D6D3F"/>
    <w:rsid w:val="008E0285"/>
    <w:rsid w:val="008E09C2"/>
    <w:rsid w:val="008E6577"/>
    <w:rsid w:val="008F05B9"/>
    <w:rsid w:val="008F1890"/>
    <w:rsid w:val="008F2A18"/>
    <w:rsid w:val="008F3E4C"/>
    <w:rsid w:val="008F48AD"/>
    <w:rsid w:val="008F601F"/>
    <w:rsid w:val="008F6FAE"/>
    <w:rsid w:val="008F77E2"/>
    <w:rsid w:val="009000F6"/>
    <w:rsid w:val="00900542"/>
    <w:rsid w:val="00901BA2"/>
    <w:rsid w:val="009031E9"/>
    <w:rsid w:val="00904697"/>
    <w:rsid w:val="00904953"/>
    <w:rsid w:val="00904EAB"/>
    <w:rsid w:val="00905788"/>
    <w:rsid w:val="00905EE7"/>
    <w:rsid w:val="0090638E"/>
    <w:rsid w:val="009066FE"/>
    <w:rsid w:val="00911AA2"/>
    <w:rsid w:val="00912B8A"/>
    <w:rsid w:val="00913D46"/>
    <w:rsid w:val="00915EA2"/>
    <w:rsid w:val="0091626D"/>
    <w:rsid w:val="0091631C"/>
    <w:rsid w:val="009169F5"/>
    <w:rsid w:val="00917AF6"/>
    <w:rsid w:val="00920684"/>
    <w:rsid w:val="009207A9"/>
    <w:rsid w:val="00920800"/>
    <w:rsid w:val="009218FC"/>
    <w:rsid w:val="00923311"/>
    <w:rsid w:val="00923CFA"/>
    <w:rsid w:val="00923E0B"/>
    <w:rsid w:val="00924455"/>
    <w:rsid w:val="00924618"/>
    <w:rsid w:val="00924B11"/>
    <w:rsid w:val="00924D40"/>
    <w:rsid w:val="00924EEE"/>
    <w:rsid w:val="009262C7"/>
    <w:rsid w:val="009278A7"/>
    <w:rsid w:val="009331F5"/>
    <w:rsid w:val="009351E4"/>
    <w:rsid w:val="00937676"/>
    <w:rsid w:val="00942480"/>
    <w:rsid w:val="00942C8D"/>
    <w:rsid w:val="00943432"/>
    <w:rsid w:val="009434E5"/>
    <w:rsid w:val="00944963"/>
    <w:rsid w:val="00944C68"/>
    <w:rsid w:val="00944F6D"/>
    <w:rsid w:val="00945752"/>
    <w:rsid w:val="00945DA7"/>
    <w:rsid w:val="00946294"/>
    <w:rsid w:val="009462B3"/>
    <w:rsid w:val="009465BD"/>
    <w:rsid w:val="009472AB"/>
    <w:rsid w:val="00950721"/>
    <w:rsid w:val="0095131F"/>
    <w:rsid w:val="0095379E"/>
    <w:rsid w:val="00953A43"/>
    <w:rsid w:val="00954FEB"/>
    <w:rsid w:val="00955A39"/>
    <w:rsid w:val="00960857"/>
    <w:rsid w:val="00960D69"/>
    <w:rsid w:val="0096198E"/>
    <w:rsid w:val="009633FA"/>
    <w:rsid w:val="009642D8"/>
    <w:rsid w:val="00966146"/>
    <w:rsid w:val="00966A75"/>
    <w:rsid w:val="009674E7"/>
    <w:rsid w:val="00970AF4"/>
    <w:rsid w:val="00971117"/>
    <w:rsid w:val="0097151D"/>
    <w:rsid w:val="00973D89"/>
    <w:rsid w:val="00974097"/>
    <w:rsid w:val="00974AA8"/>
    <w:rsid w:val="00976584"/>
    <w:rsid w:val="009771BC"/>
    <w:rsid w:val="0097788F"/>
    <w:rsid w:val="00980028"/>
    <w:rsid w:val="009826A5"/>
    <w:rsid w:val="00982F21"/>
    <w:rsid w:val="009830F1"/>
    <w:rsid w:val="0098531A"/>
    <w:rsid w:val="00985C82"/>
    <w:rsid w:val="00985D1B"/>
    <w:rsid w:val="009876E9"/>
    <w:rsid w:val="00987E23"/>
    <w:rsid w:val="00987FD8"/>
    <w:rsid w:val="009902E0"/>
    <w:rsid w:val="00990608"/>
    <w:rsid w:val="00992DE9"/>
    <w:rsid w:val="009948AC"/>
    <w:rsid w:val="009955AF"/>
    <w:rsid w:val="00995CB6"/>
    <w:rsid w:val="00997A92"/>
    <w:rsid w:val="009A1510"/>
    <w:rsid w:val="009A1C38"/>
    <w:rsid w:val="009A274E"/>
    <w:rsid w:val="009A2AD4"/>
    <w:rsid w:val="009A30DF"/>
    <w:rsid w:val="009A42DC"/>
    <w:rsid w:val="009A43C5"/>
    <w:rsid w:val="009A5FA0"/>
    <w:rsid w:val="009A6329"/>
    <w:rsid w:val="009A768E"/>
    <w:rsid w:val="009B0209"/>
    <w:rsid w:val="009B0607"/>
    <w:rsid w:val="009B16C1"/>
    <w:rsid w:val="009B2148"/>
    <w:rsid w:val="009B3442"/>
    <w:rsid w:val="009B490D"/>
    <w:rsid w:val="009B62AA"/>
    <w:rsid w:val="009B772F"/>
    <w:rsid w:val="009C0978"/>
    <w:rsid w:val="009C0C11"/>
    <w:rsid w:val="009C1396"/>
    <w:rsid w:val="009C1E37"/>
    <w:rsid w:val="009C2837"/>
    <w:rsid w:val="009C395D"/>
    <w:rsid w:val="009C4B44"/>
    <w:rsid w:val="009C4FC3"/>
    <w:rsid w:val="009C65E3"/>
    <w:rsid w:val="009C66DD"/>
    <w:rsid w:val="009D106A"/>
    <w:rsid w:val="009D2384"/>
    <w:rsid w:val="009D28F2"/>
    <w:rsid w:val="009D316D"/>
    <w:rsid w:val="009D48B2"/>
    <w:rsid w:val="009D49D8"/>
    <w:rsid w:val="009D5E1E"/>
    <w:rsid w:val="009D6D62"/>
    <w:rsid w:val="009E00A5"/>
    <w:rsid w:val="009E0875"/>
    <w:rsid w:val="009E2507"/>
    <w:rsid w:val="009E268C"/>
    <w:rsid w:val="009E270C"/>
    <w:rsid w:val="009E37E0"/>
    <w:rsid w:val="009E38D8"/>
    <w:rsid w:val="009E42DB"/>
    <w:rsid w:val="009F25D3"/>
    <w:rsid w:val="009F2FD8"/>
    <w:rsid w:val="009F352D"/>
    <w:rsid w:val="009F52C6"/>
    <w:rsid w:val="00A002DD"/>
    <w:rsid w:val="00A0055C"/>
    <w:rsid w:val="00A00CAC"/>
    <w:rsid w:val="00A00DCB"/>
    <w:rsid w:val="00A03A5F"/>
    <w:rsid w:val="00A03D48"/>
    <w:rsid w:val="00A054CE"/>
    <w:rsid w:val="00A05817"/>
    <w:rsid w:val="00A05866"/>
    <w:rsid w:val="00A0642C"/>
    <w:rsid w:val="00A06899"/>
    <w:rsid w:val="00A0706D"/>
    <w:rsid w:val="00A10347"/>
    <w:rsid w:val="00A10597"/>
    <w:rsid w:val="00A118F2"/>
    <w:rsid w:val="00A119A8"/>
    <w:rsid w:val="00A11CCF"/>
    <w:rsid w:val="00A12E0E"/>
    <w:rsid w:val="00A14B57"/>
    <w:rsid w:val="00A157D4"/>
    <w:rsid w:val="00A16905"/>
    <w:rsid w:val="00A20FA5"/>
    <w:rsid w:val="00A21BDD"/>
    <w:rsid w:val="00A22520"/>
    <w:rsid w:val="00A23646"/>
    <w:rsid w:val="00A2372E"/>
    <w:rsid w:val="00A26595"/>
    <w:rsid w:val="00A30136"/>
    <w:rsid w:val="00A30636"/>
    <w:rsid w:val="00A31032"/>
    <w:rsid w:val="00A31A43"/>
    <w:rsid w:val="00A31B38"/>
    <w:rsid w:val="00A31E8F"/>
    <w:rsid w:val="00A325A1"/>
    <w:rsid w:val="00A33CBA"/>
    <w:rsid w:val="00A33FFB"/>
    <w:rsid w:val="00A41945"/>
    <w:rsid w:val="00A428C8"/>
    <w:rsid w:val="00A439F1"/>
    <w:rsid w:val="00A43D87"/>
    <w:rsid w:val="00A46245"/>
    <w:rsid w:val="00A5090F"/>
    <w:rsid w:val="00A519B6"/>
    <w:rsid w:val="00A51BE9"/>
    <w:rsid w:val="00A5243D"/>
    <w:rsid w:val="00A5383E"/>
    <w:rsid w:val="00A558E7"/>
    <w:rsid w:val="00A55D19"/>
    <w:rsid w:val="00A56025"/>
    <w:rsid w:val="00A562F2"/>
    <w:rsid w:val="00A57302"/>
    <w:rsid w:val="00A57969"/>
    <w:rsid w:val="00A6019F"/>
    <w:rsid w:val="00A6247F"/>
    <w:rsid w:val="00A62E69"/>
    <w:rsid w:val="00A6480B"/>
    <w:rsid w:val="00A656AE"/>
    <w:rsid w:val="00A679C2"/>
    <w:rsid w:val="00A70086"/>
    <w:rsid w:val="00A70981"/>
    <w:rsid w:val="00A70AF3"/>
    <w:rsid w:val="00A70BEB"/>
    <w:rsid w:val="00A70F0C"/>
    <w:rsid w:val="00A720F2"/>
    <w:rsid w:val="00A722BA"/>
    <w:rsid w:val="00A75282"/>
    <w:rsid w:val="00A7797D"/>
    <w:rsid w:val="00A77B01"/>
    <w:rsid w:val="00A80342"/>
    <w:rsid w:val="00A82977"/>
    <w:rsid w:val="00A83230"/>
    <w:rsid w:val="00A84624"/>
    <w:rsid w:val="00A84938"/>
    <w:rsid w:val="00A86C4F"/>
    <w:rsid w:val="00A87961"/>
    <w:rsid w:val="00A87DE4"/>
    <w:rsid w:val="00A87E69"/>
    <w:rsid w:val="00A9328D"/>
    <w:rsid w:val="00A93333"/>
    <w:rsid w:val="00A95A9C"/>
    <w:rsid w:val="00A95AA3"/>
    <w:rsid w:val="00A96B4D"/>
    <w:rsid w:val="00A973AC"/>
    <w:rsid w:val="00A97C87"/>
    <w:rsid w:val="00AA150C"/>
    <w:rsid w:val="00AA3E61"/>
    <w:rsid w:val="00AA5163"/>
    <w:rsid w:val="00AA546C"/>
    <w:rsid w:val="00AA72E7"/>
    <w:rsid w:val="00AA7D58"/>
    <w:rsid w:val="00AB077F"/>
    <w:rsid w:val="00AB0A24"/>
    <w:rsid w:val="00AB1831"/>
    <w:rsid w:val="00AB1999"/>
    <w:rsid w:val="00AB1D8E"/>
    <w:rsid w:val="00AB3B87"/>
    <w:rsid w:val="00AB5FB5"/>
    <w:rsid w:val="00AB6BCA"/>
    <w:rsid w:val="00AC0476"/>
    <w:rsid w:val="00AC0FEA"/>
    <w:rsid w:val="00AC10B6"/>
    <w:rsid w:val="00AC282C"/>
    <w:rsid w:val="00AC2DFB"/>
    <w:rsid w:val="00AC3296"/>
    <w:rsid w:val="00AC61ED"/>
    <w:rsid w:val="00AC6E24"/>
    <w:rsid w:val="00AC71AD"/>
    <w:rsid w:val="00AC767A"/>
    <w:rsid w:val="00AC78CC"/>
    <w:rsid w:val="00AC7AD5"/>
    <w:rsid w:val="00AC7E1A"/>
    <w:rsid w:val="00AD0726"/>
    <w:rsid w:val="00AD1CB9"/>
    <w:rsid w:val="00AD3BE9"/>
    <w:rsid w:val="00AD4B13"/>
    <w:rsid w:val="00AD4D79"/>
    <w:rsid w:val="00AD56B3"/>
    <w:rsid w:val="00AD6D97"/>
    <w:rsid w:val="00AE0BEF"/>
    <w:rsid w:val="00AE199A"/>
    <w:rsid w:val="00AE477F"/>
    <w:rsid w:val="00AE5A31"/>
    <w:rsid w:val="00AE5BFC"/>
    <w:rsid w:val="00AE5D3B"/>
    <w:rsid w:val="00AE615B"/>
    <w:rsid w:val="00AE6EC9"/>
    <w:rsid w:val="00AF0055"/>
    <w:rsid w:val="00AF1884"/>
    <w:rsid w:val="00AF18A3"/>
    <w:rsid w:val="00AF1C1F"/>
    <w:rsid w:val="00AF30E0"/>
    <w:rsid w:val="00AF3D7B"/>
    <w:rsid w:val="00AF46F5"/>
    <w:rsid w:val="00AF55E0"/>
    <w:rsid w:val="00AF7348"/>
    <w:rsid w:val="00B011E4"/>
    <w:rsid w:val="00B01C8A"/>
    <w:rsid w:val="00B02800"/>
    <w:rsid w:val="00B03103"/>
    <w:rsid w:val="00B03DAC"/>
    <w:rsid w:val="00B041BF"/>
    <w:rsid w:val="00B04229"/>
    <w:rsid w:val="00B0482C"/>
    <w:rsid w:val="00B05E87"/>
    <w:rsid w:val="00B05FD0"/>
    <w:rsid w:val="00B06657"/>
    <w:rsid w:val="00B06B5C"/>
    <w:rsid w:val="00B0779F"/>
    <w:rsid w:val="00B10E72"/>
    <w:rsid w:val="00B113EA"/>
    <w:rsid w:val="00B12055"/>
    <w:rsid w:val="00B13555"/>
    <w:rsid w:val="00B16AE3"/>
    <w:rsid w:val="00B16BDA"/>
    <w:rsid w:val="00B17578"/>
    <w:rsid w:val="00B17F87"/>
    <w:rsid w:val="00B200DE"/>
    <w:rsid w:val="00B213B5"/>
    <w:rsid w:val="00B21835"/>
    <w:rsid w:val="00B237D1"/>
    <w:rsid w:val="00B24F0F"/>
    <w:rsid w:val="00B25637"/>
    <w:rsid w:val="00B25FF3"/>
    <w:rsid w:val="00B26BAD"/>
    <w:rsid w:val="00B2730B"/>
    <w:rsid w:val="00B30C30"/>
    <w:rsid w:val="00B3107A"/>
    <w:rsid w:val="00B315A6"/>
    <w:rsid w:val="00B31699"/>
    <w:rsid w:val="00B32082"/>
    <w:rsid w:val="00B34C69"/>
    <w:rsid w:val="00B34E38"/>
    <w:rsid w:val="00B357E5"/>
    <w:rsid w:val="00B35B3A"/>
    <w:rsid w:val="00B36A9D"/>
    <w:rsid w:val="00B36B74"/>
    <w:rsid w:val="00B373B7"/>
    <w:rsid w:val="00B37801"/>
    <w:rsid w:val="00B37DAA"/>
    <w:rsid w:val="00B40361"/>
    <w:rsid w:val="00B40881"/>
    <w:rsid w:val="00B40E24"/>
    <w:rsid w:val="00B419F8"/>
    <w:rsid w:val="00B41B31"/>
    <w:rsid w:val="00B421D8"/>
    <w:rsid w:val="00B4293E"/>
    <w:rsid w:val="00B456E8"/>
    <w:rsid w:val="00B45943"/>
    <w:rsid w:val="00B46C69"/>
    <w:rsid w:val="00B52DC4"/>
    <w:rsid w:val="00B53CD7"/>
    <w:rsid w:val="00B54F17"/>
    <w:rsid w:val="00B5508F"/>
    <w:rsid w:val="00B55CE7"/>
    <w:rsid w:val="00B55EFF"/>
    <w:rsid w:val="00B57095"/>
    <w:rsid w:val="00B57EC8"/>
    <w:rsid w:val="00B611A0"/>
    <w:rsid w:val="00B61710"/>
    <w:rsid w:val="00B6236F"/>
    <w:rsid w:val="00B62829"/>
    <w:rsid w:val="00B62984"/>
    <w:rsid w:val="00B62B1E"/>
    <w:rsid w:val="00B63339"/>
    <w:rsid w:val="00B637E6"/>
    <w:rsid w:val="00B63855"/>
    <w:rsid w:val="00B63884"/>
    <w:rsid w:val="00B63D60"/>
    <w:rsid w:val="00B64BA2"/>
    <w:rsid w:val="00B6557F"/>
    <w:rsid w:val="00B65E39"/>
    <w:rsid w:val="00B66A56"/>
    <w:rsid w:val="00B70346"/>
    <w:rsid w:val="00B72181"/>
    <w:rsid w:val="00B73263"/>
    <w:rsid w:val="00B746B2"/>
    <w:rsid w:val="00B74B68"/>
    <w:rsid w:val="00B75042"/>
    <w:rsid w:val="00B76B20"/>
    <w:rsid w:val="00B81EEF"/>
    <w:rsid w:val="00B85741"/>
    <w:rsid w:val="00B86154"/>
    <w:rsid w:val="00B86AEE"/>
    <w:rsid w:val="00B86BFC"/>
    <w:rsid w:val="00B8720D"/>
    <w:rsid w:val="00B87C44"/>
    <w:rsid w:val="00B90589"/>
    <w:rsid w:val="00B90A72"/>
    <w:rsid w:val="00B9103A"/>
    <w:rsid w:val="00B91046"/>
    <w:rsid w:val="00B9140C"/>
    <w:rsid w:val="00B92E82"/>
    <w:rsid w:val="00B94033"/>
    <w:rsid w:val="00B94CAF"/>
    <w:rsid w:val="00B95003"/>
    <w:rsid w:val="00B95501"/>
    <w:rsid w:val="00B95F86"/>
    <w:rsid w:val="00B97425"/>
    <w:rsid w:val="00B9779A"/>
    <w:rsid w:val="00BA0596"/>
    <w:rsid w:val="00BA1643"/>
    <w:rsid w:val="00BA1F75"/>
    <w:rsid w:val="00BA239E"/>
    <w:rsid w:val="00BA28E6"/>
    <w:rsid w:val="00BA2FFB"/>
    <w:rsid w:val="00BA3FDB"/>
    <w:rsid w:val="00BA5244"/>
    <w:rsid w:val="00BA5511"/>
    <w:rsid w:val="00BA6315"/>
    <w:rsid w:val="00BA6CEE"/>
    <w:rsid w:val="00BB07E5"/>
    <w:rsid w:val="00BB2BDB"/>
    <w:rsid w:val="00BB2C42"/>
    <w:rsid w:val="00BB40D4"/>
    <w:rsid w:val="00BB48D0"/>
    <w:rsid w:val="00BB69C2"/>
    <w:rsid w:val="00BB6E8E"/>
    <w:rsid w:val="00BB72A9"/>
    <w:rsid w:val="00BB7EBB"/>
    <w:rsid w:val="00BB7F19"/>
    <w:rsid w:val="00BC06E9"/>
    <w:rsid w:val="00BC1142"/>
    <w:rsid w:val="00BC3AE1"/>
    <w:rsid w:val="00BC4CC6"/>
    <w:rsid w:val="00BC50D8"/>
    <w:rsid w:val="00BC5D16"/>
    <w:rsid w:val="00BC72FE"/>
    <w:rsid w:val="00BC7B29"/>
    <w:rsid w:val="00BD2C0B"/>
    <w:rsid w:val="00BD3ECB"/>
    <w:rsid w:val="00BD6180"/>
    <w:rsid w:val="00BD6844"/>
    <w:rsid w:val="00BD6D8D"/>
    <w:rsid w:val="00BD74E9"/>
    <w:rsid w:val="00BD7937"/>
    <w:rsid w:val="00BE1D24"/>
    <w:rsid w:val="00BE20E2"/>
    <w:rsid w:val="00BE2967"/>
    <w:rsid w:val="00BE3652"/>
    <w:rsid w:val="00BE47B9"/>
    <w:rsid w:val="00BE4BD7"/>
    <w:rsid w:val="00BE4EB2"/>
    <w:rsid w:val="00BE6821"/>
    <w:rsid w:val="00BF3A64"/>
    <w:rsid w:val="00BF4B00"/>
    <w:rsid w:val="00BF57C2"/>
    <w:rsid w:val="00BF5962"/>
    <w:rsid w:val="00BF738B"/>
    <w:rsid w:val="00BF78B2"/>
    <w:rsid w:val="00BF7920"/>
    <w:rsid w:val="00C012C4"/>
    <w:rsid w:val="00C02DB6"/>
    <w:rsid w:val="00C03501"/>
    <w:rsid w:val="00C03B3F"/>
    <w:rsid w:val="00C058C4"/>
    <w:rsid w:val="00C05F6C"/>
    <w:rsid w:val="00C06675"/>
    <w:rsid w:val="00C077D5"/>
    <w:rsid w:val="00C101C3"/>
    <w:rsid w:val="00C1080D"/>
    <w:rsid w:val="00C119C0"/>
    <w:rsid w:val="00C138EE"/>
    <w:rsid w:val="00C1416A"/>
    <w:rsid w:val="00C1526E"/>
    <w:rsid w:val="00C1751E"/>
    <w:rsid w:val="00C17A53"/>
    <w:rsid w:val="00C208E7"/>
    <w:rsid w:val="00C20A78"/>
    <w:rsid w:val="00C20B51"/>
    <w:rsid w:val="00C20C52"/>
    <w:rsid w:val="00C2138F"/>
    <w:rsid w:val="00C2216D"/>
    <w:rsid w:val="00C23478"/>
    <w:rsid w:val="00C2442E"/>
    <w:rsid w:val="00C248A7"/>
    <w:rsid w:val="00C24B5A"/>
    <w:rsid w:val="00C253A9"/>
    <w:rsid w:val="00C25C44"/>
    <w:rsid w:val="00C26827"/>
    <w:rsid w:val="00C30852"/>
    <w:rsid w:val="00C32521"/>
    <w:rsid w:val="00C326E1"/>
    <w:rsid w:val="00C32EE6"/>
    <w:rsid w:val="00C33DDF"/>
    <w:rsid w:val="00C33FA6"/>
    <w:rsid w:val="00C3530F"/>
    <w:rsid w:val="00C35FB3"/>
    <w:rsid w:val="00C364C3"/>
    <w:rsid w:val="00C3746D"/>
    <w:rsid w:val="00C409EF"/>
    <w:rsid w:val="00C421B9"/>
    <w:rsid w:val="00C42841"/>
    <w:rsid w:val="00C430A9"/>
    <w:rsid w:val="00C439D0"/>
    <w:rsid w:val="00C509D2"/>
    <w:rsid w:val="00C51053"/>
    <w:rsid w:val="00C51249"/>
    <w:rsid w:val="00C51B4C"/>
    <w:rsid w:val="00C53394"/>
    <w:rsid w:val="00C54258"/>
    <w:rsid w:val="00C57D54"/>
    <w:rsid w:val="00C60BD0"/>
    <w:rsid w:val="00C61A49"/>
    <w:rsid w:val="00C62D56"/>
    <w:rsid w:val="00C62E11"/>
    <w:rsid w:val="00C62F98"/>
    <w:rsid w:val="00C63976"/>
    <w:rsid w:val="00C648BC"/>
    <w:rsid w:val="00C65E50"/>
    <w:rsid w:val="00C67280"/>
    <w:rsid w:val="00C678D7"/>
    <w:rsid w:val="00C678F6"/>
    <w:rsid w:val="00C67D23"/>
    <w:rsid w:val="00C7088C"/>
    <w:rsid w:val="00C72B52"/>
    <w:rsid w:val="00C7424A"/>
    <w:rsid w:val="00C7551E"/>
    <w:rsid w:val="00C75D58"/>
    <w:rsid w:val="00C7753A"/>
    <w:rsid w:val="00C80768"/>
    <w:rsid w:val="00C82BA4"/>
    <w:rsid w:val="00C83910"/>
    <w:rsid w:val="00C83CCE"/>
    <w:rsid w:val="00C841EF"/>
    <w:rsid w:val="00C84590"/>
    <w:rsid w:val="00C851C0"/>
    <w:rsid w:val="00C86C5A"/>
    <w:rsid w:val="00C9081C"/>
    <w:rsid w:val="00C91030"/>
    <w:rsid w:val="00C91C55"/>
    <w:rsid w:val="00C92717"/>
    <w:rsid w:val="00C97A69"/>
    <w:rsid w:val="00CA0D12"/>
    <w:rsid w:val="00CA1FBE"/>
    <w:rsid w:val="00CA3EFE"/>
    <w:rsid w:val="00CA4074"/>
    <w:rsid w:val="00CA4253"/>
    <w:rsid w:val="00CA52D1"/>
    <w:rsid w:val="00CA72B6"/>
    <w:rsid w:val="00CA7E3F"/>
    <w:rsid w:val="00CB0244"/>
    <w:rsid w:val="00CB0939"/>
    <w:rsid w:val="00CB1A77"/>
    <w:rsid w:val="00CB2AFA"/>
    <w:rsid w:val="00CB334F"/>
    <w:rsid w:val="00CB34FA"/>
    <w:rsid w:val="00CB39CF"/>
    <w:rsid w:val="00CB4443"/>
    <w:rsid w:val="00CB6648"/>
    <w:rsid w:val="00CB7077"/>
    <w:rsid w:val="00CC063E"/>
    <w:rsid w:val="00CC099A"/>
    <w:rsid w:val="00CC1271"/>
    <w:rsid w:val="00CC12CA"/>
    <w:rsid w:val="00CC3426"/>
    <w:rsid w:val="00CC3672"/>
    <w:rsid w:val="00CC3F6B"/>
    <w:rsid w:val="00CC43F2"/>
    <w:rsid w:val="00CC4CFF"/>
    <w:rsid w:val="00CC7B28"/>
    <w:rsid w:val="00CD2049"/>
    <w:rsid w:val="00CD355D"/>
    <w:rsid w:val="00CD45F2"/>
    <w:rsid w:val="00CD51D7"/>
    <w:rsid w:val="00CD5517"/>
    <w:rsid w:val="00CD5CE9"/>
    <w:rsid w:val="00CD6931"/>
    <w:rsid w:val="00CE143D"/>
    <w:rsid w:val="00CE2229"/>
    <w:rsid w:val="00CE2C05"/>
    <w:rsid w:val="00CE34F9"/>
    <w:rsid w:val="00CE3C56"/>
    <w:rsid w:val="00CE3EF7"/>
    <w:rsid w:val="00CE5CED"/>
    <w:rsid w:val="00CE602E"/>
    <w:rsid w:val="00CE6389"/>
    <w:rsid w:val="00CE6DA8"/>
    <w:rsid w:val="00CE7D8E"/>
    <w:rsid w:val="00CF081B"/>
    <w:rsid w:val="00CF17CA"/>
    <w:rsid w:val="00CF1B7A"/>
    <w:rsid w:val="00CF1BAC"/>
    <w:rsid w:val="00CF2517"/>
    <w:rsid w:val="00CF361B"/>
    <w:rsid w:val="00CF377C"/>
    <w:rsid w:val="00CF4224"/>
    <w:rsid w:val="00CF44C6"/>
    <w:rsid w:val="00CF496F"/>
    <w:rsid w:val="00CF4FE3"/>
    <w:rsid w:val="00CF54A1"/>
    <w:rsid w:val="00D01FAC"/>
    <w:rsid w:val="00D0240E"/>
    <w:rsid w:val="00D0305B"/>
    <w:rsid w:val="00D0374E"/>
    <w:rsid w:val="00D03DD1"/>
    <w:rsid w:val="00D0511B"/>
    <w:rsid w:val="00D0536B"/>
    <w:rsid w:val="00D06824"/>
    <w:rsid w:val="00D07929"/>
    <w:rsid w:val="00D109B0"/>
    <w:rsid w:val="00D11981"/>
    <w:rsid w:val="00D14270"/>
    <w:rsid w:val="00D152B5"/>
    <w:rsid w:val="00D16EFB"/>
    <w:rsid w:val="00D202B4"/>
    <w:rsid w:val="00D206FC"/>
    <w:rsid w:val="00D21616"/>
    <w:rsid w:val="00D21C3B"/>
    <w:rsid w:val="00D21FE2"/>
    <w:rsid w:val="00D225C8"/>
    <w:rsid w:val="00D238B4"/>
    <w:rsid w:val="00D274EA"/>
    <w:rsid w:val="00D27574"/>
    <w:rsid w:val="00D3196A"/>
    <w:rsid w:val="00D319EC"/>
    <w:rsid w:val="00D338AE"/>
    <w:rsid w:val="00D33D08"/>
    <w:rsid w:val="00D33FBC"/>
    <w:rsid w:val="00D379D3"/>
    <w:rsid w:val="00D40690"/>
    <w:rsid w:val="00D40BDB"/>
    <w:rsid w:val="00D445E6"/>
    <w:rsid w:val="00D47F2D"/>
    <w:rsid w:val="00D50294"/>
    <w:rsid w:val="00D5060C"/>
    <w:rsid w:val="00D5131E"/>
    <w:rsid w:val="00D51429"/>
    <w:rsid w:val="00D521E3"/>
    <w:rsid w:val="00D525F8"/>
    <w:rsid w:val="00D52876"/>
    <w:rsid w:val="00D53CC8"/>
    <w:rsid w:val="00D543C3"/>
    <w:rsid w:val="00D552B5"/>
    <w:rsid w:val="00D55DFB"/>
    <w:rsid w:val="00D56341"/>
    <w:rsid w:val="00D56B55"/>
    <w:rsid w:val="00D5733A"/>
    <w:rsid w:val="00D576BE"/>
    <w:rsid w:val="00D60E57"/>
    <w:rsid w:val="00D61CB0"/>
    <w:rsid w:val="00D62008"/>
    <w:rsid w:val="00D62BB0"/>
    <w:rsid w:val="00D62F97"/>
    <w:rsid w:val="00D6312F"/>
    <w:rsid w:val="00D637F5"/>
    <w:rsid w:val="00D63964"/>
    <w:rsid w:val="00D63C10"/>
    <w:rsid w:val="00D649FE"/>
    <w:rsid w:val="00D6500C"/>
    <w:rsid w:val="00D6719B"/>
    <w:rsid w:val="00D675D2"/>
    <w:rsid w:val="00D719EF"/>
    <w:rsid w:val="00D71A06"/>
    <w:rsid w:val="00D71E03"/>
    <w:rsid w:val="00D7230C"/>
    <w:rsid w:val="00D72AC4"/>
    <w:rsid w:val="00D72BB8"/>
    <w:rsid w:val="00D73B5D"/>
    <w:rsid w:val="00D74D72"/>
    <w:rsid w:val="00D76220"/>
    <w:rsid w:val="00D81B69"/>
    <w:rsid w:val="00D81E09"/>
    <w:rsid w:val="00D831DD"/>
    <w:rsid w:val="00D83666"/>
    <w:rsid w:val="00D856FC"/>
    <w:rsid w:val="00D85E81"/>
    <w:rsid w:val="00D86410"/>
    <w:rsid w:val="00D86BAC"/>
    <w:rsid w:val="00D86FBB"/>
    <w:rsid w:val="00D9038B"/>
    <w:rsid w:val="00D90846"/>
    <w:rsid w:val="00D91A6D"/>
    <w:rsid w:val="00D921E3"/>
    <w:rsid w:val="00D931AC"/>
    <w:rsid w:val="00D94A70"/>
    <w:rsid w:val="00D961E2"/>
    <w:rsid w:val="00DA03F0"/>
    <w:rsid w:val="00DA2749"/>
    <w:rsid w:val="00DA3DD2"/>
    <w:rsid w:val="00DA3E2A"/>
    <w:rsid w:val="00DA43B3"/>
    <w:rsid w:val="00DA6A20"/>
    <w:rsid w:val="00DA6FBF"/>
    <w:rsid w:val="00DA79F3"/>
    <w:rsid w:val="00DB2F35"/>
    <w:rsid w:val="00DB321E"/>
    <w:rsid w:val="00DB4A7E"/>
    <w:rsid w:val="00DB6032"/>
    <w:rsid w:val="00DB6B54"/>
    <w:rsid w:val="00DB6E3C"/>
    <w:rsid w:val="00DB7034"/>
    <w:rsid w:val="00DB7C2E"/>
    <w:rsid w:val="00DC0471"/>
    <w:rsid w:val="00DC15B3"/>
    <w:rsid w:val="00DC1B9D"/>
    <w:rsid w:val="00DC27C2"/>
    <w:rsid w:val="00DC2E8B"/>
    <w:rsid w:val="00DC34C1"/>
    <w:rsid w:val="00DC38D7"/>
    <w:rsid w:val="00DC3C4B"/>
    <w:rsid w:val="00DC43DC"/>
    <w:rsid w:val="00DC6B2F"/>
    <w:rsid w:val="00DD097F"/>
    <w:rsid w:val="00DD0B24"/>
    <w:rsid w:val="00DD1251"/>
    <w:rsid w:val="00DD3F5F"/>
    <w:rsid w:val="00DD56B6"/>
    <w:rsid w:val="00DD5EA0"/>
    <w:rsid w:val="00DD725B"/>
    <w:rsid w:val="00DE14F2"/>
    <w:rsid w:val="00DE2663"/>
    <w:rsid w:val="00DE3045"/>
    <w:rsid w:val="00DE4478"/>
    <w:rsid w:val="00DE5A50"/>
    <w:rsid w:val="00DE612F"/>
    <w:rsid w:val="00DE6DE6"/>
    <w:rsid w:val="00DE7772"/>
    <w:rsid w:val="00DF22C7"/>
    <w:rsid w:val="00DF23F5"/>
    <w:rsid w:val="00DF2A54"/>
    <w:rsid w:val="00DF3481"/>
    <w:rsid w:val="00DF3D3C"/>
    <w:rsid w:val="00DF54AF"/>
    <w:rsid w:val="00DF5E99"/>
    <w:rsid w:val="00DF629E"/>
    <w:rsid w:val="00DF6461"/>
    <w:rsid w:val="00DF6DC1"/>
    <w:rsid w:val="00DF7AB0"/>
    <w:rsid w:val="00DF7C42"/>
    <w:rsid w:val="00E001E2"/>
    <w:rsid w:val="00E01C90"/>
    <w:rsid w:val="00E01ED0"/>
    <w:rsid w:val="00E01F53"/>
    <w:rsid w:val="00E02E1D"/>
    <w:rsid w:val="00E0456E"/>
    <w:rsid w:val="00E05894"/>
    <w:rsid w:val="00E06A3F"/>
    <w:rsid w:val="00E06E6E"/>
    <w:rsid w:val="00E07FBB"/>
    <w:rsid w:val="00E105C2"/>
    <w:rsid w:val="00E10B5E"/>
    <w:rsid w:val="00E1184C"/>
    <w:rsid w:val="00E1324C"/>
    <w:rsid w:val="00E1464D"/>
    <w:rsid w:val="00E14819"/>
    <w:rsid w:val="00E14EAF"/>
    <w:rsid w:val="00E16183"/>
    <w:rsid w:val="00E17711"/>
    <w:rsid w:val="00E178AF"/>
    <w:rsid w:val="00E17CF8"/>
    <w:rsid w:val="00E20903"/>
    <w:rsid w:val="00E21D79"/>
    <w:rsid w:val="00E22E08"/>
    <w:rsid w:val="00E2399B"/>
    <w:rsid w:val="00E24491"/>
    <w:rsid w:val="00E24921"/>
    <w:rsid w:val="00E24F30"/>
    <w:rsid w:val="00E25445"/>
    <w:rsid w:val="00E25E2B"/>
    <w:rsid w:val="00E26575"/>
    <w:rsid w:val="00E2688D"/>
    <w:rsid w:val="00E273C3"/>
    <w:rsid w:val="00E278F7"/>
    <w:rsid w:val="00E300E4"/>
    <w:rsid w:val="00E3126E"/>
    <w:rsid w:val="00E31B29"/>
    <w:rsid w:val="00E31E05"/>
    <w:rsid w:val="00E3214E"/>
    <w:rsid w:val="00E32990"/>
    <w:rsid w:val="00E32C0C"/>
    <w:rsid w:val="00E330A9"/>
    <w:rsid w:val="00E3347F"/>
    <w:rsid w:val="00E3388F"/>
    <w:rsid w:val="00E3439C"/>
    <w:rsid w:val="00E3541C"/>
    <w:rsid w:val="00E377FA"/>
    <w:rsid w:val="00E406FD"/>
    <w:rsid w:val="00E417A4"/>
    <w:rsid w:val="00E41E48"/>
    <w:rsid w:val="00E42C0A"/>
    <w:rsid w:val="00E43465"/>
    <w:rsid w:val="00E43564"/>
    <w:rsid w:val="00E437BD"/>
    <w:rsid w:val="00E43867"/>
    <w:rsid w:val="00E44437"/>
    <w:rsid w:val="00E4477A"/>
    <w:rsid w:val="00E44C50"/>
    <w:rsid w:val="00E46B73"/>
    <w:rsid w:val="00E4704F"/>
    <w:rsid w:val="00E47540"/>
    <w:rsid w:val="00E5022E"/>
    <w:rsid w:val="00E50B37"/>
    <w:rsid w:val="00E5267F"/>
    <w:rsid w:val="00E5411B"/>
    <w:rsid w:val="00E544B7"/>
    <w:rsid w:val="00E54B38"/>
    <w:rsid w:val="00E553CC"/>
    <w:rsid w:val="00E55D36"/>
    <w:rsid w:val="00E55D72"/>
    <w:rsid w:val="00E56124"/>
    <w:rsid w:val="00E565B5"/>
    <w:rsid w:val="00E56734"/>
    <w:rsid w:val="00E56AAE"/>
    <w:rsid w:val="00E57371"/>
    <w:rsid w:val="00E57B2F"/>
    <w:rsid w:val="00E57FFE"/>
    <w:rsid w:val="00E60321"/>
    <w:rsid w:val="00E604CA"/>
    <w:rsid w:val="00E60514"/>
    <w:rsid w:val="00E60562"/>
    <w:rsid w:val="00E60F82"/>
    <w:rsid w:val="00E61C90"/>
    <w:rsid w:val="00E61D37"/>
    <w:rsid w:val="00E61F2D"/>
    <w:rsid w:val="00E621B4"/>
    <w:rsid w:val="00E625A7"/>
    <w:rsid w:val="00E62C16"/>
    <w:rsid w:val="00E62FAB"/>
    <w:rsid w:val="00E638B4"/>
    <w:rsid w:val="00E64747"/>
    <w:rsid w:val="00E64FC2"/>
    <w:rsid w:val="00E65151"/>
    <w:rsid w:val="00E654E0"/>
    <w:rsid w:val="00E6633B"/>
    <w:rsid w:val="00E66438"/>
    <w:rsid w:val="00E702FA"/>
    <w:rsid w:val="00E705E5"/>
    <w:rsid w:val="00E70BE9"/>
    <w:rsid w:val="00E72D82"/>
    <w:rsid w:val="00E732E0"/>
    <w:rsid w:val="00E741F7"/>
    <w:rsid w:val="00E75DFD"/>
    <w:rsid w:val="00E77A06"/>
    <w:rsid w:val="00E8036D"/>
    <w:rsid w:val="00E848F1"/>
    <w:rsid w:val="00E85B9E"/>
    <w:rsid w:val="00E85F29"/>
    <w:rsid w:val="00E864B5"/>
    <w:rsid w:val="00E868FC"/>
    <w:rsid w:val="00E86E3A"/>
    <w:rsid w:val="00E87184"/>
    <w:rsid w:val="00E8735F"/>
    <w:rsid w:val="00E876B5"/>
    <w:rsid w:val="00E90A01"/>
    <w:rsid w:val="00E91677"/>
    <w:rsid w:val="00E917A2"/>
    <w:rsid w:val="00E921E8"/>
    <w:rsid w:val="00E924CC"/>
    <w:rsid w:val="00E92F0E"/>
    <w:rsid w:val="00E93404"/>
    <w:rsid w:val="00E93564"/>
    <w:rsid w:val="00E94E73"/>
    <w:rsid w:val="00E9605C"/>
    <w:rsid w:val="00E97725"/>
    <w:rsid w:val="00E97A9B"/>
    <w:rsid w:val="00EA089A"/>
    <w:rsid w:val="00EA13B5"/>
    <w:rsid w:val="00EA168B"/>
    <w:rsid w:val="00EA1BB2"/>
    <w:rsid w:val="00EA2B21"/>
    <w:rsid w:val="00EA3675"/>
    <w:rsid w:val="00EA38EE"/>
    <w:rsid w:val="00EA3DD3"/>
    <w:rsid w:val="00EA3F86"/>
    <w:rsid w:val="00EA595D"/>
    <w:rsid w:val="00EA5A66"/>
    <w:rsid w:val="00EA61FB"/>
    <w:rsid w:val="00EA7139"/>
    <w:rsid w:val="00EB03CF"/>
    <w:rsid w:val="00EB0980"/>
    <w:rsid w:val="00EB0DED"/>
    <w:rsid w:val="00EB1FAA"/>
    <w:rsid w:val="00EB2755"/>
    <w:rsid w:val="00EB3287"/>
    <w:rsid w:val="00EB3413"/>
    <w:rsid w:val="00EB488C"/>
    <w:rsid w:val="00EB533D"/>
    <w:rsid w:val="00EC0A70"/>
    <w:rsid w:val="00EC34E6"/>
    <w:rsid w:val="00EC6149"/>
    <w:rsid w:val="00EC7455"/>
    <w:rsid w:val="00ED0218"/>
    <w:rsid w:val="00ED1690"/>
    <w:rsid w:val="00ED19B5"/>
    <w:rsid w:val="00ED296F"/>
    <w:rsid w:val="00ED2BD9"/>
    <w:rsid w:val="00ED2DCC"/>
    <w:rsid w:val="00ED4825"/>
    <w:rsid w:val="00ED4914"/>
    <w:rsid w:val="00ED4E45"/>
    <w:rsid w:val="00ED547C"/>
    <w:rsid w:val="00ED54B7"/>
    <w:rsid w:val="00ED7930"/>
    <w:rsid w:val="00EE0494"/>
    <w:rsid w:val="00EE0EF7"/>
    <w:rsid w:val="00EE1158"/>
    <w:rsid w:val="00EE1731"/>
    <w:rsid w:val="00EE17DC"/>
    <w:rsid w:val="00EE274C"/>
    <w:rsid w:val="00EE310B"/>
    <w:rsid w:val="00EE49FC"/>
    <w:rsid w:val="00EE7714"/>
    <w:rsid w:val="00EE7738"/>
    <w:rsid w:val="00EE7E94"/>
    <w:rsid w:val="00EF06A4"/>
    <w:rsid w:val="00EF1BF8"/>
    <w:rsid w:val="00EF2290"/>
    <w:rsid w:val="00EF2DFD"/>
    <w:rsid w:val="00EF5BCA"/>
    <w:rsid w:val="00EF5F29"/>
    <w:rsid w:val="00EF6866"/>
    <w:rsid w:val="00EF7A6D"/>
    <w:rsid w:val="00F00285"/>
    <w:rsid w:val="00F01423"/>
    <w:rsid w:val="00F01FCD"/>
    <w:rsid w:val="00F02C43"/>
    <w:rsid w:val="00F06220"/>
    <w:rsid w:val="00F064A0"/>
    <w:rsid w:val="00F06C0E"/>
    <w:rsid w:val="00F10717"/>
    <w:rsid w:val="00F11D49"/>
    <w:rsid w:val="00F12B9A"/>
    <w:rsid w:val="00F1338D"/>
    <w:rsid w:val="00F175E1"/>
    <w:rsid w:val="00F20205"/>
    <w:rsid w:val="00F22F1E"/>
    <w:rsid w:val="00F2543B"/>
    <w:rsid w:val="00F255A2"/>
    <w:rsid w:val="00F257D9"/>
    <w:rsid w:val="00F266D4"/>
    <w:rsid w:val="00F267DA"/>
    <w:rsid w:val="00F273E4"/>
    <w:rsid w:val="00F27BAB"/>
    <w:rsid w:val="00F27C90"/>
    <w:rsid w:val="00F306F2"/>
    <w:rsid w:val="00F32128"/>
    <w:rsid w:val="00F323D6"/>
    <w:rsid w:val="00F340DB"/>
    <w:rsid w:val="00F340E7"/>
    <w:rsid w:val="00F3492F"/>
    <w:rsid w:val="00F3525B"/>
    <w:rsid w:val="00F357A4"/>
    <w:rsid w:val="00F3624C"/>
    <w:rsid w:val="00F37D2E"/>
    <w:rsid w:val="00F37EC4"/>
    <w:rsid w:val="00F405FB"/>
    <w:rsid w:val="00F435AD"/>
    <w:rsid w:val="00F440DF"/>
    <w:rsid w:val="00F448B8"/>
    <w:rsid w:val="00F44E8D"/>
    <w:rsid w:val="00F4519D"/>
    <w:rsid w:val="00F45453"/>
    <w:rsid w:val="00F46373"/>
    <w:rsid w:val="00F517AC"/>
    <w:rsid w:val="00F52783"/>
    <w:rsid w:val="00F53D4C"/>
    <w:rsid w:val="00F55CF1"/>
    <w:rsid w:val="00F55F1A"/>
    <w:rsid w:val="00F560D5"/>
    <w:rsid w:val="00F57BC1"/>
    <w:rsid w:val="00F57F3E"/>
    <w:rsid w:val="00F605CC"/>
    <w:rsid w:val="00F61202"/>
    <w:rsid w:val="00F6148F"/>
    <w:rsid w:val="00F625CA"/>
    <w:rsid w:val="00F62D3A"/>
    <w:rsid w:val="00F62F8E"/>
    <w:rsid w:val="00F635CB"/>
    <w:rsid w:val="00F637AD"/>
    <w:rsid w:val="00F63C9F"/>
    <w:rsid w:val="00F64BD8"/>
    <w:rsid w:val="00F65B88"/>
    <w:rsid w:val="00F66036"/>
    <w:rsid w:val="00F70CCA"/>
    <w:rsid w:val="00F769A8"/>
    <w:rsid w:val="00F77BFA"/>
    <w:rsid w:val="00F80F6E"/>
    <w:rsid w:val="00F81757"/>
    <w:rsid w:val="00F81A2B"/>
    <w:rsid w:val="00F81ED1"/>
    <w:rsid w:val="00F82E8E"/>
    <w:rsid w:val="00F83073"/>
    <w:rsid w:val="00F8516E"/>
    <w:rsid w:val="00F85F5F"/>
    <w:rsid w:val="00F87472"/>
    <w:rsid w:val="00F87806"/>
    <w:rsid w:val="00F87B51"/>
    <w:rsid w:val="00F87CD1"/>
    <w:rsid w:val="00F9293A"/>
    <w:rsid w:val="00F9387D"/>
    <w:rsid w:val="00F94C5E"/>
    <w:rsid w:val="00F9512A"/>
    <w:rsid w:val="00F956E8"/>
    <w:rsid w:val="00F96B5C"/>
    <w:rsid w:val="00F97B4A"/>
    <w:rsid w:val="00FA0D34"/>
    <w:rsid w:val="00FA3B37"/>
    <w:rsid w:val="00FA5E42"/>
    <w:rsid w:val="00FA61B9"/>
    <w:rsid w:val="00FB06D7"/>
    <w:rsid w:val="00FB165B"/>
    <w:rsid w:val="00FB170D"/>
    <w:rsid w:val="00FB19C1"/>
    <w:rsid w:val="00FB1D85"/>
    <w:rsid w:val="00FB2F3E"/>
    <w:rsid w:val="00FB333D"/>
    <w:rsid w:val="00FB59E1"/>
    <w:rsid w:val="00FB7F43"/>
    <w:rsid w:val="00FC0220"/>
    <w:rsid w:val="00FC0260"/>
    <w:rsid w:val="00FC0AA3"/>
    <w:rsid w:val="00FC1666"/>
    <w:rsid w:val="00FC3AB2"/>
    <w:rsid w:val="00FC406B"/>
    <w:rsid w:val="00FC43BA"/>
    <w:rsid w:val="00FC4683"/>
    <w:rsid w:val="00FC52E3"/>
    <w:rsid w:val="00FC5A87"/>
    <w:rsid w:val="00FC69C2"/>
    <w:rsid w:val="00FC768D"/>
    <w:rsid w:val="00FD0369"/>
    <w:rsid w:val="00FD07A8"/>
    <w:rsid w:val="00FD14E9"/>
    <w:rsid w:val="00FD1C43"/>
    <w:rsid w:val="00FD32E3"/>
    <w:rsid w:val="00FD35B1"/>
    <w:rsid w:val="00FD3A1E"/>
    <w:rsid w:val="00FD5E62"/>
    <w:rsid w:val="00FD6DFE"/>
    <w:rsid w:val="00FD7482"/>
    <w:rsid w:val="00FD7B8F"/>
    <w:rsid w:val="00FD7FA0"/>
    <w:rsid w:val="00FE22CF"/>
    <w:rsid w:val="00FE3398"/>
    <w:rsid w:val="00FE3600"/>
    <w:rsid w:val="00FE3913"/>
    <w:rsid w:val="00FE47C8"/>
    <w:rsid w:val="00FE4B89"/>
    <w:rsid w:val="00FE64EA"/>
    <w:rsid w:val="00FE66AB"/>
    <w:rsid w:val="00FF1AE1"/>
    <w:rsid w:val="00FF26B1"/>
    <w:rsid w:val="00FF477E"/>
    <w:rsid w:val="00FF487A"/>
    <w:rsid w:val="00FF4AFA"/>
    <w:rsid w:val="00FF57BB"/>
    <w:rsid w:val="00FF5C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AE35"/>
  <w15:docId w15:val="{E2A1EA29-7448-45BC-AF1E-B9F7F30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24"/>
    <w:pPr>
      <w:jc w:val="both"/>
    </w:pPr>
    <w:rPr>
      <w:rFonts w:ascii="Times New Roman" w:eastAsia="Times New Roman" w:hAnsi="Times New Roman" w:cs="Times New Roman"/>
      <w:sz w:val="24"/>
    </w:rPr>
  </w:style>
  <w:style w:type="paragraph" w:styleId="Heading1">
    <w:name w:val="heading 1"/>
    <w:basedOn w:val="Normal"/>
    <w:uiPriority w:val="9"/>
    <w:qFormat/>
    <w:rsid w:val="00CC1271"/>
    <w:pPr>
      <w:spacing w:before="89"/>
      <w:jc w:val="center"/>
      <w:outlineLvl w:val="0"/>
    </w:pPr>
    <w:rPr>
      <w:b/>
      <w:bCs/>
      <w:sz w:val="28"/>
      <w:szCs w:val="28"/>
    </w:rPr>
  </w:style>
  <w:style w:type="paragraph" w:styleId="Heading2">
    <w:name w:val="heading 2"/>
    <w:basedOn w:val="Normal"/>
    <w:link w:val="Heading2Char"/>
    <w:uiPriority w:val="9"/>
    <w:unhideWhenUsed/>
    <w:qFormat/>
    <w:rsid w:val="00CC1271"/>
    <w:pPr>
      <w:ind w:right="662"/>
      <w:jc w:val="center"/>
      <w:outlineLvl w:val="1"/>
    </w:pPr>
    <w:rPr>
      <w:b/>
      <w:bCs/>
      <w:szCs w:val="24"/>
    </w:rPr>
  </w:style>
  <w:style w:type="paragraph" w:styleId="Heading3">
    <w:name w:val="heading 3"/>
    <w:basedOn w:val="Normal"/>
    <w:next w:val="Normal"/>
    <w:link w:val="Heading3Char"/>
    <w:uiPriority w:val="9"/>
    <w:semiHidden/>
    <w:unhideWhenUsed/>
    <w:qFormat/>
    <w:rsid w:val="00B316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C31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31B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31B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31B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31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31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C1271"/>
    <w:pPr>
      <w:spacing w:before="379"/>
      <w:ind w:right="189"/>
      <w:jc w:val="right"/>
    </w:pPr>
    <w:rPr>
      <w:b/>
      <w:bCs/>
      <w:szCs w:val="24"/>
    </w:rPr>
  </w:style>
  <w:style w:type="paragraph" w:styleId="TOC2">
    <w:name w:val="toc 2"/>
    <w:basedOn w:val="Normal"/>
    <w:uiPriority w:val="39"/>
    <w:qFormat/>
    <w:rsid w:val="00CC1271"/>
    <w:pPr>
      <w:spacing w:before="201"/>
      <w:ind w:left="1612" w:right="189" w:hanging="1613"/>
      <w:jc w:val="right"/>
    </w:pPr>
    <w:rPr>
      <w:szCs w:val="24"/>
    </w:rPr>
  </w:style>
  <w:style w:type="paragraph" w:styleId="TOC3">
    <w:name w:val="toc 3"/>
    <w:basedOn w:val="Normal"/>
    <w:uiPriority w:val="1"/>
    <w:qFormat/>
    <w:rsid w:val="00CC1271"/>
    <w:pPr>
      <w:spacing w:before="377"/>
      <w:ind w:right="163"/>
      <w:jc w:val="right"/>
    </w:pPr>
    <w:rPr>
      <w:b/>
      <w:bCs/>
      <w:i/>
    </w:rPr>
  </w:style>
  <w:style w:type="paragraph" w:styleId="TOC4">
    <w:name w:val="toc 4"/>
    <w:basedOn w:val="Normal"/>
    <w:uiPriority w:val="1"/>
    <w:qFormat/>
    <w:rsid w:val="00CC1271"/>
    <w:pPr>
      <w:spacing w:before="276"/>
      <w:ind w:left="560" w:hanging="545"/>
    </w:pPr>
    <w:rPr>
      <w:b/>
      <w:bCs/>
      <w:szCs w:val="24"/>
    </w:rPr>
  </w:style>
  <w:style w:type="paragraph" w:styleId="BodyText">
    <w:name w:val="Body Text"/>
    <w:basedOn w:val="Normal"/>
    <w:link w:val="BodyTextChar"/>
    <w:uiPriority w:val="1"/>
    <w:qFormat/>
    <w:rsid w:val="00CC1271"/>
    <w:rPr>
      <w:szCs w:val="24"/>
    </w:rPr>
  </w:style>
  <w:style w:type="paragraph" w:styleId="ListParagraph">
    <w:name w:val="List Paragraph"/>
    <w:basedOn w:val="Normal"/>
    <w:uiPriority w:val="34"/>
    <w:qFormat/>
    <w:rsid w:val="00CC1271"/>
    <w:pPr>
      <w:spacing w:before="201"/>
      <w:ind w:left="1612" w:right="189" w:hanging="1613"/>
      <w:jc w:val="right"/>
    </w:pPr>
  </w:style>
  <w:style w:type="paragraph" w:customStyle="1" w:styleId="TableParagraph">
    <w:name w:val="Table Paragraph"/>
    <w:basedOn w:val="Normal"/>
    <w:uiPriority w:val="1"/>
    <w:qFormat/>
    <w:rsid w:val="00CC1271"/>
  </w:style>
  <w:style w:type="paragraph" w:styleId="Header">
    <w:name w:val="header"/>
    <w:basedOn w:val="Normal"/>
    <w:link w:val="HeaderChar"/>
    <w:uiPriority w:val="99"/>
    <w:unhideWhenUsed/>
    <w:rsid w:val="0047780D"/>
    <w:pPr>
      <w:tabs>
        <w:tab w:val="center" w:pos="4680"/>
        <w:tab w:val="right" w:pos="9360"/>
      </w:tabs>
    </w:pPr>
  </w:style>
  <w:style w:type="character" w:customStyle="1" w:styleId="HeaderChar">
    <w:name w:val="Header Char"/>
    <w:basedOn w:val="DefaultParagraphFont"/>
    <w:link w:val="Header"/>
    <w:uiPriority w:val="99"/>
    <w:rsid w:val="0047780D"/>
    <w:rPr>
      <w:rFonts w:ascii="Times New Roman" w:eastAsia="Times New Roman" w:hAnsi="Times New Roman" w:cs="Times New Roman"/>
    </w:rPr>
  </w:style>
  <w:style w:type="paragraph" w:styleId="Footer">
    <w:name w:val="footer"/>
    <w:basedOn w:val="Normal"/>
    <w:link w:val="FooterChar"/>
    <w:uiPriority w:val="99"/>
    <w:unhideWhenUsed/>
    <w:rsid w:val="0047780D"/>
    <w:pPr>
      <w:tabs>
        <w:tab w:val="center" w:pos="4680"/>
        <w:tab w:val="right" w:pos="9360"/>
      </w:tabs>
    </w:pPr>
  </w:style>
  <w:style w:type="character" w:customStyle="1" w:styleId="FooterChar">
    <w:name w:val="Footer Char"/>
    <w:basedOn w:val="DefaultParagraphFont"/>
    <w:link w:val="Footer"/>
    <w:uiPriority w:val="99"/>
    <w:rsid w:val="0047780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3169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87CD1"/>
    <w:pPr>
      <w:widowControl/>
      <w:autoSpaceDE/>
      <w:autoSpaceDN/>
      <w:spacing w:before="100" w:beforeAutospacing="1" w:after="100" w:afterAutospacing="1"/>
    </w:pPr>
    <w:rPr>
      <w:szCs w:val="24"/>
    </w:rPr>
  </w:style>
  <w:style w:type="character" w:styleId="Emphasis">
    <w:name w:val="Emphasis"/>
    <w:basedOn w:val="DefaultParagraphFont"/>
    <w:uiPriority w:val="20"/>
    <w:qFormat/>
    <w:rsid w:val="00F87CD1"/>
    <w:rPr>
      <w:i/>
      <w:iCs/>
    </w:rPr>
  </w:style>
  <w:style w:type="character" w:styleId="Hyperlink">
    <w:name w:val="Hyperlink"/>
    <w:basedOn w:val="DefaultParagraphFont"/>
    <w:uiPriority w:val="99"/>
    <w:unhideWhenUsed/>
    <w:rsid w:val="00F87CD1"/>
    <w:rPr>
      <w:color w:val="0000FF"/>
      <w:u w:val="single"/>
    </w:rPr>
  </w:style>
  <w:style w:type="character" w:customStyle="1" w:styleId="e24kjd">
    <w:name w:val="e24kjd"/>
    <w:basedOn w:val="DefaultParagraphFont"/>
    <w:rsid w:val="007A6D5E"/>
  </w:style>
  <w:style w:type="character" w:customStyle="1" w:styleId="UnresolvedMention1">
    <w:name w:val="Unresolved Mention1"/>
    <w:basedOn w:val="DefaultParagraphFont"/>
    <w:uiPriority w:val="99"/>
    <w:semiHidden/>
    <w:unhideWhenUsed/>
    <w:rsid w:val="00D379D3"/>
    <w:rPr>
      <w:color w:val="605E5C"/>
      <w:shd w:val="clear" w:color="auto" w:fill="E1DFDD"/>
    </w:rPr>
  </w:style>
  <w:style w:type="character" w:styleId="HTMLCite">
    <w:name w:val="HTML Cite"/>
    <w:basedOn w:val="DefaultParagraphFont"/>
    <w:uiPriority w:val="99"/>
    <w:semiHidden/>
    <w:unhideWhenUsed/>
    <w:rsid w:val="00634946"/>
    <w:rPr>
      <w:i/>
      <w:iCs/>
    </w:rPr>
  </w:style>
  <w:style w:type="paragraph" w:styleId="BalloonText">
    <w:name w:val="Balloon Text"/>
    <w:basedOn w:val="Normal"/>
    <w:link w:val="BalloonTextChar"/>
    <w:uiPriority w:val="99"/>
    <w:semiHidden/>
    <w:unhideWhenUsed/>
    <w:rsid w:val="00380FD1"/>
    <w:rPr>
      <w:rFonts w:ascii="Tahoma" w:hAnsi="Tahoma" w:cs="Tahoma"/>
      <w:sz w:val="16"/>
      <w:szCs w:val="16"/>
    </w:rPr>
  </w:style>
  <w:style w:type="character" w:customStyle="1" w:styleId="BalloonTextChar">
    <w:name w:val="Balloon Text Char"/>
    <w:basedOn w:val="DefaultParagraphFont"/>
    <w:link w:val="BalloonText"/>
    <w:uiPriority w:val="99"/>
    <w:semiHidden/>
    <w:rsid w:val="00380FD1"/>
    <w:rPr>
      <w:rFonts w:ascii="Tahoma" w:eastAsia="Times New Roman" w:hAnsi="Tahoma" w:cs="Tahoma"/>
      <w:sz w:val="16"/>
      <w:szCs w:val="16"/>
    </w:rPr>
  </w:style>
  <w:style w:type="character" w:customStyle="1" w:styleId="Heading2Char">
    <w:name w:val="Heading 2 Char"/>
    <w:basedOn w:val="DefaultParagraphFont"/>
    <w:link w:val="Heading2"/>
    <w:uiPriority w:val="9"/>
    <w:rsid w:val="003F0BA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3F0BAC"/>
    <w:rPr>
      <w:rFonts w:ascii="Times New Roman" w:eastAsia="Times New Roman" w:hAnsi="Times New Roman" w:cs="Times New Roman"/>
      <w:sz w:val="24"/>
      <w:szCs w:val="24"/>
    </w:rPr>
  </w:style>
  <w:style w:type="table" w:styleId="TableGrid">
    <w:name w:val="Table Grid"/>
    <w:basedOn w:val="TableNormal"/>
    <w:uiPriority w:val="39"/>
    <w:rsid w:val="00066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0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05E5"/>
    <w:rPr>
      <w:rFonts w:ascii="Courier New" w:eastAsia="Times New Roman" w:hAnsi="Courier New" w:cs="Courier New"/>
      <w:sz w:val="20"/>
      <w:szCs w:val="20"/>
    </w:rPr>
  </w:style>
  <w:style w:type="character" w:customStyle="1" w:styleId="highlight">
    <w:name w:val="highlight"/>
    <w:basedOn w:val="DefaultParagraphFont"/>
    <w:rsid w:val="00DA79F3"/>
  </w:style>
  <w:style w:type="paragraph" w:customStyle="1" w:styleId="Default">
    <w:name w:val="Default"/>
    <w:rsid w:val="00696E75"/>
    <w:pPr>
      <w:widowControl/>
      <w:adjustRightInd w:val="0"/>
    </w:pPr>
    <w:rPr>
      <w:rFonts w:ascii="Cambria Math" w:hAnsi="Cambria Math" w:cs="Cambria Math"/>
      <w:color w:val="000000"/>
      <w:sz w:val="24"/>
      <w:szCs w:val="24"/>
    </w:rPr>
  </w:style>
  <w:style w:type="character" w:styleId="CommentReference">
    <w:name w:val="annotation reference"/>
    <w:basedOn w:val="DefaultParagraphFont"/>
    <w:uiPriority w:val="99"/>
    <w:semiHidden/>
    <w:unhideWhenUsed/>
    <w:rsid w:val="00197104"/>
    <w:rPr>
      <w:sz w:val="16"/>
      <w:szCs w:val="16"/>
    </w:rPr>
  </w:style>
  <w:style w:type="paragraph" w:styleId="CommentText">
    <w:name w:val="annotation text"/>
    <w:basedOn w:val="Normal"/>
    <w:link w:val="CommentTextChar"/>
    <w:uiPriority w:val="99"/>
    <w:semiHidden/>
    <w:unhideWhenUsed/>
    <w:rsid w:val="00197104"/>
    <w:rPr>
      <w:sz w:val="20"/>
      <w:szCs w:val="20"/>
    </w:rPr>
  </w:style>
  <w:style w:type="character" w:customStyle="1" w:styleId="CommentTextChar">
    <w:name w:val="Comment Text Char"/>
    <w:basedOn w:val="DefaultParagraphFont"/>
    <w:link w:val="CommentText"/>
    <w:uiPriority w:val="99"/>
    <w:semiHidden/>
    <w:rsid w:val="00197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104"/>
    <w:rPr>
      <w:b/>
      <w:bCs/>
    </w:rPr>
  </w:style>
  <w:style w:type="character" w:customStyle="1" w:styleId="CommentSubjectChar">
    <w:name w:val="Comment Subject Char"/>
    <w:basedOn w:val="CommentTextChar"/>
    <w:link w:val="CommentSubject"/>
    <w:uiPriority w:val="99"/>
    <w:semiHidden/>
    <w:rsid w:val="0019710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2C31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C31B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C31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C31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3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31B2"/>
    <w:rPr>
      <w:rFonts w:asciiTheme="majorHAnsi" w:eastAsiaTheme="majorEastAsia" w:hAnsiTheme="majorHAnsi" w:cstheme="majorBidi"/>
      <w:i/>
      <w:iCs/>
      <w:color w:val="272727" w:themeColor="text1" w:themeTint="D8"/>
      <w:sz w:val="21"/>
      <w:szCs w:val="21"/>
    </w:rPr>
  </w:style>
  <w:style w:type="table" w:customStyle="1" w:styleId="Calendar1">
    <w:name w:val="Calendar 1"/>
    <w:basedOn w:val="TableNormal"/>
    <w:uiPriority w:val="99"/>
    <w:qFormat/>
    <w:rsid w:val="00423526"/>
    <w:pPr>
      <w:widowControl/>
      <w:autoSpaceDE/>
      <w:autoSpaceDN/>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2C7B1A"/>
    <w:pPr>
      <w:widowControl/>
      <w:tabs>
        <w:tab w:val="decimal" w:pos="360"/>
      </w:tabs>
      <w:autoSpaceDE/>
      <w:autoSpaceDN/>
      <w:spacing w:after="200" w:line="276" w:lineRule="auto"/>
    </w:pPr>
    <w:rPr>
      <w:rFonts w:asciiTheme="minorHAnsi" w:eastAsiaTheme="minorEastAsia" w:hAnsiTheme="minorHAnsi"/>
    </w:rPr>
  </w:style>
  <w:style w:type="paragraph" w:styleId="FootnoteText">
    <w:name w:val="footnote text"/>
    <w:basedOn w:val="Normal"/>
    <w:link w:val="FootnoteTextChar"/>
    <w:uiPriority w:val="99"/>
    <w:unhideWhenUsed/>
    <w:rsid w:val="002C7B1A"/>
    <w:pPr>
      <w:widowControl/>
      <w:autoSpaceDE/>
      <w:autoSpaceDN/>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C7B1A"/>
    <w:rPr>
      <w:rFonts w:eastAsiaTheme="minorEastAsia" w:cs="Times New Roman"/>
      <w:sz w:val="20"/>
      <w:szCs w:val="20"/>
    </w:rPr>
  </w:style>
  <w:style w:type="character" w:styleId="SubtleEmphasis">
    <w:name w:val="Subtle Emphasis"/>
    <w:basedOn w:val="DefaultParagraphFont"/>
    <w:uiPriority w:val="19"/>
    <w:qFormat/>
    <w:rsid w:val="002C7B1A"/>
    <w:rPr>
      <w:i/>
      <w:iCs/>
    </w:rPr>
  </w:style>
  <w:style w:type="table" w:styleId="MediumShading2-Accent5">
    <w:name w:val="Medium Shading 2 Accent 5"/>
    <w:basedOn w:val="TableNormal"/>
    <w:uiPriority w:val="64"/>
    <w:rsid w:val="002C7B1A"/>
    <w:pPr>
      <w:widowControl/>
      <w:autoSpaceDE/>
      <w:autoSpaceDN/>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2C7B1A"/>
    <w:pPr>
      <w:widowControl/>
      <w:autoSpaceDE/>
      <w:autoSpaceDN/>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B59E1"/>
    <w:pPr>
      <w:widowControl/>
      <w:autoSpaceDE/>
      <w:autoSpaceDN/>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PlainTable1">
    <w:name w:val="Plain Table 1"/>
    <w:basedOn w:val="TableNormal"/>
    <w:uiPriority w:val="41"/>
    <w:rsid w:val="007A23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A23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970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86B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51C68"/>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NoSpacing">
    <w:name w:val="No Spacing"/>
    <w:link w:val="NoSpacingChar"/>
    <w:uiPriority w:val="1"/>
    <w:qFormat/>
    <w:rsid w:val="008A0E36"/>
    <w:pPr>
      <w:suppressAutoHyphens/>
      <w:autoSpaceDE/>
      <w:autoSpaceDN/>
    </w:pPr>
    <w:rPr>
      <w:rFonts w:ascii="Times New Roman" w:eastAsia="Lucida Sans Unicode" w:hAnsi="Times New Roman" w:cs="Times New Roman"/>
      <w:kern w:val="1"/>
      <w:sz w:val="24"/>
      <w:szCs w:val="24"/>
      <w:lang w:val="id-ID" w:eastAsia="en-ID"/>
    </w:rPr>
  </w:style>
  <w:style w:type="character" w:customStyle="1" w:styleId="NoSpacingChar">
    <w:name w:val="No Spacing Char"/>
    <w:link w:val="NoSpacing"/>
    <w:uiPriority w:val="1"/>
    <w:rsid w:val="008A0E36"/>
    <w:rPr>
      <w:rFonts w:ascii="Times New Roman" w:eastAsia="Lucida Sans Unicode" w:hAnsi="Times New Roman" w:cs="Times New Roman"/>
      <w:kern w:val="1"/>
      <w:sz w:val="24"/>
      <w:szCs w:val="24"/>
      <w:lang w:val="id-ID" w:eastAsia="en-ID"/>
    </w:rPr>
  </w:style>
  <w:style w:type="paragraph" w:customStyle="1" w:styleId="CM46">
    <w:name w:val="CM46"/>
    <w:basedOn w:val="Normal"/>
    <w:next w:val="Normal"/>
    <w:uiPriority w:val="99"/>
    <w:rsid w:val="008A0E36"/>
    <w:pPr>
      <w:adjustRightInd w:val="0"/>
      <w:jc w:val="left"/>
    </w:pPr>
    <w:rPr>
      <w:szCs w:val="24"/>
    </w:rPr>
  </w:style>
  <w:style w:type="paragraph" w:customStyle="1" w:styleId="CM47">
    <w:name w:val="CM47"/>
    <w:basedOn w:val="Default"/>
    <w:next w:val="Default"/>
    <w:uiPriority w:val="99"/>
    <w:rsid w:val="008A0E36"/>
    <w:pPr>
      <w:widowControl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4409">
      <w:bodyDiv w:val="1"/>
      <w:marLeft w:val="0"/>
      <w:marRight w:val="0"/>
      <w:marTop w:val="0"/>
      <w:marBottom w:val="0"/>
      <w:divBdr>
        <w:top w:val="none" w:sz="0" w:space="0" w:color="auto"/>
        <w:left w:val="none" w:sz="0" w:space="0" w:color="auto"/>
        <w:bottom w:val="none" w:sz="0" w:space="0" w:color="auto"/>
        <w:right w:val="none" w:sz="0" w:space="0" w:color="auto"/>
      </w:divBdr>
    </w:div>
    <w:div w:id="36510133">
      <w:bodyDiv w:val="1"/>
      <w:marLeft w:val="0"/>
      <w:marRight w:val="0"/>
      <w:marTop w:val="0"/>
      <w:marBottom w:val="0"/>
      <w:divBdr>
        <w:top w:val="none" w:sz="0" w:space="0" w:color="auto"/>
        <w:left w:val="none" w:sz="0" w:space="0" w:color="auto"/>
        <w:bottom w:val="none" w:sz="0" w:space="0" w:color="auto"/>
        <w:right w:val="none" w:sz="0" w:space="0" w:color="auto"/>
      </w:divBdr>
    </w:div>
    <w:div w:id="49153398">
      <w:bodyDiv w:val="1"/>
      <w:marLeft w:val="0"/>
      <w:marRight w:val="0"/>
      <w:marTop w:val="0"/>
      <w:marBottom w:val="0"/>
      <w:divBdr>
        <w:top w:val="none" w:sz="0" w:space="0" w:color="auto"/>
        <w:left w:val="none" w:sz="0" w:space="0" w:color="auto"/>
        <w:bottom w:val="none" w:sz="0" w:space="0" w:color="auto"/>
        <w:right w:val="none" w:sz="0" w:space="0" w:color="auto"/>
      </w:divBdr>
    </w:div>
    <w:div w:id="60568842">
      <w:bodyDiv w:val="1"/>
      <w:marLeft w:val="0"/>
      <w:marRight w:val="0"/>
      <w:marTop w:val="0"/>
      <w:marBottom w:val="0"/>
      <w:divBdr>
        <w:top w:val="none" w:sz="0" w:space="0" w:color="auto"/>
        <w:left w:val="none" w:sz="0" w:space="0" w:color="auto"/>
        <w:bottom w:val="none" w:sz="0" w:space="0" w:color="auto"/>
        <w:right w:val="none" w:sz="0" w:space="0" w:color="auto"/>
      </w:divBdr>
    </w:div>
    <w:div w:id="174421141">
      <w:bodyDiv w:val="1"/>
      <w:marLeft w:val="0"/>
      <w:marRight w:val="0"/>
      <w:marTop w:val="0"/>
      <w:marBottom w:val="0"/>
      <w:divBdr>
        <w:top w:val="none" w:sz="0" w:space="0" w:color="auto"/>
        <w:left w:val="none" w:sz="0" w:space="0" w:color="auto"/>
        <w:bottom w:val="none" w:sz="0" w:space="0" w:color="auto"/>
        <w:right w:val="none" w:sz="0" w:space="0" w:color="auto"/>
      </w:divBdr>
    </w:div>
    <w:div w:id="179860409">
      <w:bodyDiv w:val="1"/>
      <w:marLeft w:val="0"/>
      <w:marRight w:val="0"/>
      <w:marTop w:val="0"/>
      <w:marBottom w:val="0"/>
      <w:divBdr>
        <w:top w:val="none" w:sz="0" w:space="0" w:color="auto"/>
        <w:left w:val="none" w:sz="0" w:space="0" w:color="auto"/>
        <w:bottom w:val="none" w:sz="0" w:space="0" w:color="auto"/>
        <w:right w:val="none" w:sz="0" w:space="0" w:color="auto"/>
      </w:divBdr>
    </w:div>
    <w:div w:id="187641708">
      <w:bodyDiv w:val="1"/>
      <w:marLeft w:val="0"/>
      <w:marRight w:val="0"/>
      <w:marTop w:val="0"/>
      <w:marBottom w:val="0"/>
      <w:divBdr>
        <w:top w:val="none" w:sz="0" w:space="0" w:color="auto"/>
        <w:left w:val="none" w:sz="0" w:space="0" w:color="auto"/>
        <w:bottom w:val="none" w:sz="0" w:space="0" w:color="auto"/>
        <w:right w:val="none" w:sz="0" w:space="0" w:color="auto"/>
      </w:divBdr>
    </w:div>
    <w:div w:id="238104772">
      <w:bodyDiv w:val="1"/>
      <w:marLeft w:val="0"/>
      <w:marRight w:val="0"/>
      <w:marTop w:val="0"/>
      <w:marBottom w:val="0"/>
      <w:divBdr>
        <w:top w:val="none" w:sz="0" w:space="0" w:color="auto"/>
        <w:left w:val="none" w:sz="0" w:space="0" w:color="auto"/>
        <w:bottom w:val="none" w:sz="0" w:space="0" w:color="auto"/>
        <w:right w:val="none" w:sz="0" w:space="0" w:color="auto"/>
      </w:divBdr>
      <w:divsChild>
        <w:div w:id="1053506848">
          <w:marLeft w:val="0"/>
          <w:marRight w:val="0"/>
          <w:marTop w:val="0"/>
          <w:marBottom w:val="0"/>
          <w:divBdr>
            <w:top w:val="none" w:sz="0" w:space="0" w:color="auto"/>
            <w:left w:val="none" w:sz="0" w:space="0" w:color="auto"/>
            <w:bottom w:val="none" w:sz="0" w:space="0" w:color="auto"/>
            <w:right w:val="none" w:sz="0" w:space="0" w:color="auto"/>
          </w:divBdr>
          <w:divsChild>
            <w:div w:id="128405561">
              <w:marLeft w:val="0"/>
              <w:marRight w:val="0"/>
              <w:marTop w:val="0"/>
              <w:marBottom w:val="0"/>
              <w:divBdr>
                <w:top w:val="none" w:sz="0" w:space="0" w:color="auto"/>
                <w:left w:val="none" w:sz="0" w:space="0" w:color="auto"/>
                <w:bottom w:val="none" w:sz="0" w:space="0" w:color="auto"/>
                <w:right w:val="none" w:sz="0" w:space="0" w:color="auto"/>
              </w:divBdr>
              <w:divsChild>
                <w:div w:id="280841949">
                  <w:marLeft w:val="0"/>
                  <w:marRight w:val="0"/>
                  <w:marTop w:val="0"/>
                  <w:marBottom w:val="0"/>
                  <w:divBdr>
                    <w:top w:val="none" w:sz="0" w:space="0" w:color="auto"/>
                    <w:left w:val="none" w:sz="0" w:space="0" w:color="auto"/>
                    <w:bottom w:val="none" w:sz="0" w:space="0" w:color="auto"/>
                    <w:right w:val="none" w:sz="0" w:space="0" w:color="auto"/>
                  </w:divBdr>
                  <w:divsChild>
                    <w:div w:id="614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1320">
      <w:bodyDiv w:val="1"/>
      <w:marLeft w:val="0"/>
      <w:marRight w:val="0"/>
      <w:marTop w:val="0"/>
      <w:marBottom w:val="0"/>
      <w:divBdr>
        <w:top w:val="none" w:sz="0" w:space="0" w:color="auto"/>
        <w:left w:val="none" w:sz="0" w:space="0" w:color="auto"/>
        <w:bottom w:val="none" w:sz="0" w:space="0" w:color="auto"/>
        <w:right w:val="none" w:sz="0" w:space="0" w:color="auto"/>
      </w:divBdr>
    </w:div>
    <w:div w:id="370568525">
      <w:bodyDiv w:val="1"/>
      <w:marLeft w:val="0"/>
      <w:marRight w:val="0"/>
      <w:marTop w:val="0"/>
      <w:marBottom w:val="0"/>
      <w:divBdr>
        <w:top w:val="none" w:sz="0" w:space="0" w:color="auto"/>
        <w:left w:val="none" w:sz="0" w:space="0" w:color="auto"/>
        <w:bottom w:val="none" w:sz="0" w:space="0" w:color="auto"/>
        <w:right w:val="none" w:sz="0" w:space="0" w:color="auto"/>
      </w:divBdr>
      <w:divsChild>
        <w:div w:id="842210380">
          <w:marLeft w:val="0"/>
          <w:marRight w:val="0"/>
          <w:marTop w:val="0"/>
          <w:marBottom w:val="0"/>
          <w:divBdr>
            <w:top w:val="none" w:sz="0" w:space="0" w:color="auto"/>
            <w:left w:val="none" w:sz="0" w:space="0" w:color="auto"/>
            <w:bottom w:val="none" w:sz="0" w:space="0" w:color="auto"/>
            <w:right w:val="none" w:sz="0" w:space="0" w:color="auto"/>
          </w:divBdr>
          <w:divsChild>
            <w:div w:id="758021247">
              <w:marLeft w:val="0"/>
              <w:marRight w:val="0"/>
              <w:marTop w:val="0"/>
              <w:marBottom w:val="0"/>
              <w:divBdr>
                <w:top w:val="none" w:sz="0" w:space="0" w:color="auto"/>
                <w:left w:val="none" w:sz="0" w:space="0" w:color="auto"/>
                <w:bottom w:val="none" w:sz="0" w:space="0" w:color="auto"/>
                <w:right w:val="none" w:sz="0" w:space="0" w:color="auto"/>
              </w:divBdr>
              <w:divsChild>
                <w:div w:id="577254625">
                  <w:marLeft w:val="0"/>
                  <w:marRight w:val="0"/>
                  <w:marTop w:val="0"/>
                  <w:marBottom w:val="0"/>
                  <w:divBdr>
                    <w:top w:val="none" w:sz="0" w:space="0" w:color="auto"/>
                    <w:left w:val="none" w:sz="0" w:space="0" w:color="auto"/>
                    <w:bottom w:val="none" w:sz="0" w:space="0" w:color="auto"/>
                    <w:right w:val="none" w:sz="0" w:space="0" w:color="auto"/>
                  </w:divBdr>
                  <w:divsChild>
                    <w:div w:id="1696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2857">
      <w:bodyDiv w:val="1"/>
      <w:marLeft w:val="0"/>
      <w:marRight w:val="0"/>
      <w:marTop w:val="0"/>
      <w:marBottom w:val="0"/>
      <w:divBdr>
        <w:top w:val="none" w:sz="0" w:space="0" w:color="auto"/>
        <w:left w:val="none" w:sz="0" w:space="0" w:color="auto"/>
        <w:bottom w:val="none" w:sz="0" w:space="0" w:color="auto"/>
        <w:right w:val="none" w:sz="0" w:space="0" w:color="auto"/>
      </w:divBdr>
    </w:div>
    <w:div w:id="415368557">
      <w:bodyDiv w:val="1"/>
      <w:marLeft w:val="0"/>
      <w:marRight w:val="0"/>
      <w:marTop w:val="0"/>
      <w:marBottom w:val="0"/>
      <w:divBdr>
        <w:top w:val="none" w:sz="0" w:space="0" w:color="auto"/>
        <w:left w:val="none" w:sz="0" w:space="0" w:color="auto"/>
        <w:bottom w:val="none" w:sz="0" w:space="0" w:color="auto"/>
        <w:right w:val="none" w:sz="0" w:space="0" w:color="auto"/>
      </w:divBdr>
    </w:div>
    <w:div w:id="423495334">
      <w:bodyDiv w:val="1"/>
      <w:marLeft w:val="0"/>
      <w:marRight w:val="0"/>
      <w:marTop w:val="0"/>
      <w:marBottom w:val="0"/>
      <w:divBdr>
        <w:top w:val="none" w:sz="0" w:space="0" w:color="auto"/>
        <w:left w:val="none" w:sz="0" w:space="0" w:color="auto"/>
        <w:bottom w:val="none" w:sz="0" w:space="0" w:color="auto"/>
        <w:right w:val="none" w:sz="0" w:space="0" w:color="auto"/>
      </w:divBdr>
    </w:div>
    <w:div w:id="424762911">
      <w:bodyDiv w:val="1"/>
      <w:marLeft w:val="0"/>
      <w:marRight w:val="0"/>
      <w:marTop w:val="0"/>
      <w:marBottom w:val="0"/>
      <w:divBdr>
        <w:top w:val="none" w:sz="0" w:space="0" w:color="auto"/>
        <w:left w:val="none" w:sz="0" w:space="0" w:color="auto"/>
        <w:bottom w:val="none" w:sz="0" w:space="0" w:color="auto"/>
        <w:right w:val="none" w:sz="0" w:space="0" w:color="auto"/>
      </w:divBdr>
    </w:div>
    <w:div w:id="562109428">
      <w:bodyDiv w:val="1"/>
      <w:marLeft w:val="0"/>
      <w:marRight w:val="0"/>
      <w:marTop w:val="0"/>
      <w:marBottom w:val="0"/>
      <w:divBdr>
        <w:top w:val="none" w:sz="0" w:space="0" w:color="auto"/>
        <w:left w:val="none" w:sz="0" w:space="0" w:color="auto"/>
        <w:bottom w:val="none" w:sz="0" w:space="0" w:color="auto"/>
        <w:right w:val="none" w:sz="0" w:space="0" w:color="auto"/>
      </w:divBdr>
      <w:divsChild>
        <w:div w:id="2002006544">
          <w:marLeft w:val="0"/>
          <w:marRight w:val="0"/>
          <w:marTop w:val="0"/>
          <w:marBottom w:val="0"/>
          <w:divBdr>
            <w:top w:val="none" w:sz="0" w:space="0" w:color="auto"/>
            <w:left w:val="none" w:sz="0" w:space="0" w:color="auto"/>
            <w:bottom w:val="none" w:sz="0" w:space="0" w:color="auto"/>
            <w:right w:val="none" w:sz="0" w:space="0" w:color="auto"/>
          </w:divBdr>
        </w:div>
      </w:divsChild>
    </w:div>
    <w:div w:id="584147382">
      <w:bodyDiv w:val="1"/>
      <w:marLeft w:val="0"/>
      <w:marRight w:val="0"/>
      <w:marTop w:val="0"/>
      <w:marBottom w:val="0"/>
      <w:divBdr>
        <w:top w:val="none" w:sz="0" w:space="0" w:color="auto"/>
        <w:left w:val="none" w:sz="0" w:space="0" w:color="auto"/>
        <w:bottom w:val="none" w:sz="0" w:space="0" w:color="auto"/>
        <w:right w:val="none" w:sz="0" w:space="0" w:color="auto"/>
      </w:divBdr>
    </w:div>
    <w:div w:id="632029997">
      <w:bodyDiv w:val="1"/>
      <w:marLeft w:val="0"/>
      <w:marRight w:val="0"/>
      <w:marTop w:val="0"/>
      <w:marBottom w:val="0"/>
      <w:divBdr>
        <w:top w:val="none" w:sz="0" w:space="0" w:color="auto"/>
        <w:left w:val="none" w:sz="0" w:space="0" w:color="auto"/>
        <w:bottom w:val="none" w:sz="0" w:space="0" w:color="auto"/>
        <w:right w:val="none" w:sz="0" w:space="0" w:color="auto"/>
      </w:divBdr>
    </w:div>
    <w:div w:id="633406502">
      <w:bodyDiv w:val="1"/>
      <w:marLeft w:val="0"/>
      <w:marRight w:val="0"/>
      <w:marTop w:val="0"/>
      <w:marBottom w:val="0"/>
      <w:divBdr>
        <w:top w:val="none" w:sz="0" w:space="0" w:color="auto"/>
        <w:left w:val="none" w:sz="0" w:space="0" w:color="auto"/>
        <w:bottom w:val="none" w:sz="0" w:space="0" w:color="auto"/>
        <w:right w:val="none" w:sz="0" w:space="0" w:color="auto"/>
      </w:divBdr>
    </w:div>
    <w:div w:id="636565857">
      <w:bodyDiv w:val="1"/>
      <w:marLeft w:val="0"/>
      <w:marRight w:val="0"/>
      <w:marTop w:val="0"/>
      <w:marBottom w:val="0"/>
      <w:divBdr>
        <w:top w:val="none" w:sz="0" w:space="0" w:color="auto"/>
        <w:left w:val="none" w:sz="0" w:space="0" w:color="auto"/>
        <w:bottom w:val="none" w:sz="0" w:space="0" w:color="auto"/>
        <w:right w:val="none" w:sz="0" w:space="0" w:color="auto"/>
      </w:divBdr>
    </w:div>
    <w:div w:id="664094723">
      <w:bodyDiv w:val="1"/>
      <w:marLeft w:val="0"/>
      <w:marRight w:val="0"/>
      <w:marTop w:val="0"/>
      <w:marBottom w:val="0"/>
      <w:divBdr>
        <w:top w:val="none" w:sz="0" w:space="0" w:color="auto"/>
        <w:left w:val="none" w:sz="0" w:space="0" w:color="auto"/>
        <w:bottom w:val="none" w:sz="0" w:space="0" w:color="auto"/>
        <w:right w:val="none" w:sz="0" w:space="0" w:color="auto"/>
      </w:divBdr>
    </w:div>
    <w:div w:id="7429901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95775675">
      <w:bodyDiv w:val="1"/>
      <w:marLeft w:val="0"/>
      <w:marRight w:val="0"/>
      <w:marTop w:val="0"/>
      <w:marBottom w:val="0"/>
      <w:divBdr>
        <w:top w:val="none" w:sz="0" w:space="0" w:color="auto"/>
        <w:left w:val="none" w:sz="0" w:space="0" w:color="auto"/>
        <w:bottom w:val="none" w:sz="0" w:space="0" w:color="auto"/>
        <w:right w:val="none" w:sz="0" w:space="0" w:color="auto"/>
      </w:divBdr>
    </w:div>
    <w:div w:id="901983246">
      <w:bodyDiv w:val="1"/>
      <w:marLeft w:val="0"/>
      <w:marRight w:val="0"/>
      <w:marTop w:val="0"/>
      <w:marBottom w:val="0"/>
      <w:divBdr>
        <w:top w:val="none" w:sz="0" w:space="0" w:color="auto"/>
        <w:left w:val="none" w:sz="0" w:space="0" w:color="auto"/>
        <w:bottom w:val="none" w:sz="0" w:space="0" w:color="auto"/>
        <w:right w:val="none" w:sz="0" w:space="0" w:color="auto"/>
      </w:divBdr>
    </w:div>
    <w:div w:id="937369327">
      <w:bodyDiv w:val="1"/>
      <w:marLeft w:val="0"/>
      <w:marRight w:val="0"/>
      <w:marTop w:val="0"/>
      <w:marBottom w:val="0"/>
      <w:divBdr>
        <w:top w:val="none" w:sz="0" w:space="0" w:color="auto"/>
        <w:left w:val="none" w:sz="0" w:space="0" w:color="auto"/>
        <w:bottom w:val="none" w:sz="0" w:space="0" w:color="auto"/>
        <w:right w:val="none" w:sz="0" w:space="0" w:color="auto"/>
      </w:divBdr>
    </w:div>
    <w:div w:id="940725601">
      <w:bodyDiv w:val="1"/>
      <w:marLeft w:val="0"/>
      <w:marRight w:val="0"/>
      <w:marTop w:val="0"/>
      <w:marBottom w:val="0"/>
      <w:divBdr>
        <w:top w:val="none" w:sz="0" w:space="0" w:color="auto"/>
        <w:left w:val="none" w:sz="0" w:space="0" w:color="auto"/>
        <w:bottom w:val="none" w:sz="0" w:space="0" w:color="auto"/>
        <w:right w:val="none" w:sz="0" w:space="0" w:color="auto"/>
      </w:divBdr>
      <w:divsChild>
        <w:div w:id="2063600959">
          <w:marLeft w:val="0"/>
          <w:marRight w:val="0"/>
          <w:marTop w:val="0"/>
          <w:marBottom w:val="0"/>
          <w:divBdr>
            <w:top w:val="none" w:sz="0" w:space="0" w:color="auto"/>
            <w:left w:val="none" w:sz="0" w:space="0" w:color="auto"/>
            <w:bottom w:val="none" w:sz="0" w:space="0" w:color="auto"/>
            <w:right w:val="none" w:sz="0" w:space="0" w:color="auto"/>
          </w:divBdr>
        </w:div>
      </w:divsChild>
    </w:div>
    <w:div w:id="963777454">
      <w:bodyDiv w:val="1"/>
      <w:marLeft w:val="0"/>
      <w:marRight w:val="0"/>
      <w:marTop w:val="0"/>
      <w:marBottom w:val="0"/>
      <w:divBdr>
        <w:top w:val="none" w:sz="0" w:space="0" w:color="auto"/>
        <w:left w:val="none" w:sz="0" w:space="0" w:color="auto"/>
        <w:bottom w:val="none" w:sz="0" w:space="0" w:color="auto"/>
        <w:right w:val="none" w:sz="0" w:space="0" w:color="auto"/>
      </w:divBdr>
      <w:divsChild>
        <w:div w:id="115608068">
          <w:marLeft w:val="0"/>
          <w:marRight w:val="0"/>
          <w:marTop w:val="0"/>
          <w:marBottom w:val="0"/>
          <w:divBdr>
            <w:top w:val="none" w:sz="0" w:space="0" w:color="auto"/>
            <w:left w:val="none" w:sz="0" w:space="0" w:color="auto"/>
            <w:bottom w:val="none" w:sz="0" w:space="0" w:color="auto"/>
            <w:right w:val="none" w:sz="0" w:space="0" w:color="auto"/>
          </w:divBdr>
        </w:div>
      </w:divsChild>
    </w:div>
    <w:div w:id="972752441">
      <w:bodyDiv w:val="1"/>
      <w:marLeft w:val="0"/>
      <w:marRight w:val="0"/>
      <w:marTop w:val="0"/>
      <w:marBottom w:val="0"/>
      <w:divBdr>
        <w:top w:val="none" w:sz="0" w:space="0" w:color="auto"/>
        <w:left w:val="none" w:sz="0" w:space="0" w:color="auto"/>
        <w:bottom w:val="none" w:sz="0" w:space="0" w:color="auto"/>
        <w:right w:val="none" w:sz="0" w:space="0" w:color="auto"/>
      </w:divBdr>
    </w:div>
    <w:div w:id="1013342942">
      <w:bodyDiv w:val="1"/>
      <w:marLeft w:val="0"/>
      <w:marRight w:val="0"/>
      <w:marTop w:val="0"/>
      <w:marBottom w:val="0"/>
      <w:divBdr>
        <w:top w:val="none" w:sz="0" w:space="0" w:color="auto"/>
        <w:left w:val="none" w:sz="0" w:space="0" w:color="auto"/>
        <w:bottom w:val="none" w:sz="0" w:space="0" w:color="auto"/>
        <w:right w:val="none" w:sz="0" w:space="0" w:color="auto"/>
      </w:divBdr>
    </w:div>
    <w:div w:id="1062025049">
      <w:bodyDiv w:val="1"/>
      <w:marLeft w:val="0"/>
      <w:marRight w:val="0"/>
      <w:marTop w:val="0"/>
      <w:marBottom w:val="0"/>
      <w:divBdr>
        <w:top w:val="none" w:sz="0" w:space="0" w:color="auto"/>
        <w:left w:val="none" w:sz="0" w:space="0" w:color="auto"/>
        <w:bottom w:val="none" w:sz="0" w:space="0" w:color="auto"/>
        <w:right w:val="none" w:sz="0" w:space="0" w:color="auto"/>
      </w:divBdr>
    </w:div>
    <w:div w:id="1189753235">
      <w:bodyDiv w:val="1"/>
      <w:marLeft w:val="0"/>
      <w:marRight w:val="0"/>
      <w:marTop w:val="0"/>
      <w:marBottom w:val="0"/>
      <w:divBdr>
        <w:top w:val="none" w:sz="0" w:space="0" w:color="auto"/>
        <w:left w:val="none" w:sz="0" w:space="0" w:color="auto"/>
        <w:bottom w:val="none" w:sz="0" w:space="0" w:color="auto"/>
        <w:right w:val="none" w:sz="0" w:space="0" w:color="auto"/>
      </w:divBdr>
    </w:div>
    <w:div w:id="1196115211">
      <w:bodyDiv w:val="1"/>
      <w:marLeft w:val="0"/>
      <w:marRight w:val="0"/>
      <w:marTop w:val="0"/>
      <w:marBottom w:val="0"/>
      <w:divBdr>
        <w:top w:val="none" w:sz="0" w:space="0" w:color="auto"/>
        <w:left w:val="none" w:sz="0" w:space="0" w:color="auto"/>
        <w:bottom w:val="none" w:sz="0" w:space="0" w:color="auto"/>
        <w:right w:val="none" w:sz="0" w:space="0" w:color="auto"/>
      </w:divBdr>
    </w:div>
    <w:div w:id="1200244311">
      <w:bodyDiv w:val="1"/>
      <w:marLeft w:val="0"/>
      <w:marRight w:val="0"/>
      <w:marTop w:val="0"/>
      <w:marBottom w:val="0"/>
      <w:divBdr>
        <w:top w:val="none" w:sz="0" w:space="0" w:color="auto"/>
        <w:left w:val="none" w:sz="0" w:space="0" w:color="auto"/>
        <w:bottom w:val="none" w:sz="0" w:space="0" w:color="auto"/>
        <w:right w:val="none" w:sz="0" w:space="0" w:color="auto"/>
      </w:divBdr>
    </w:div>
    <w:div w:id="1239829028">
      <w:bodyDiv w:val="1"/>
      <w:marLeft w:val="0"/>
      <w:marRight w:val="0"/>
      <w:marTop w:val="0"/>
      <w:marBottom w:val="0"/>
      <w:divBdr>
        <w:top w:val="none" w:sz="0" w:space="0" w:color="auto"/>
        <w:left w:val="none" w:sz="0" w:space="0" w:color="auto"/>
        <w:bottom w:val="none" w:sz="0" w:space="0" w:color="auto"/>
        <w:right w:val="none" w:sz="0" w:space="0" w:color="auto"/>
      </w:divBdr>
    </w:div>
    <w:div w:id="1245997079">
      <w:bodyDiv w:val="1"/>
      <w:marLeft w:val="0"/>
      <w:marRight w:val="0"/>
      <w:marTop w:val="0"/>
      <w:marBottom w:val="0"/>
      <w:divBdr>
        <w:top w:val="none" w:sz="0" w:space="0" w:color="auto"/>
        <w:left w:val="none" w:sz="0" w:space="0" w:color="auto"/>
        <w:bottom w:val="none" w:sz="0" w:space="0" w:color="auto"/>
        <w:right w:val="none" w:sz="0" w:space="0" w:color="auto"/>
      </w:divBdr>
      <w:divsChild>
        <w:div w:id="1166243643">
          <w:marLeft w:val="0"/>
          <w:marRight w:val="0"/>
          <w:marTop w:val="0"/>
          <w:marBottom w:val="0"/>
          <w:divBdr>
            <w:top w:val="none" w:sz="0" w:space="0" w:color="auto"/>
            <w:left w:val="none" w:sz="0" w:space="0" w:color="auto"/>
            <w:bottom w:val="none" w:sz="0" w:space="0" w:color="auto"/>
            <w:right w:val="none" w:sz="0" w:space="0" w:color="auto"/>
          </w:divBdr>
        </w:div>
      </w:divsChild>
    </w:div>
    <w:div w:id="1247349072">
      <w:bodyDiv w:val="1"/>
      <w:marLeft w:val="0"/>
      <w:marRight w:val="0"/>
      <w:marTop w:val="0"/>
      <w:marBottom w:val="0"/>
      <w:divBdr>
        <w:top w:val="none" w:sz="0" w:space="0" w:color="auto"/>
        <w:left w:val="none" w:sz="0" w:space="0" w:color="auto"/>
        <w:bottom w:val="none" w:sz="0" w:space="0" w:color="auto"/>
        <w:right w:val="none" w:sz="0" w:space="0" w:color="auto"/>
      </w:divBdr>
    </w:div>
    <w:div w:id="1272208084">
      <w:bodyDiv w:val="1"/>
      <w:marLeft w:val="0"/>
      <w:marRight w:val="0"/>
      <w:marTop w:val="0"/>
      <w:marBottom w:val="0"/>
      <w:divBdr>
        <w:top w:val="none" w:sz="0" w:space="0" w:color="auto"/>
        <w:left w:val="none" w:sz="0" w:space="0" w:color="auto"/>
        <w:bottom w:val="none" w:sz="0" w:space="0" w:color="auto"/>
        <w:right w:val="none" w:sz="0" w:space="0" w:color="auto"/>
      </w:divBdr>
    </w:div>
    <w:div w:id="1288465196">
      <w:bodyDiv w:val="1"/>
      <w:marLeft w:val="0"/>
      <w:marRight w:val="0"/>
      <w:marTop w:val="0"/>
      <w:marBottom w:val="0"/>
      <w:divBdr>
        <w:top w:val="none" w:sz="0" w:space="0" w:color="auto"/>
        <w:left w:val="none" w:sz="0" w:space="0" w:color="auto"/>
        <w:bottom w:val="none" w:sz="0" w:space="0" w:color="auto"/>
        <w:right w:val="none" w:sz="0" w:space="0" w:color="auto"/>
      </w:divBdr>
    </w:div>
    <w:div w:id="1295453373">
      <w:bodyDiv w:val="1"/>
      <w:marLeft w:val="0"/>
      <w:marRight w:val="0"/>
      <w:marTop w:val="0"/>
      <w:marBottom w:val="0"/>
      <w:divBdr>
        <w:top w:val="none" w:sz="0" w:space="0" w:color="auto"/>
        <w:left w:val="none" w:sz="0" w:space="0" w:color="auto"/>
        <w:bottom w:val="none" w:sz="0" w:space="0" w:color="auto"/>
        <w:right w:val="none" w:sz="0" w:space="0" w:color="auto"/>
      </w:divBdr>
    </w:div>
    <w:div w:id="1313632255">
      <w:bodyDiv w:val="1"/>
      <w:marLeft w:val="0"/>
      <w:marRight w:val="0"/>
      <w:marTop w:val="0"/>
      <w:marBottom w:val="0"/>
      <w:divBdr>
        <w:top w:val="none" w:sz="0" w:space="0" w:color="auto"/>
        <w:left w:val="none" w:sz="0" w:space="0" w:color="auto"/>
        <w:bottom w:val="none" w:sz="0" w:space="0" w:color="auto"/>
        <w:right w:val="none" w:sz="0" w:space="0" w:color="auto"/>
      </w:divBdr>
    </w:div>
    <w:div w:id="1380323429">
      <w:bodyDiv w:val="1"/>
      <w:marLeft w:val="0"/>
      <w:marRight w:val="0"/>
      <w:marTop w:val="0"/>
      <w:marBottom w:val="0"/>
      <w:divBdr>
        <w:top w:val="none" w:sz="0" w:space="0" w:color="auto"/>
        <w:left w:val="none" w:sz="0" w:space="0" w:color="auto"/>
        <w:bottom w:val="none" w:sz="0" w:space="0" w:color="auto"/>
        <w:right w:val="none" w:sz="0" w:space="0" w:color="auto"/>
      </w:divBdr>
    </w:div>
    <w:div w:id="1383015321">
      <w:bodyDiv w:val="1"/>
      <w:marLeft w:val="0"/>
      <w:marRight w:val="0"/>
      <w:marTop w:val="0"/>
      <w:marBottom w:val="0"/>
      <w:divBdr>
        <w:top w:val="none" w:sz="0" w:space="0" w:color="auto"/>
        <w:left w:val="none" w:sz="0" w:space="0" w:color="auto"/>
        <w:bottom w:val="none" w:sz="0" w:space="0" w:color="auto"/>
        <w:right w:val="none" w:sz="0" w:space="0" w:color="auto"/>
      </w:divBdr>
    </w:div>
    <w:div w:id="1396976136">
      <w:bodyDiv w:val="1"/>
      <w:marLeft w:val="0"/>
      <w:marRight w:val="0"/>
      <w:marTop w:val="0"/>
      <w:marBottom w:val="0"/>
      <w:divBdr>
        <w:top w:val="none" w:sz="0" w:space="0" w:color="auto"/>
        <w:left w:val="none" w:sz="0" w:space="0" w:color="auto"/>
        <w:bottom w:val="none" w:sz="0" w:space="0" w:color="auto"/>
        <w:right w:val="none" w:sz="0" w:space="0" w:color="auto"/>
      </w:divBdr>
    </w:div>
    <w:div w:id="1420445826">
      <w:bodyDiv w:val="1"/>
      <w:marLeft w:val="0"/>
      <w:marRight w:val="0"/>
      <w:marTop w:val="0"/>
      <w:marBottom w:val="0"/>
      <w:divBdr>
        <w:top w:val="none" w:sz="0" w:space="0" w:color="auto"/>
        <w:left w:val="none" w:sz="0" w:space="0" w:color="auto"/>
        <w:bottom w:val="none" w:sz="0" w:space="0" w:color="auto"/>
        <w:right w:val="none" w:sz="0" w:space="0" w:color="auto"/>
      </w:divBdr>
    </w:div>
    <w:div w:id="1426266120">
      <w:bodyDiv w:val="1"/>
      <w:marLeft w:val="0"/>
      <w:marRight w:val="0"/>
      <w:marTop w:val="0"/>
      <w:marBottom w:val="0"/>
      <w:divBdr>
        <w:top w:val="none" w:sz="0" w:space="0" w:color="auto"/>
        <w:left w:val="none" w:sz="0" w:space="0" w:color="auto"/>
        <w:bottom w:val="none" w:sz="0" w:space="0" w:color="auto"/>
        <w:right w:val="none" w:sz="0" w:space="0" w:color="auto"/>
      </w:divBdr>
    </w:div>
    <w:div w:id="1484349225">
      <w:bodyDiv w:val="1"/>
      <w:marLeft w:val="0"/>
      <w:marRight w:val="0"/>
      <w:marTop w:val="0"/>
      <w:marBottom w:val="0"/>
      <w:divBdr>
        <w:top w:val="none" w:sz="0" w:space="0" w:color="auto"/>
        <w:left w:val="none" w:sz="0" w:space="0" w:color="auto"/>
        <w:bottom w:val="none" w:sz="0" w:space="0" w:color="auto"/>
        <w:right w:val="none" w:sz="0" w:space="0" w:color="auto"/>
      </w:divBdr>
    </w:div>
    <w:div w:id="1498763735">
      <w:bodyDiv w:val="1"/>
      <w:marLeft w:val="0"/>
      <w:marRight w:val="0"/>
      <w:marTop w:val="0"/>
      <w:marBottom w:val="0"/>
      <w:divBdr>
        <w:top w:val="none" w:sz="0" w:space="0" w:color="auto"/>
        <w:left w:val="none" w:sz="0" w:space="0" w:color="auto"/>
        <w:bottom w:val="none" w:sz="0" w:space="0" w:color="auto"/>
        <w:right w:val="none" w:sz="0" w:space="0" w:color="auto"/>
      </w:divBdr>
    </w:div>
    <w:div w:id="1542286457">
      <w:bodyDiv w:val="1"/>
      <w:marLeft w:val="0"/>
      <w:marRight w:val="0"/>
      <w:marTop w:val="0"/>
      <w:marBottom w:val="0"/>
      <w:divBdr>
        <w:top w:val="none" w:sz="0" w:space="0" w:color="auto"/>
        <w:left w:val="none" w:sz="0" w:space="0" w:color="auto"/>
        <w:bottom w:val="none" w:sz="0" w:space="0" w:color="auto"/>
        <w:right w:val="none" w:sz="0" w:space="0" w:color="auto"/>
      </w:divBdr>
    </w:div>
    <w:div w:id="1567061863">
      <w:bodyDiv w:val="1"/>
      <w:marLeft w:val="0"/>
      <w:marRight w:val="0"/>
      <w:marTop w:val="0"/>
      <w:marBottom w:val="0"/>
      <w:divBdr>
        <w:top w:val="none" w:sz="0" w:space="0" w:color="auto"/>
        <w:left w:val="none" w:sz="0" w:space="0" w:color="auto"/>
        <w:bottom w:val="none" w:sz="0" w:space="0" w:color="auto"/>
        <w:right w:val="none" w:sz="0" w:space="0" w:color="auto"/>
      </w:divBdr>
    </w:div>
    <w:div w:id="1642806744">
      <w:bodyDiv w:val="1"/>
      <w:marLeft w:val="0"/>
      <w:marRight w:val="0"/>
      <w:marTop w:val="0"/>
      <w:marBottom w:val="0"/>
      <w:divBdr>
        <w:top w:val="none" w:sz="0" w:space="0" w:color="auto"/>
        <w:left w:val="none" w:sz="0" w:space="0" w:color="auto"/>
        <w:bottom w:val="none" w:sz="0" w:space="0" w:color="auto"/>
        <w:right w:val="none" w:sz="0" w:space="0" w:color="auto"/>
      </w:divBdr>
      <w:divsChild>
        <w:div w:id="910964332">
          <w:marLeft w:val="0"/>
          <w:marRight w:val="0"/>
          <w:marTop w:val="0"/>
          <w:marBottom w:val="0"/>
          <w:divBdr>
            <w:top w:val="none" w:sz="0" w:space="0" w:color="auto"/>
            <w:left w:val="none" w:sz="0" w:space="0" w:color="auto"/>
            <w:bottom w:val="none" w:sz="0" w:space="0" w:color="auto"/>
            <w:right w:val="none" w:sz="0" w:space="0" w:color="auto"/>
          </w:divBdr>
        </w:div>
      </w:divsChild>
    </w:div>
    <w:div w:id="1643077916">
      <w:bodyDiv w:val="1"/>
      <w:marLeft w:val="0"/>
      <w:marRight w:val="0"/>
      <w:marTop w:val="0"/>
      <w:marBottom w:val="0"/>
      <w:divBdr>
        <w:top w:val="none" w:sz="0" w:space="0" w:color="auto"/>
        <w:left w:val="none" w:sz="0" w:space="0" w:color="auto"/>
        <w:bottom w:val="none" w:sz="0" w:space="0" w:color="auto"/>
        <w:right w:val="none" w:sz="0" w:space="0" w:color="auto"/>
      </w:divBdr>
    </w:div>
    <w:div w:id="1686983347">
      <w:bodyDiv w:val="1"/>
      <w:marLeft w:val="0"/>
      <w:marRight w:val="0"/>
      <w:marTop w:val="0"/>
      <w:marBottom w:val="0"/>
      <w:divBdr>
        <w:top w:val="none" w:sz="0" w:space="0" w:color="auto"/>
        <w:left w:val="none" w:sz="0" w:space="0" w:color="auto"/>
        <w:bottom w:val="none" w:sz="0" w:space="0" w:color="auto"/>
        <w:right w:val="none" w:sz="0" w:space="0" w:color="auto"/>
      </w:divBdr>
    </w:div>
    <w:div w:id="1727607193">
      <w:bodyDiv w:val="1"/>
      <w:marLeft w:val="0"/>
      <w:marRight w:val="0"/>
      <w:marTop w:val="0"/>
      <w:marBottom w:val="0"/>
      <w:divBdr>
        <w:top w:val="none" w:sz="0" w:space="0" w:color="auto"/>
        <w:left w:val="none" w:sz="0" w:space="0" w:color="auto"/>
        <w:bottom w:val="none" w:sz="0" w:space="0" w:color="auto"/>
        <w:right w:val="none" w:sz="0" w:space="0" w:color="auto"/>
      </w:divBdr>
    </w:div>
    <w:div w:id="1894803910">
      <w:bodyDiv w:val="1"/>
      <w:marLeft w:val="0"/>
      <w:marRight w:val="0"/>
      <w:marTop w:val="0"/>
      <w:marBottom w:val="0"/>
      <w:divBdr>
        <w:top w:val="none" w:sz="0" w:space="0" w:color="auto"/>
        <w:left w:val="none" w:sz="0" w:space="0" w:color="auto"/>
        <w:bottom w:val="none" w:sz="0" w:space="0" w:color="auto"/>
        <w:right w:val="none" w:sz="0" w:space="0" w:color="auto"/>
      </w:divBdr>
    </w:div>
    <w:div w:id="1913276670">
      <w:bodyDiv w:val="1"/>
      <w:marLeft w:val="0"/>
      <w:marRight w:val="0"/>
      <w:marTop w:val="0"/>
      <w:marBottom w:val="0"/>
      <w:divBdr>
        <w:top w:val="none" w:sz="0" w:space="0" w:color="auto"/>
        <w:left w:val="none" w:sz="0" w:space="0" w:color="auto"/>
        <w:bottom w:val="none" w:sz="0" w:space="0" w:color="auto"/>
        <w:right w:val="none" w:sz="0" w:space="0" w:color="auto"/>
      </w:divBdr>
    </w:div>
    <w:div w:id="1921405072">
      <w:bodyDiv w:val="1"/>
      <w:marLeft w:val="0"/>
      <w:marRight w:val="0"/>
      <w:marTop w:val="0"/>
      <w:marBottom w:val="0"/>
      <w:divBdr>
        <w:top w:val="none" w:sz="0" w:space="0" w:color="auto"/>
        <w:left w:val="none" w:sz="0" w:space="0" w:color="auto"/>
        <w:bottom w:val="none" w:sz="0" w:space="0" w:color="auto"/>
        <w:right w:val="none" w:sz="0" w:space="0" w:color="auto"/>
      </w:divBdr>
      <w:divsChild>
        <w:div w:id="687177419">
          <w:marLeft w:val="0"/>
          <w:marRight w:val="0"/>
          <w:marTop w:val="0"/>
          <w:marBottom w:val="0"/>
          <w:divBdr>
            <w:top w:val="none" w:sz="0" w:space="0" w:color="auto"/>
            <w:left w:val="none" w:sz="0" w:space="0" w:color="auto"/>
            <w:bottom w:val="none" w:sz="0" w:space="0" w:color="auto"/>
            <w:right w:val="none" w:sz="0" w:space="0" w:color="auto"/>
          </w:divBdr>
        </w:div>
      </w:divsChild>
    </w:div>
    <w:div w:id="1925340161">
      <w:bodyDiv w:val="1"/>
      <w:marLeft w:val="0"/>
      <w:marRight w:val="0"/>
      <w:marTop w:val="0"/>
      <w:marBottom w:val="0"/>
      <w:divBdr>
        <w:top w:val="none" w:sz="0" w:space="0" w:color="auto"/>
        <w:left w:val="none" w:sz="0" w:space="0" w:color="auto"/>
        <w:bottom w:val="none" w:sz="0" w:space="0" w:color="auto"/>
        <w:right w:val="none" w:sz="0" w:space="0" w:color="auto"/>
      </w:divBdr>
    </w:div>
    <w:div w:id="1930001125">
      <w:bodyDiv w:val="1"/>
      <w:marLeft w:val="0"/>
      <w:marRight w:val="0"/>
      <w:marTop w:val="0"/>
      <w:marBottom w:val="0"/>
      <w:divBdr>
        <w:top w:val="none" w:sz="0" w:space="0" w:color="auto"/>
        <w:left w:val="none" w:sz="0" w:space="0" w:color="auto"/>
        <w:bottom w:val="none" w:sz="0" w:space="0" w:color="auto"/>
        <w:right w:val="none" w:sz="0" w:space="0" w:color="auto"/>
      </w:divBdr>
    </w:div>
    <w:div w:id="1959067795">
      <w:bodyDiv w:val="1"/>
      <w:marLeft w:val="0"/>
      <w:marRight w:val="0"/>
      <w:marTop w:val="0"/>
      <w:marBottom w:val="0"/>
      <w:divBdr>
        <w:top w:val="none" w:sz="0" w:space="0" w:color="auto"/>
        <w:left w:val="none" w:sz="0" w:space="0" w:color="auto"/>
        <w:bottom w:val="none" w:sz="0" w:space="0" w:color="auto"/>
        <w:right w:val="none" w:sz="0" w:space="0" w:color="auto"/>
      </w:divBdr>
    </w:div>
    <w:div w:id="1962375035">
      <w:bodyDiv w:val="1"/>
      <w:marLeft w:val="0"/>
      <w:marRight w:val="0"/>
      <w:marTop w:val="0"/>
      <w:marBottom w:val="0"/>
      <w:divBdr>
        <w:top w:val="none" w:sz="0" w:space="0" w:color="auto"/>
        <w:left w:val="none" w:sz="0" w:space="0" w:color="auto"/>
        <w:bottom w:val="none" w:sz="0" w:space="0" w:color="auto"/>
        <w:right w:val="none" w:sz="0" w:space="0" w:color="auto"/>
      </w:divBdr>
    </w:div>
    <w:div w:id="1964534388">
      <w:bodyDiv w:val="1"/>
      <w:marLeft w:val="0"/>
      <w:marRight w:val="0"/>
      <w:marTop w:val="0"/>
      <w:marBottom w:val="0"/>
      <w:divBdr>
        <w:top w:val="none" w:sz="0" w:space="0" w:color="auto"/>
        <w:left w:val="none" w:sz="0" w:space="0" w:color="auto"/>
        <w:bottom w:val="none" w:sz="0" w:space="0" w:color="auto"/>
        <w:right w:val="none" w:sz="0" w:space="0" w:color="auto"/>
      </w:divBdr>
    </w:div>
    <w:div w:id="1971589257">
      <w:bodyDiv w:val="1"/>
      <w:marLeft w:val="0"/>
      <w:marRight w:val="0"/>
      <w:marTop w:val="0"/>
      <w:marBottom w:val="0"/>
      <w:divBdr>
        <w:top w:val="none" w:sz="0" w:space="0" w:color="auto"/>
        <w:left w:val="none" w:sz="0" w:space="0" w:color="auto"/>
        <w:bottom w:val="none" w:sz="0" w:space="0" w:color="auto"/>
        <w:right w:val="none" w:sz="0" w:space="0" w:color="auto"/>
      </w:divBdr>
    </w:div>
    <w:div w:id="1977948207">
      <w:bodyDiv w:val="1"/>
      <w:marLeft w:val="0"/>
      <w:marRight w:val="0"/>
      <w:marTop w:val="0"/>
      <w:marBottom w:val="0"/>
      <w:divBdr>
        <w:top w:val="none" w:sz="0" w:space="0" w:color="auto"/>
        <w:left w:val="none" w:sz="0" w:space="0" w:color="auto"/>
        <w:bottom w:val="none" w:sz="0" w:space="0" w:color="auto"/>
        <w:right w:val="none" w:sz="0" w:space="0" w:color="auto"/>
      </w:divBdr>
    </w:div>
    <w:div w:id="1987977413">
      <w:bodyDiv w:val="1"/>
      <w:marLeft w:val="0"/>
      <w:marRight w:val="0"/>
      <w:marTop w:val="0"/>
      <w:marBottom w:val="0"/>
      <w:divBdr>
        <w:top w:val="none" w:sz="0" w:space="0" w:color="auto"/>
        <w:left w:val="none" w:sz="0" w:space="0" w:color="auto"/>
        <w:bottom w:val="none" w:sz="0" w:space="0" w:color="auto"/>
        <w:right w:val="none" w:sz="0" w:space="0" w:color="auto"/>
      </w:divBdr>
    </w:div>
    <w:div w:id="2002007205">
      <w:bodyDiv w:val="1"/>
      <w:marLeft w:val="0"/>
      <w:marRight w:val="0"/>
      <w:marTop w:val="0"/>
      <w:marBottom w:val="0"/>
      <w:divBdr>
        <w:top w:val="none" w:sz="0" w:space="0" w:color="auto"/>
        <w:left w:val="none" w:sz="0" w:space="0" w:color="auto"/>
        <w:bottom w:val="none" w:sz="0" w:space="0" w:color="auto"/>
        <w:right w:val="none" w:sz="0" w:space="0" w:color="auto"/>
      </w:divBdr>
    </w:div>
    <w:div w:id="202797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bankmandiri.co.id" TargetMode="External"/><Relationship Id="rId17" Type="http://schemas.openxmlformats.org/officeDocument/2006/relationships/image" Target="media/image8.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bni.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hyperlink" Target="http://www.bri.co.id" TargetMode="External"/><Relationship Id="rId10" Type="http://schemas.openxmlformats.org/officeDocument/2006/relationships/hyperlink" Target="http://bumn.go.id"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bankmandiri.co.id" TargetMode="External"/><Relationship Id="rId27" Type="http://schemas.openxmlformats.org/officeDocument/2006/relationships/oleObject" Target="embeddings/oleObject3.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D9AF-B760-4CD7-8C99-92460F98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131</Pages>
  <Words>26328</Words>
  <Characters>150072</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sparta</cp:lastModifiedBy>
  <cp:revision>5</cp:revision>
  <cp:lastPrinted>2022-03-24T10:34:00Z</cp:lastPrinted>
  <dcterms:created xsi:type="dcterms:W3CDTF">2022-03-24T10:29:00Z</dcterms:created>
  <dcterms:modified xsi:type="dcterms:W3CDTF">2022-09-09T14:31:00Z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Nitro Pro 8  (8. 0. 10. 7)</vt:lpwstr>
  </property>
  <property fmtid="{D5CDD505-2E9C-101B-9397-08002B2CF9AE}" pid="4" name="LastSaved">
    <vt:filetime>2019-09-16T00:00:00Z</vt:filetime>
  </property>
</Properties>
</file>