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42B9" w:rsidRPr="005057BD" w14:paraId="509A27C3" w14:textId="77777777" w:rsidTr="007C0C8F">
        <w:trPr>
          <w:trHeight w:val="11897"/>
        </w:trPr>
        <w:tc>
          <w:tcPr>
            <w:tcW w:w="9576" w:type="dxa"/>
          </w:tcPr>
          <w:p w14:paraId="6486E255" w14:textId="77777777" w:rsidR="004B42B9" w:rsidRPr="005057BD" w:rsidRDefault="00D72168" w:rsidP="007C0C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pict w14:anchorId="43258FD5">
                <v:rect id="Rectangle 4" o:spid="_x0000_s1026" style="position:absolute;left:0;text-align:left;margin-left:201.4pt;margin-top:6.4pt;width:267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">
                  <v:textbox>
                    <w:txbxContent>
                      <w:p w14:paraId="2E368437" w14:textId="77777777" w:rsidR="004B42B9" w:rsidRPr="004C313F" w:rsidRDefault="004B42B9" w:rsidP="004B42B9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C313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KODE/RUMPUN ILMU: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EKONOMI SYARIAH</w:t>
                        </w:r>
                      </w:p>
                    </w:txbxContent>
                  </v:textbox>
                </v:rect>
              </w:pict>
            </w:r>
          </w:p>
          <w:p w14:paraId="25A5BDFB" w14:textId="77777777" w:rsidR="004B42B9" w:rsidRPr="005057BD" w:rsidRDefault="004B42B9" w:rsidP="007C0C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761DA0" w14:textId="77777777" w:rsidR="004B42B9" w:rsidRPr="005057BD" w:rsidRDefault="004B42B9" w:rsidP="007C0C8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685B5BFD" w14:textId="77777777" w:rsidR="004B42B9" w:rsidRPr="005057BD" w:rsidRDefault="004B42B9" w:rsidP="007C0C8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13E4E316" w14:textId="1EBAD019" w:rsidR="005057BD" w:rsidRDefault="00D72168" w:rsidP="005057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LAPORAN </w:t>
            </w:r>
            <w:r w:rsidR="004B42B9" w:rsidRPr="005057BD">
              <w:rPr>
                <w:rFonts w:cstheme="minorHAnsi"/>
                <w:b/>
                <w:sz w:val="28"/>
                <w:szCs w:val="28"/>
              </w:rPr>
              <w:t xml:space="preserve">PENELITIAN </w:t>
            </w:r>
          </w:p>
          <w:p w14:paraId="4EE8853A" w14:textId="77777777" w:rsidR="004B42B9" w:rsidRPr="005057BD" w:rsidRDefault="004B42B9" w:rsidP="007C0C8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  <w:r w:rsidRPr="005057BD">
              <w:rPr>
                <w:rFonts w:cstheme="minorHAnsi"/>
                <w:b/>
                <w:sz w:val="28"/>
                <w:szCs w:val="28"/>
              </w:rPr>
              <w:t>HIBAH INTERNAL STIE INDONESIA BANKING SCHOOL</w:t>
            </w:r>
          </w:p>
          <w:p w14:paraId="494BF1CA" w14:textId="77777777" w:rsidR="004B42B9" w:rsidRPr="005057BD" w:rsidRDefault="004B42B9" w:rsidP="007C0C8F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Calibri" w:cstheme="minorHAnsi"/>
                <w:b/>
                <w:bCs/>
                <w:color w:val="000000"/>
                <w:sz w:val="32"/>
                <w:szCs w:val="32"/>
              </w:rPr>
            </w:pPr>
          </w:p>
          <w:p w14:paraId="0187A58F" w14:textId="77777777" w:rsidR="004B42B9" w:rsidRPr="005057BD" w:rsidRDefault="004B42B9" w:rsidP="007C0C8F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Calibri" w:cstheme="minorHAnsi"/>
                <w:b/>
                <w:bCs/>
                <w:noProof/>
                <w:color w:val="000000"/>
                <w:sz w:val="32"/>
                <w:szCs w:val="32"/>
              </w:rPr>
            </w:pPr>
            <w:r w:rsidRPr="005057BD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30BB06E" wp14:editId="427C1B77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222250</wp:posOffset>
                  </wp:positionV>
                  <wp:extent cx="2508885" cy="1031240"/>
                  <wp:effectExtent l="0" t="0" r="0" b="0"/>
                  <wp:wrapSquare wrapText="bothSides"/>
                  <wp:docPr id="3" name="Picture 3" descr="LOGO BASE PUTIH FINAL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BA737-5670-4701-98BA-849F70DAEF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GO BASE PUTIH FINAL.png">
                            <a:extLst>
                              <a:ext uri="{FF2B5EF4-FFF2-40B4-BE49-F238E27FC236}">
                                <a16:creationId xmlns:a16="http://schemas.microsoft.com/office/drawing/2014/main" id="{8DFBA737-5670-4701-98BA-849F70DAEF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E703E3" w14:textId="77777777" w:rsidR="004B42B9" w:rsidRPr="005057BD" w:rsidRDefault="004B42B9" w:rsidP="007C0C8F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Calibri" w:cstheme="minorHAnsi"/>
                <w:b/>
                <w:bCs/>
                <w:color w:val="000000"/>
                <w:sz w:val="32"/>
                <w:szCs w:val="32"/>
              </w:rPr>
            </w:pPr>
          </w:p>
          <w:p w14:paraId="788D0A5B" w14:textId="77777777" w:rsidR="004B42B9" w:rsidRPr="005057BD" w:rsidRDefault="004B42B9" w:rsidP="007C0C8F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Calibri" w:cstheme="minorHAnsi"/>
                <w:b/>
                <w:bCs/>
                <w:color w:val="000000"/>
                <w:sz w:val="32"/>
                <w:szCs w:val="32"/>
              </w:rPr>
            </w:pPr>
          </w:p>
          <w:p w14:paraId="55D34A21" w14:textId="77777777" w:rsidR="004B42B9" w:rsidRPr="005057BD" w:rsidRDefault="004B42B9" w:rsidP="007C0C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CFC49C" w14:textId="77777777" w:rsidR="004B42B9" w:rsidRPr="005057BD" w:rsidRDefault="004B42B9" w:rsidP="007C0C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B64860" w14:textId="77777777" w:rsidR="004B42B9" w:rsidRPr="005057BD" w:rsidRDefault="004B42B9" w:rsidP="007C0C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034B17" w14:textId="77777777" w:rsidR="004B42B9" w:rsidRPr="005057BD" w:rsidRDefault="004B42B9" w:rsidP="007C0C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647E61" w14:textId="77777777" w:rsidR="004B42B9" w:rsidRPr="005057BD" w:rsidRDefault="004B42B9" w:rsidP="007C0C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5144F3" w14:textId="77777777" w:rsidR="004B42B9" w:rsidRPr="005057BD" w:rsidRDefault="004B42B9" w:rsidP="007C0C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CF05E7" w14:textId="77777777" w:rsidR="005057BD" w:rsidRPr="005057BD" w:rsidRDefault="005057BD" w:rsidP="005057BD">
            <w:pPr>
              <w:jc w:val="center"/>
              <w:rPr>
                <w:rFonts w:cstheme="minorHAnsi"/>
                <w:b/>
                <w:bCs/>
                <w:color w:val="1D1B11"/>
                <w:sz w:val="28"/>
                <w:szCs w:val="28"/>
              </w:rPr>
            </w:pPr>
            <w:r w:rsidRPr="005057BD">
              <w:rPr>
                <w:rFonts w:cstheme="minorHAnsi"/>
                <w:b/>
                <w:bCs/>
                <w:color w:val="1D1B11"/>
                <w:sz w:val="28"/>
                <w:szCs w:val="28"/>
                <w:lang w:val="id-ID"/>
              </w:rPr>
              <w:t>PENGELOLAAN WAKAF UANG</w:t>
            </w:r>
          </w:p>
          <w:p w14:paraId="022250DA" w14:textId="77777777" w:rsidR="005057BD" w:rsidRPr="005057BD" w:rsidRDefault="005057BD" w:rsidP="005057BD">
            <w:pPr>
              <w:pStyle w:val="ListParagraph"/>
              <w:ind w:left="426"/>
              <w:jc w:val="center"/>
              <w:rPr>
                <w:rFonts w:cstheme="minorHAnsi"/>
                <w:b/>
                <w:bCs/>
                <w:color w:val="1D1B11"/>
                <w:sz w:val="28"/>
                <w:szCs w:val="28"/>
              </w:rPr>
            </w:pPr>
            <w:r w:rsidRPr="005057BD">
              <w:rPr>
                <w:rFonts w:cstheme="minorHAnsi"/>
                <w:b/>
                <w:bCs/>
                <w:color w:val="1D1B11"/>
                <w:sz w:val="28"/>
                <w:szCs w:val="28"/>
                <w:lang w:val="id-ID"/>
              </w:rPr>
              <w:t>(Studi Kasus Pengelolaan Wakaf Uang Pada</w:t>
            </w:r>
            <w:r w:rsidRPr="005057BD">
              <w:rPr>
                <w:rFonts w:cstheme="minorHAnsi"/>
                <w:b/>
                <w:bCs/>
                <w:color w:val="1D1B11"/>
                <w:sz w:val="28"/>
                <w:szCs w:val="28"/>
              </w:rPr>
              <w:t xml:space="preserve"> Badan Waqf Indonesia (BWI))  </w:t>
            </w:r>
          </w:p>
          <w:p w14:paraId="79847E2E" w14:textId="77777777" w:rsidR="005057BD" w:rsidRPr="00052D0C" w:rsidRDefault="005057BD" w:rsidP="005057BD">
            <w:pPr>
              <w:pStyle w:val="ListParagraph"/>
              <w:ind w:left="426"/>
              <w:jc w:val="center"/>
              <w:rPr>
                <w:rFonts w:cstheme="minorHAnsi"/>
                <w:b/>
                <w:bCs/>
                <w:color w:val="1D1B11"/>
                <w:sz w:val="24"/>
                <w:szCs w:val="24"/>
              </w:rPr>
            </w:pPr>
            <w:proofErr w:type="spellStart"/>
            <w:r w:rsidRPr="005057BD">
              <w:rPr>
                <w:rFonts w:cstheme="minorHAnsi"/>
                <w:b/>
                <w:bCs/>
                <w:color w:val="1D1B11"/>
                <w:sz w:val="28"/>
                <w:szCs w:val="28"/>
              </w:rPr>
              <w:t>Tahun</w:t>
            </w:r>
            <w:proofErr w:type="spellEnd"/>
            <w:r w:rsidRPr="005057BD">
              <w:rPr>
                <w:rFonts w:cstheme="minorHAnsi"/>
                <w:b/>
                <w:bCs/>
                <w:color w:val="1D1B11"/>
                <w:sz w:val="28"/>
                <w:szCs w:val="28"/>
              </w:rPr>
              <w:t xml:space="preserve"> 2019-2020</w:t>
            </w:r>
          </w:p>
          <w:p w14:paraId="6AE99363" w14:textId="77777777" w:rsidR="004B42B9" w:rsidRPr="005057BD" w:rsidRDefault="005057BD" w:rsidP="007C0C8F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Lucida Sans Unicode" w:cstheme="minorHAnsi"/>
                <w:b/>
                <w:bCs/>
                <w:kern w:val="1"/>
                <w:sz w:val="28"/>
                <w:szCs w:val="28"/>
              </w:rPr>
              <w:t xml:space="preserve"> </w:t>
            </w:r>
          </w:p>
          <w:p w14:paraId="1DC8244B" w14:textId="77777777" w:rsidR="004B42B9" w:rsidRPr="005057BD" w:rsidRDefault="004B42B9" w:rsidP="007C0C8F">
            <w:pPr>
              <w:autoSpaceDE w:val="0"/>
              <w:autoSpaceDN w:val="0"/>
              <w:adjustRightInd w:val="0"/>
              <w:spacing w:after="167"/>
              <w:ind w:left="720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2225174E" w14:textId="77777777" w:rsidR="004B42B9" w:rsidRPr="005057BD" w:rsidRDefault="004B42B9" w:rsidP="007C0C8F">
            <w:pPr>
              <w:autoSpaceDE w:val="0"/>
              <w:autoSpaceDN w:val="0"/>
              <w:adjustRightInd w:val="0"/>
              <w:spacing w:after="167"/>
              <w:ind w:left="720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03FBDECF" w14:textId="77777777" w:rsidR="004B42B9" w:rsidRPr="005057BD" w:rsidRDefault="004B42B9" w:rsidP="007C0C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57BD">
              <w:rPr>
                <w:rFonts w:cstheme="minorHAnsi"/>
                <w:b/>
                <w:sz w:val="24"/>
                <w:szCs w:val="24"/>
              </w:rPr>
              <w:t>PENELITI</w:t>
            </w:r>
          </w:p>
          <w:p w14:paraId="709F6C02" w14:textId="77777777" w:rsidR="004B42B9" w:rsidRPr="005057BD" w:rsidRDefault="004B42B9" w:rsidP="007C0C8F">
            <w:pPr>
              <w:autoSpaceDE w:val="0"/>
              <w:autoSpaceDN w:val="0"/>
              <w:adjustRightInd w:val="0"/>
              <w:spacing w:after="167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5057BD">
              <w:rPr>
                <w:rFonts w:cstheme="minorHAnsi"/>
                <w:b/>
                <w:sz w:val="24"/>
                <w:szCs w:val="24"/>
              </w:rPr>
              <w:t>ZULFISON, MA</w:t>
            </w:r>
          </w:p>
          <w:p w14:paraId="2EFF8D80" w14:textId="77777777" w:rsidR="004B42B9" w:rsidRPr="005057BD" w:rsidRDefault="004B42B9" w:rsidP="007C0C8F">
            <w:pPr>
              <w:autoSpaceDE w:val="0"/>
              <w:autoSpaceDN w:val="0"/>
              <w:adjustRightInd w:val="0"/>
              <w:spacing w:after="167"/>
              <w:ind w:left="720"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1CE43C3F" w14:textId="77777777" w:rsidR="004B42B9" w:rsidRPr="005057BD" w:rsidRDefault="004B42B9" w:rsidP="007C0C8F">
            <w:pPr>
              <w:autoSpaceDE w:val="0"/>
              <w:autoSpaceDN w:val="0"/>
              <w:adjustRightInd w:val="0"/>
              <w:spacing w:after="167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7AE80111" w14:textId="77777777" w:rsidR="004B42B9" w:rsidRPr="005057BD" w:rsidRDefault="004B42B9" w:rsidP="007C0C8F">
            <w:pPr>
              <w:autoSpaceDE w:val="0"/>
              <w:autoSpaceDN w:val="0"/>
              <w:adjustRightInd w:val="0"/>
              <w:spacing w:after="167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</w:p>
          <w:p w14:paraId="317DF49E" w14:textId="77777777" w:rsidR="004B42B9" w:rsidRPr="005057BD" w:rsidRDefault="004B42B9" w:rsidP="007C0C8F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1E2C96" w14:textId="77777777" w:rsidR="004B42B9" w:rsidRPr="005057BD" w:rsidRDefault="004B42B9" w:rsidP="007C0C8F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  <w:lang w:val="id-ID"/>
              </w:rPr>
              <w:t>Dibiayai oleh:</w:t>
            </w:r>
          </w:p>
          <w:p w14:paraId="48A15281" w14:textId="77777777" w:rsidR="004B42B9" w:rsidRPr="005057BD" w:rsidRDefault="004B42B9" w:rsidP="007C0C8F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Dana </w:t>
            </w: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Hibah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Internal</w:t>
            </w:r>
          </w:p>
          <w:p w14:paraId="6FE6FACC" w14:textId="77777777" w:rsidR="004B42B9" w:rsidRPr="005057BD" w:rsidRDefault="004B42B9" w:rsidP="007C0C8F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Pusat </w:t>
            </w: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Pengabdian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Masyarakat</w:t>
            </w:r>
          </w:p>
          <w:p w14:paraId="0B305F72" w14:textId="77777777" w:rsidR="005057BD" w:rsidRPr="005057BD" w:rsidRDefault="004B42B9" w:rsidP="007C0C8F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Tinggi </w:t>
            </w: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Ilmu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57BD"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9CA4B4A" w14:textId="77777777" w:rsidR="004B42B9" w:rsidRPr="005057BD" w:rsidRDefault="004B42B9" w:rsidP="007C0C8F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057BD">
              <w:rPr>
                <w:rFonts w:cstheme="minorHAnsi"/>
                <w:b/>
                <w:color w:val="000000" w:themeColor="text1"/>
                <w:sz w:val="24"/>
                <w:szCs w:val="24"/>
              </w:rPr>
              <w:t>Indonesia Banking School</w:t>
            </w:r>
          </w:p>
          <w:p w14:paraId="40B73C89" w14:textId="77777777" w:rsidR="004B42B9" w:rsidRPr="005057BD" w:rsidRDefault="004B42B9" w:rsidP="007C0C8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F4556E" w14:textId="77777777" w:rsidR="004B42B9" w:rsidRPr="005057BD" w:rsidRDefault="004B42B9" w:rsidP="004B42B9">
      <w:pPr>
        <w:rPr>
          <w:rFonts w:cstheme="minorHAnsi"/>
        </w:rPr>
      </w:pPr>
    </w:p>
    <w:p w14:paraId="6C7E44E2" w14:textId="77777777" w:rsidR="006548AF" w:rsidRPr="005057BD" w:rsidRDefault="00D72168">
      <w:pPr>
        <w:rPr>
          <w:rFonts w:cstheme="minorHAnsi"/>
        </w:rPr>
      </w:pPr>
    </w:p>
    <w:sectPr w:rsidR="006548AF" w:rsidRPr="005057BD" w:rsidSect="0094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2B9"/>
    <w:rsid w:val="00460A34"/>
    <w:rsid w:val="004B42B9"/>
    <w:rsid w:val="005057BD"/>
    <w:rsid w:val="0074489F"/>
    <w:rsid w:val="00920EFC"/>
    <w:rsid w:val="0094616D"/>
    <w:rsid w:val="00BB2E18"/>
    <w:rsid w:val="00D72168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25585"/>
  <w15:docId w15:val="{00432031-E82B-4DE6-8ED5-7BF7E365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42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B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</dc:creator>
  <cp:lastModifiedBy>Dosen Syariah</cp:lastModifiedBy>
  <cp:revision>3</cp:revision>
  <cp:lastPrinted>2022-02-22T08:10:00Z</cp:lastPrinted>
  <dcterms:created xsi:type="dcterms:W3CDTF">2021-02-11T07:22:00Z</dcterms:created>
  <dcterms:modified xsi:type="dcterms:W3CDTF">2022-02-22T08:14:00Z</dcterms:modified>
</cp:coreProperties>
</file>