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8" w:rsidRDefault="00EA070E" w:rsidP="00EA0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</w:p>
    <w:p w:rsidR="00EA070E" w:rsidRDefault="00EA070E" w:rsidP="00EA0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F130F"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9F130F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tri dharma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01CB" w:rsidRPr="005D01CB">
        <w:rPr>
          <w:rFonts w:ascii="Times New Roman" w:hAnsi="Times New Roman" w:cs="Times New Roman"/>
          <w:sz w:val="24"/>
          <w:szCs w:val="24"/>
        </w:rPr>
        <w:t>REAKSI PASAR SAHAM SEKTOR MANUFAKTUR SEBELUM DAN SESUDAH PENGUMUMAN PERUBAHAN TARIF BEA MASUK IMPOR 2020 DAN PANDEMI COVID-1</w:t>
      </w:r>
      <w:r w:rsidR="005D0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D01CB">
        <w:rPr>
          <w:rFonts w:ascii="Times New Roman" w:hAnsi="Times New Roman" w:cs="Times New Roman"/>
          <w:sz w:val="24"/>
          <w:szCs w:val="24"/>
        </w:rPr>
        <w:t>ajian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IBS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1C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datadan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menganalisisnya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>.</w:t>
      </w:r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Kementarian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tariff </w:t>
      </w:r>
      <w:proofErr w:type="spellStart"/>
      <w:proofErr w:type="gramStart"/>
      <w:r w:rsidR="005D01CB">
        <w:rPr>
          <w:rFonts w:ascii="Times New Roman" w:hAnsi="Times New Roman" w:cs="Times New Roman"/>
          <w:sz w:val="24"/>
          <w:szCs w:val="24"/>
        </w:rPr>
        <w:t>bea</w:t>
      </w:r>
      <w:proofErr w:type="spellEnd"/>
      <w:proofErr w:type="gram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e commerce di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pelu</w:t>
      </w:r>
      <w:r w:rsidR="005D01C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>.</w:t>
      </w: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37F8D">
        <w:rPr>
          <w:rFonts w:ascii="Times New Roman" w:hAnsi="Times New Roman" w:cs="Times New Roman"/>
          <w:sz w:val="24"/>
          <w:szCs w:val="24"/>
        </w:rPr>
        <w:t xml:space="preserve"> P3M </w:t>
      </w:r>
      <w:proofErr w:type="spellStart"/>
      <w:r w:rsidR="00B37F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F8D">
        <w:rPr>
          <w:rFonts w:ascii="Times New Roman" w:hAnsi="Times New Roman" w:cs="Times New Roman"/>
          <w:sz w:val="24"/>
          <w:szCs w:val="24"/>
        </w:rPr>
        <w:t xml:space="preserve"> Para reviewer internal</w:t>
      </w:r>
      <w:r>
        <w:rPr>
          <w:rFonts w:ascii="Times New Roman" w:hAnsi="Times New Roman" w:cs="Times New Roman"/>
          <w:sz w:val="24"/>
          <w:szCs w:val="24"/>
        </w:rPr>
        <w:t xml:space="preserve"> IBS.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r w:rsidR="009F130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</w:t>
      </w:r>
      <w:r w:rsidR="005D01CB">
        <w:rPr>
          <w:rFonts w:ascii="Times New Roman" w:hAnsi="Times New Roman" w:cs="Times New Roman"/>
          <w:sz w:val="24"/>
          <w:szCs w:val="24"/>
        </w:rPr>
        <w:t>ipat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 Amin YRA.</w:t>
      </w:r>
    </w:p>
    <w:p w:rsidR="00EA070E" w:rsidRDefault="005D01CB" w:rsidP="00EA07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</w:t>
      </w:r>
      <w:r w:rsidR="00EA0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EA07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D01CB" w:rsidRDefault="005D01CB" w:rsidP="005D01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EA070E" w:rsidRPr="0017481C" w:rsidRDefault="00EA070E" w:rsidP="00EA0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F130F">
        <w:rPr>
          <w:rFonts w:ascii="Times New Roman" w:hAnsi="Times New Roman" w:cs="Times New Roman"/>
          <w:sz w:val="24"/>
          <w:szCs w:val="24"/>
        </w:rPr>
        <w:t xml:space="preserve">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Pracoyo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F9" w:rsidRDefault="00CB7BF9" w:rsidP="00EA0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BF9" w:rsidRPr="00CB7BF9" w:rsidRDefault="00CB7BF9" w:rsidP="00CB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F9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B7BF9" w:rsidRPr="00CB7BF9" w:rsidRDefault="00CB7BF9" w:rsidP="00CB7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8437"/>
        <w:gridCol w:w="990"/>
      </w:tblGrid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Halaman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…............................................................................................................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</w:t>
            </w:r>
            <w:proofErr w:type="spellStart"/>
            <w:r w:rsidRPr="00CB7BF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bstract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bstrak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...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Kata </w:t>
            </w:r>
            <w:proofErr w:type="spellStart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Pengantar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 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proofErr w:type="spellStart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aftar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Isi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BAB I PENDAHULUAN  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            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1.1.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Latar Belakang Masalah 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27441D" w:rsidRDefault="00CB7BF9" w:rsidP="00274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1.2.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umusan </w:t>
            </w:r>
            <w:r w:rsidR="002744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Masalah.............................................................................................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27441D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1.3. Tujuan Penelitian ..........................................................................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27441D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 Kegunaan Penelitian 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1.4.1. Aspek Teoritis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............................................................................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</w:t>
            </w:r>
          </w:p>
        </w:tc>
        <w:tc>
          <w:tcPr>
            <w:tcW w:w="990" w:type="dxa"/>
          </w:tcPr>
          <w:p w:rsidR="00CB7BF9" w:rsidRPr="00CB7BF9" w:rsidRDefault="0027441D" w:rsidP="00274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1.4.2. Aspek Praktis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.............................................................................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 II Landasan Teori ..................................................................................................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27441D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Investasi.........................................................................................................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27441D" w:rsidP="00274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Investor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</w:t>
            </w:r>
          </w:p>
        </w:tc>
        <w:tc>
          <w:tcPr>
            <w:tcW w:w="990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2.3</w:t>
            </w:r>
            <w:r w:rsidRPr="002744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Pr="0027441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 xml:space="preserve">Panic Buying </w:t>
            </w:r>
            <w:proofErr w:type="spellStart"/>
            <w:r w:rsidRPr="0027441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vs</w:t>
            </w:r>
            <w:proofErr w:type="spellEnd"/>
            <w:r w:rsidRPr="0027441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 xml:space="preserve"> Panic Selling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27441D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2.4</w:t>
            </w:r>
            <w:r w:rsidRPr="002744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r w:rsidRPr="00274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Jenis-jenis</w:t>
            </w:r>
            <w:proofErr w:type="spellEnd"/>
            <w:r w:rsidRPr="00274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Investor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D3A4A" w:rsidP="00274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2.5</w:t>
            </w:r>
            <w:r w:rsidR="002744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Pengukuran Sentimen Investor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</w:t>
            </w:r>
            <w:r w:rsidR="00274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2.6. </w:t>
            </w:r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>Event Studies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</w:t>
            </w:r>
          </w:p>
        </w:tc>
        <w:tc>
          <w:tcPr>
            <w:tcW w:w="990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4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Abnormal Return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</w:t>
            </w:r>
          </w:p>
        </w:tc>
        <w:tc>
          <w:tcPr>
            <w:tcW w:w="990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4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Volume </w:t>
            </w:r>
            <w:proofErr w:type="spellStart"/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>Perdagangan</w:t>
            </w:r>
            <w:proofErr w:type="spellEnd"/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>Saham</w:t>
            </w:r>
            <w:proofErr w:type="spellEnd"/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D3A4A" w:rsidRDefault="00CD3A4A" w:rsidP="00CD3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A4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  <w:r w:rsidRPr="00CD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Bid Ask Spread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D3A4A" w:rsidRDefault="00CD3A4A" w:rsidP="00CD3A4A">
            <w:pPr>
              <w:spacing w:line="480" w:lineRule="auto"/>
              <w:jc w:val="both"/>
              <w:rPr>
                <w:rFonts w:eastAsia="Times New Roman"/>
                <w:b/>
                <w:color w:val="000000"/>
              </w:rPr>
            </w:pPr>
            <w:r w:rsidRPr="00CD3A4A">
              <w:rPr>
                <w:rFonts w:eastAsia="Times New Roman"/>
                <w:color w:val="000000"/>
              </w:rPr>
              <w:t xml:space="preserve">2.6.4. </w:t>
            </w:r>
            <w:proofErr w:type="spellStart"/>
            <w:r w:rsidRPr="00CD3A4A">
              <w:rPr>
                <w:rFonts w:eastAsia="Times New Roman"/>
                <w:color w:val="000000"/>
              </w:rPr>
              <w:t>Volatilitas</w:t>
            </w:r>
            <w:proofErr w:type="spellEnd"/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</w:t>
            </w:r>
          </w:p>
        </w:tc>
        <w:tc>
          <w:tcPr>
            <w:tcW w:w="990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Rerangka</w:t>
            </w:r>
            <w:proofErr w:type="spellEnd"/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Penelitian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 III METODOLOGI PENELITIAN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3.1. Rancangan Penelitian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D3A4A" w:rsidRDefault="00CD3A4A" w:rsidP="00CD3A4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4A">
              <w:rPr>
                <w:rFonts w:ascii="Times New Roman" w:hAnsi="Times New Roman" w:cs="Times New Roman"/>
                <w:sz w:val="24"/>
                <w:szCs w:val="24"/>
              </w:rPr>
              <w:t xml:space="preserve">3.2. Model </w:t>
            </w:r>
            <w:proofErr w:type="spellStart"/>
            <w:r w:rsidRPr="00CD3A4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BAB IV  </w:t>
            </w:r>
            <w:r w:rsidR="00CD3A4A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HASIL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 DAN PEMBAHASAN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4.1. Gambaran Umum Obyek 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enelitian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4.2. </w:t>
            </w:r>
            <w:proofErr w:type="spellStart"/>
            <w:r w:rsidR="00CD3A4A" w:rsidRPr="00CD3A4A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CD3A4A" w:rsidRPr="00CD3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A4A" w:rsidRPr="00CD3A4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CD3A4A" w:rsidRPr="00CD3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A4A" w:rsidRPr="00CD3A4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 V KESIMPULAN DAN SARAN</w:t>
            </w: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5.1. Kesimpulan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5.2. Saran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</w:tcPr>
          <w:p w:rsidR="00CB7BF9" w:rsidRPr="00CB7BF9" w:rsidRDefault="00CB7BF9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PUSTAKA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</w:t>
            </w:r>
          </w:p>
        </w:tc>
        <w:tc>
          <w:tcPr>
            <w:tcW w:w="990" w:type="dxa"/>
          </w:tcPr>
          <w:p w:rsidR="00CB7BF9" w:rsidRPr="00CB7BF9" w:rsidRDefault="00CD3A4A" w:rsidP="00CB7B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</w:tr>
      <w:tr w:rsidR="00CB7BF9" w:rsidRPr="00CB7BF9" w:rsidTr="00CB7BF9">
        <w:tc>
          <w:tcPr>
            <w:tcW w:w="8437" w:type="dxa"/>
          </w:tcPr>
          <w:p w:rsidR="00CB7BF9" w:rsidRPr="00CB7BF9" w:rsidRDefault="00CB7BF9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B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</w:t>
            </w:r>
            <w:r w:rsidR="00CD3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</w:t>
            </w:r>
          </w:p>
        </w:tc>
        <w:tc>
          <w:tcPr>
            <w:tcW w:w="990" w:type="dxa"/>
          </w:tcPr>
          <w:p w:rsidR="00CB7BF9" w:rsidRPr="00CB7BF9" w:rsidRDefault="00CD3A4A" w:rsidP="00CD3A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CB7BF9" w:rsidRPr="00CB7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bookmarkStart w:id="0" w:name="_GoBack"/>
            <w:bookmarkEnd w:id="0"/>
          </w:p>
        </w:tc>
      </w:tr>
    </w:tbl>
    <w:p w:rsidR="00EA070E" w:rsidRPr="00EA070E" w:rsidRDefault="00EA070E" w:rsidP="00EA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070E" w:rsidRPr="00E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0E"/>
    <w:rsid w:val="00031ECF"/>
    <w:rsid w:val="0027441D"/>
    <w:rsid w:val="005D01CB"/>
    <w:rsid w:val="005F46A8"/>
    <w:rsid w:val="006E52C2"/>
    <w:rsid w:val="009F130F"/>
    <w:rsid w:val="00B37F8D"/>
    <w:rsid w:val="00C4007E"/>
    <w:rsid w:val="00CB7BF9"/>
    <w:rsid w:val="00CD3A4A"/>
    <w:rsid w:val="00E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BD57-E385-4A46-A22E-4E8F1AB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2020-11-17T03:23:00Z</dcterms:created>
  <dcterms:modified xsi:type="dcterms:W3CDTF">2020-11-17T06:01:00Z</dcterms:modified>
</cp:coreProperties>
</file>